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4F" w:rsidRPr="00E13E48" w:rsidRDefault="004C0F4F" w:rsidP="004C0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E4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C0F4F" w:rsidRPr="00B77F25" w:rsidRDefault="00587180" w:rsidP="004C0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A13">
        <w:rPr>
          <w:rFonts w:ascii="Times New Roman" w:hAnsi="Times New Roman" w:cs="Times New Roman"/>
          <w:b/>
          <w:sz w:val="28"/>
          <w:szCs w:val="28"/>
        </w:rPr>
        <w:t>к</w:t>
      </w:r>
      <w:r w:rsidR="004C0F4F" w:rsidRPr="00F84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0F4F" w:rsidRPr="00F84A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проекту </w:t>
      </w:r>
      <w:r w:rsidR="00F84A13" w:rsidRPr="00F84A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областного закона </w:t>
      </w:r>
      <w:r w:rsidR="00B77F25" w:rsidRPr="00B7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изменения в статью </w:t>
      </w:r>
      <w:r w:rsidR="00B77F25" w:rsidRPr="00B77F25">
        <w:rPr>
          <w:rFonts w:ascii="Times New Roman" w:eastAsia="Calibri" w:hAnsi="Times New Roman" w:cs="Times New Roman"/>
          <w:b/>
          <w:sz w:val="28"/>
          <w:szCs w:val="28"/>
        </w:rPr>
        <w:t xml:space="preserve">3¹ </w:t>
      </w:r>
      <w:r w:rsidR="00B77F25" w:rsidRPr="00B7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«О налоге на имущество организаций»</w:t>
      </w:r>
    </w:p>
    <w:p w:rsidR="004C0F4F" w:rsidRPr="00B77F25" w:rsidRDefault="004C0F4F" w:rsidP="004C0F4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84A13" w:rsidRPr="002844C6" w:rsidRDefault="00F84A13" w:rsidP="00AF0B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bookmarkStart w:id="0" w:name="_GoBack"/>
      <w:r w:rsidRPr="002844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 соответствии с пунктом 2 статьи 53 Налогового кодекса Российской Федерации</w:t>
      </w:r>
      <w:r w:rsidR="00DA657F" w:rsidRPr="002844C6">
        <w:rPr>
          <w:rFonts w:ascii="Times New Roman" w:hAnsi="Times New Roman" w:cs="Times New Roman"/>
          <w:sz w:val="26"/>
          <w:szCs w:val="26"/>
        </w:rPr>
        <w:t xml:space="preserve"> от 31.07.1998 N 146-ФЗ</w:t>
      </w:r>
      <w:r w:rsidRPr="002844C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(далее – НК РФ) предусмотрено, что налоговые ставки по региональным и местным налогам устанавливаются соответственно законами субъектов Российской Федерации, нормативными правовыми актами представительных органов муниципальных образований в пределах, установленных НК РФ, если иное не предусмотрено настоящим пунктом.</w:t>
      </w:r>
    </w:p>
    <w:p w:rsidR="00DA657F" w:rsidRPr="002844C6" w:rsidRDefault="00DA657F" w:rsidP="00DA657F">
      <w:pPr>
        <w:pStyle w:val="a3"/>
        <w:spacing w:before="0" w:beforeAutospacing="0" w:after="0" w:afterAutospacing="0" w:line="288" w:lineRule="atLeast"/>
        <w:ind w:firstLine="708"/>
        <w:jc w:val="both"/>
        <w:rPr>
          <w:sz w:val="26"/>
          <w:szCs w:val="26"/>
        </w:rPr>
      </w:pPr>
      <w:r w:rsidRPr="002844C6">
        <w:rPr>
          <w:sz w:val="26"/>
          <w:szCs w:val="26"/>
        </w:rPr>
        <w:t xml:space="preserve">Частью 3 ст. 56 Налогового кодекса Российской Федерации от 31.07.1998 N 146-ФЗ предусмотрено, что льготы по федеральным налогам и сборам устанавливаются и отменяются настоящим Кодексом. Льготы по региональным налогам устанавливаются и отменяются настоящим Кодексом и (или) законами субъектов Российской Федерации о налогах, если иное не предусмотрено настоящим пунктом. </w:t>
      </w:r>
    </w:p>
    <w:p w:rsidR="00DA657F" w:rsidRPr="002844C6" w:rsidRDefault="00DA657F" w:rsidP="00DA657F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6"/>
          <w:szCs w:val="26"/>
        </w:rPr>
      </w:pPr>
      <w:r w:rsidRPr="002844C6">
        <w:rPr>
          <w:bCs/>
          <w:color w:val="000000" w:themeColor="text1"/>
          <w:sz w:val="26"/>
          <w:szCs w:val="26"/>
        </w:rPr>
        <w:t>Предлагаю</w:t>
      </w:r>
      <w:r w:rsidRPr="002844C6">
        <w:rPr>
          <w:sz w:val="26"/>
          <w:szCs w:val="26"/>
        </w:rPr>
        <w:t xml:space="preserve"> внести в часть 1 статьи 3¹ областного закона от 25 ноября 2003 года № 98-оз "О налоге на имущество организаций" (с последующими изменениями) изменение, дополнив ее пунктом "я²" следующего содержания: </w:t>
      </w:r>
      <w:r w:rsidRPr="002844C6">
        <w:rPr>
          <w:color w:val="000000" w:themeColor="text1"/>
          <w:sz w:val="26"/>
          <w:szCs w:val="26"/>
        </w:rPr>
        <w:t xml:space="preserve">"я²) организации, в отношении зданий (строений, сооружений), переданных полностью или частично в безвозмездное пользование государственным и муниципальным учреждениям Ленинградской области (далее – учреждения), при условии, что передано не менее 20 </w:t>
      </w:r>
      <w:r w:rsidRPr="002844C6">
        <w:rPr>
          <w:color w:val="0A0A0A"/>
          <w:sz w:val="26"/>
          <w:szCs w:val="26"/>
          <w:shd w:val="clear" w:color="auto" w:fill="FFFFFF"/>
        </w:rPr>
        <w:t>процентов общей площади здания (строения, сооружения) в соответствии со сведениями, содержащимися в Едином государственном реестре недвижимости, на срок не менее одного года.</w:t>
      </w:r>
      <w:r w:rsidRPr="002844C6">
        <w:rPr>
          <w:color w:val="000000" w:themeColor="text1"/>
          <w:sz w:val="26"/>
          <w:szCs w:val="26"/>
        </w:rPr>
        <w:t>".</w:t>
      </w:r>
    </w:p>
    <w:p w:rsidR="003762AE" w:rsidRPr="002844C6" w:rsidRDefault="00DB1FE3" w:rsidP="009A467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3762AE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зменения необходимы для стимулирования бизнеса передавать в безвозмездное</w:t>
      </w:r>
      <w:r w:rsidR="009B330B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бессрочное</w:t>
      </w:r>
      <w:r w:rsidR="003762AE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пользование государствен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ным и муниципальным учреждениям здания, строения, сооружения</w:t>
      </w:r>
      <w:r w:rsidR="003762AE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для размещения в них социально 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значимых объектов</w:t>
      </w:r>
      <w:r w:rsidR="003762AE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762AE" w:rsidRPr="002844C6" w:rsidRDefault="003762AE" w:rsidP="009A467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Ленинградской области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существует дефицит необходимых площадей для размещения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</w:t>
      </w:r>
      <w:r w:rsidR="009A4676" w:rsidRPr="002844C6">
        <w:rPr>
          <w:rStyle w:val="a7"/>
          <w:rFonts w:ascii="Times New Roman" w:hAnsi="Times New Roman" w:cs="Times New Roman"/>
          <w:b w:val="0"/>
          <w:bCs w:val="0"/>
          <w:color w:val="333333"/>
          <w:sz w:val="26"/>
          <w:szCs w:val="26"/>
          <w:shd w:val="clear" w:color="auto" w:fill="FFFFFF"/>
        </w:rPr>
        <w:t>ельдшерско-акушерских пунктов,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амбулаторий, 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культурно-досуговых центров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спортивных школ, 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школ искусств и многого другого.</w:t>
      </w:r>
    </w:p>
    <w:p w:rsidR="003762AE" w:rsidRPr="002844C6" w:rsidRDefault="003762AE" w:rsidP="009A467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Во многих мун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иципальных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образова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ниях недостаточная бюджетная обес</w:t>
      </w:r>
      <w:r w:rsidR="00410ECD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печенность, 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отсутствует возможность строить такие объекты, кроме того, сам процесс проектировани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 и строительства занимает </w:t>
      </w:r>
      <w:r w:rsidR="00DB1FE3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очень длительное время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. П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редлагаемая мера позволит решить этот вопрос в самые короткие сроки.</w:t>
      </w:r>
    </w:p>
    <w:p w:rsidR="004A6700" w:rsidRPr="002844C6" w:rsidRDefault="003762AE" w:rsidP="009A467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Без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такой стимулирующей поддержки 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организации, в случае передачи площадей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продолжают платить налог на имущество, что является негативным фактором при принятии решения о передаче</w:t>
      </w:r>
      <w:r w:rsidR="009A4676"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F0BF0" w:rsidRPr="002844C6" w:rsidRDefault="00AF0BF0" w:rsidP="004C0F4F">
      <w:pPr>
        <w:spacing w:after="0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F0BF0" w:rsidRPr="002844C6" w:rsidRDefault="00AF0BF0" w:rsidP="004C0F4F">
      <w:pPr>
        <w:spacing w:after="0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C0F4F" w:rsidRPr="002844C6" w:rsidRDefault="004C0F4F" w:rsidP="004C0F4F">
      <w:pPr>
        <w:spacing w:after="0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Депутат Законодательного собрания </w:t>
      </w:r>
    </w:p>
    <w:p w:rsidR="00AE43A0" w:rsidRPr="002844C6" w:rsidRDefault="004C0F4F" w:rsidP="004A6700">
      <w:pPr>
        <w:spacing w:after="0"/>
        <w:ind w:firstLine="708"/>
        <w:rPr>
          <w:sz w:val="26"/>
          <w:szCs w:val="26"/>
        </w:rPr>
      </w:pPr>
      <w:r w:rsidRPr="002844C6">
        <w:rPr>
          <w:rFonts w:ascii="Times New Roman" w:hAnsi="Times New Roman" w:cs="Times New Roman"/>
          <w:color w:val="000000" w:themeColor="text1"/>
          <w:sz w:val="26"/>
          <w:szCs w:val="26"/>
        </w:rPr>
        <w:t>Ленинградской области                                                       Рязанов А.А.</w:t>
      </w:r>
      <w:bookmarkEnd w:id="0"/>
    </w:p>
    <w:sectPr w:rsidR="00AE43A0" w:rsidRPr="00284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4F"/>
    <w:rsid w:val="00004A6E"/>
    <w:rsid w:val="00084C8B"/>
    <w:rsid w:val="00165212"/>
    <w:rsid w:val="001A3BE3"/>
    <w:rsid w:val="002844C6"/>
    <w:rsid w:val="00312D3E"/>
    <w:rsid w:val="003762AE"/>
    <w:rsid w:val="00410ECD"/>
    <w:rsid w:val="004A0001"/>
    <w:rsid w:val="004A6700"/>
    <w:rsid w:val="004C0F4F"/>
    <w:rsid w:val="00587180"/>
    <w:rsid w:val="00596F5D"/>
    <w:rsid w:val="00694FCA"/>
    <w:rsid w:val="009A4676"/>
    <w:rsid w:val="009A699E"/>
    <w:rsid w:val="009B330B"/>
    <w:rsid w:val="009F14F1"/>
    <w:rsid w:val="00A15926"/>
    <w:rsid w:val="00AE43A0"/>
    <w:rsid w:val="00AF0BF0"/>
    <w:rsid w:val="00B77F25"/>
    <w:rsid w:val="00DA657F"/>
    <w:rsid w:val="00DB1FE3"/>
    <w:rsid w:val="00E13E48"/>
    <w:rsid w:val="00F225E6"/>
    <w:rsid w:val="00F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98D78-FEBE-4BC2-AF96-F4951230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5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5212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F84A13"/>
    <w:rPr>
      <w:color w:val="0000FF"/>
      <w:u w:val="single"/>
    </w:rPr>
  </w:style>
  <w:style w:type="paragraph" w:customStyle="1" w:styleId="ConsPlusNormal">
    <w:name w:val="ConsPlusNormal"/>
    <w:rsid w:val="00DA6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Strong"/>
    <w:basedOn w:val="a0"/>
    <w:uiPriority w:val="22"/>
    <w:qFormat/>
    <w:rsid w:val="009A4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6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20</cp:revision>
  <cp:lastPrinted>2024-09-27T06:37:00Z</cp:lastPrinted>
  <dcterms:created xsi:type="dcterms:W3CDTF">2024-04-08T17:48:00Z</dcterms:created>
  <dcterms:modified xsi:type="dcterms:W3CDTF">2024-09-27T06:37:00Z</dcterms:modified>
</cp:coreProperties>
</file>