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879" w:rsidRPr="00BF241E" w:rsidRDefault="00E02879" w:rsidP="00E02879">
      <w:pPr>
        <w:autoSpaceDE w:val="0"/>
        <w:jc w:val="center"/>
        <w:rPr>
          <w:rFonts w:ascii="Times New Roman" w:eastAsia="Arial" w:hAnsi="Times New Roman" w:cs="Arial"/>
          <w:b/>
          <w:sz w:val="28"/>
          <w:szCs w:val="28"/>
        </w:rPr>
      </w:pPr>
      <w:r w:rsidRPr="00BF241E">
        <w:rPr>
          <w:rFonts w:ascii="Times New Roman" w:eastAsia="Arial" w:hAnsi="Times New Roman" w:cs="Arial"/>
          <w:b/>
          <w:sz w:val="28"/>
          <w:szCs w:val="28"/>
        </w:rPr>
        <w:t xml:space="preserve">ОБОСНОВАНИЕ </w:t>
      </w:r>
    </w:p>
    <w:p w:rsidR="00E02879" w:rsidRPr="00BF241E" w:rsidRDefault="00E02879" w:rsidP="00E02879">
      <w:pPr>
        <w:autoSpaceDE w:val="0"/>
        <w:jc w:val="center"/>
        <w:rPr>
          <w:rFonts w:ascii="Times New Roman" w:eastAsia="Arial" w:hAnsi="Times New Roman"/>
          <w:sz w:val="28"/>
          <w:szCs w:val="28"/>
        </w:rPr>
      </w:pPr>
      <w:r w:rsidRPr="00BF241E">
        <w:rPr>
          <w:rFonts w:ascii="Times New Roman" w:eastAsia="Arial" w:hAnsi="Times New Roman" w:cs="Arial"/>
          <w:sz w:val="28"/>
          <w:szCs w:val="28"/>
        </w:rPr>
        <w:t xml:space="preserve">необходимости принятия областного закона </w:t>
      </w:r>
      <w:r w:rsidRPr="00BF241E">
        <w:rPr>
          <w:rFonts w:ascii="Times New Roman" w:hAnsi="Times New Roman"/>
          <w:sz w:val="28"/>
          <w:szCs w:val="28"/>
        </w:rPr>
        <w:t xml:space="preserve">«О </w:t>
      </w:r>
      <w:r w:rsidR="00320657">
        <w:rPr>
          <w:rFonts w:ascii="Times New Roman" w:hAnsi="Times New Roman"/>
          <w:sz w:val="28"/>
          <w:szCs w:val="28"/>
        </w:rPr>
        <w:t>признании утратившей силу статьи 6</w:t>
      </w:r>
      <w:r w:rsidR="008547AF">
        <w:rPr>
          <w:rFonts w:ascii="Times New Roman" w:hAnsi="Times New Roman"/>
          <w:sz w:val="28"/>
          <w:szCs w:val="28"/>
        </w:rPr>
        <w:t>-1</w:t>
      </w:r>
      <w:r w:rsidRPr="00BF241E">
        <w:rPr>
          <w:rFonts w:ascii="Times New Roman" w:hAnsi="Times New Roman"/>
          <w:sz w:val="28"/>
          <w:szCs w:val="28"/>
        </w:rPr>
        <w:t xml:space="preserve"> областно</w:t>
      </w:r>
      <w:r w:rsidR="00320657">
        <w:rPr>
          <w:rFonts w:ascii="Times New Roman" w:hAnsi="Times New Roman"/>
          <w:sz w:val="28"/>
          <w:szCs w:val="28"/>
        </w:rPr>
        <w:t>го</w:t>
      </w:r>
      <w:r w:rsidRPr="00BF241E">
        <w:rPr>
          <w:rFonts w:ascii="Times New Roman" w:hAnsi="Times New Roman"/>
          <w:sz w:val="28"/>
          <w:szCs w:val="28"/>
        </w:rPr>
        <w:t xml:space="preserve"> закон</w:t>
      </w:r>
      <w:r w:rsidR="00320657">
        <w:rPr>
          <w:rFonts w:ascii="Times New Roman" w:hAnsi="Times New Roman"/>
          <w:sz w:val="28"/>
          <w:szCs w:val="28"/>
        </w:rPr>
        <w:t>а</w:t>
      </w:r>
      <w:r w:rsidRPr="00BF241E">
        <w:rPr>
          <w:rFonts w:ascii="Times New Roman" w:hAnsi="Times New Roman"/>
          <w:sz w:val="28"/>
          <w:szCs w:val="28"/>
        </w:rPr>
        <w:t xml:space="preserve"> «Об организации и ведении регистра муниципальных нормативных правовых актов </w:t>
      </w:r>
      <w:r>
        <w:rPr>
          <w:rFonts w:ascii="Times New Roman" w:hAnsi="Times New Roman"/>
          <w:sz w:val="28"/>
          <w:szCs w:val="28"/>
        </w:rPr>
        <w:t>Л</w:t>
      </w:r>
      <w:r w:rsidRPr="00BF241E">
        <w:rPr>
          <w:rFonts w:ascii="Times New Roman" w:hAnsi="Times New Roman"/>
          <w:sz w:val="28"/>
          <w:szCs w:val="28"/>
        </w:rPr>
        <w:t>енинградской области»</w:t>
      </w:r>
    </w:p>
    <w:p w:rsidR="00E02879" w:rsidRPr="00BF241E" w:rsidRDefault="00E02879" w:rsidP="00E02879">
      <w:pPr>
        <w:autoSpaceDE w:val="0"/>
        <w:jc w:val="both"/>
        <w:rPr>
          <w:rFonts w:ascii="Times New Roman" w:eastAsia="Arial" w:hAnsi="Times New Roman" w:cs="Arial"/>
          <w:sz w:val="28"/>
          <w:szCs w:val="28"/>
        </w:rPr>
      </w:pPr>
    </w:p>
    <w:p w:rsidR="00E02879" w:rsidRPr="00BF241E" w:rsidRDefault="00E02879" w:rsidP="00E02879">
      <w:pPr>
        <w:ind w:firstLine="567"/>
        <w:jc w:val="both"/>
        <w:rPr>
          <w:rFonts w:ascii="Times New Roman" w:eastAsia="Arial" w:hAnsi="Times New Roman" w:cs="Arial"/>
          <w:sz w:val="28"/>
          <w:szCs w:val="28"/>
        </w:rPr>
      </w:pPr>
      <w:proofErr w:type="gramStart"/>
      <w:r w:rsidRPr="00BF241E">
        <w:rPr>
          <w:rFonts w:ascii="Times New Roman" w:eastAsia="Arial" w:hAnsi="Times New Roman" w:cs="Arial"/>
          <w:sz w:val="28"/>
          <w:szCs w:val="28"/>
        </w:rPr>
        <w:t>Проект областного закона «</w:t>
      </w:r>
      <w:r w:rsidR="00320657" w:rsidRPr="00BF241E">
        <w:rPr>
          <w:rFonts w:ascii="Times New Roman" w:hAnsi="Times New Roman"/>
          <w:sz w:val="28"/>
          <w:szCs w:val="28"/>
        </w:rPr>
        <w:t xml:space="preserve">О </w:t>
      </w:r>
      <w:r w:rsidR="00320657">
        <w:rPr>
          <w:rFonts w:ascii="Times New Roman" w:hAnsi="Times New Roman"/>
          <w:sz w:val="28"/>
          <w:szCs w:val="28"/>
        </w:rPr>
        <w:t>признании утратившей силу статьи 6</w:t>
      </w:r>
      <w:r w:rsidR="008547AF">
        <w:rPr>
          <w:rFonts w:ascii="Times New Roman" w:hAnsi="Times New Roman"/>
          <w:sz w:val="28"/>
          <w:szCs w:val="28"/>
        </w:rPr>
        <w:t>-1</w:t>
      </w:r>
      <w:r w:rsidR="00320657" w:rsidRPr="00BF241E">
        <w:rPr>
          <w:rFonts w:ascii="Times New Roman" w:hAnsi="Times New Roman"/>
          <w:sz w:val="28"/>
          <w:szCs w:val="28"/>
        </w:rPr>
        <w:t xml:space="preserve"> областно</w:t>
      </w:r>
      <w:r w:rsidR="00320657">
        <w:rPr>
          <w:rFonts w:ascii="Times New Roman" w:hAnsi="Times New Roman"/>
          <w:sz w:val="28"/>
          <w:szCs w:val="28"/>
        </w:rPr>
        <w:t>го</w:t>
      </w:r>
      <w:r w:rsidR="00320657" w:rsidRPr="00BF241E">
        <w:rPr>
          <w:rFonts w:ascii="Times New Roman" w:hAnsi="Times New Roman"/>
          <w:sz w:val="28"/>
          <w:szCs w:val="28"/>
        </w:rPr>
        <w:t xml:space="preserve"> закон</w:t>
      </w:r>
      <w:r w:rsidR="00320657">
        <w:rPr>
          <w:rFonts w:ascii="Times New Roman" w:hAnsi="Times New Roman"/>
          <w:sz w:val="28"/>
          <w:szCs w:val="28"/>
        </w:rPr>
        <w:t>а</w:t>
      </w:r>
      <w:r w:rsidR="00320657" w:rsidRPr="00BF241E">
        <w:rPr>
          <w:rFonts w:ascii="Times New Roman" w:hAnsi="Times New Roman"/>
          <w:sz w:val="28"/>
          <w:szCs w:val="28"/>
        </w:rPr>
        <w:t xml:space="preserve"> «Об организации и ведении регистра муниципальных нормативных правовых актов </w:t>
      </w:r>
      <w:r w:rsidR="00320657">
        <w:rPr>
          <w:rFonts w:ascii="Times New Roman" w:hAnsi="Times New Roman"/>
          <w:sz w:val="28"/>
          <w:szCs w:val="28"/>
        </w:rPr>
        <w:t>Л</w:t>
      </w:r>
      <w:r w:rsidR="00320657" w:rsidRPr="00BF241E">
        <w:rPr>
          <w:rFonts w:ascii="Times New Roman" w:hAnsi="Times New Roman"/>
          <w:sz w:val="28"/>
          <w:szCs w:val="28"/>
        </w:rPr>
        <w:t>енинградской области</w:t>
      </w:r>
      <w:r w:rsidRPr="00BF241E">
        <w:rPr>
          <w:rFonts w:ascii="Times New Roman" w:eastAsia="Arial" w:hAnsi="Times New Roman" w:cs="Arial"/>
          <w:sz w:val="28"/>
          <w:szCs w:val="28"/>
        </w:rPr>
        <w:t xml:space="preserve">» разработан в целях приведения </w:t>
      </w:r>
      <w:r w:rsidR="00450DD8">
        <w:rPr>
          <w:rFonts w:ascii="Times New Roman" w:eastAsia="Arial" w:hAnsi="Times New Roman" w:cs="Arial"/>
          <w:sz w:val="28"/>
          <w:szCs w:val="28"/>
        </w:rPr>
        <w:t>областного</w:t>
      </w:r>
      <w:r w:rsidR="00450DD8" w:rsidRPr="00450DD8">
        <w:rPr>
          <w:rFonts w:ascii="Times New Roman" w:eastAsia="Arial" w:hAnsi="Times New Roman" w:cs="Arial"/>
          <w:sz w:val="28"/>
          <w:szCs w:val="28"/>
        </w:rPr>
        <w:t xml:space="preserve"> закон</w:t>
      </w:r>
      <w:r w:rsidR="00450DD8">
        <w:rPr>
          <w:rFonts w:ascii="Times New Roman" w:eastAsia="Arial" w:hAnsi="Times New Roman" w:cs="Arial"/>
          <w:sz w:val="28"/>
          <w:szCs w:val="28"/>
        </w:rPr>
        <w:t>а</w:t>
      </w:r>
      <w:r w:rsidR="00450DD8" w:rsidRPr="00450DD8">
        <w:rPr>
          <w:rFonts w:ascii="Times New Roman" w:eastAsia="Arial" w:hAnsi="Times New Roman" w:cs="Arial"/>
          <w:sz w:val="28"/>
          <w:szCs w:val="28"/>
        </w:rPr>
        <w:t xml:space="preserve"> от 10.03.2009 </w:t>
      </w:r>
      <w:r w:rsidR="00450DD8">
        <w:rPr>
          <w:rFonts w:ascii="Times New Roman" w:eastAsia="Arial" w:hAnsi="Times New Roman" w:cs="Arial"/>
          <w:sz w:val="28"/>
          <w:szCs w:val="28"/>
        </w:rPr>
        <w:t>№</w:t>
      </w:r>
      <w:r w:rsidR="00450DD8" w:rsidRPr="00450DD8">
        <w:rPr>
          <w:rFonts w:ascii="Times New Roman" w:eastAsia="Arial" w:hAnsi="Times New Roman" w:cs="Arial"/>
          <w:sz w:val="28"/>
          <w:szCs w:val="28"/>
        </w:rPr>
        <w:t xml:space="preserve"> 17-оз </w:t>
      </w:r>
      <w:r w:rsidR="00450DD8">
        <w:rPr>
          <w:rFonts w:ascii="Times New Roman" w:eastAsia="Arial" w:hAnsi="Times New Roman" w:cs="Arial"/>
          <w:sz w:val="28"/>
          <w:szCs w:val="28"/>
        </w:rPr>
        <w:t>«</w:t>
      </w:r>
      <w:r w:rsidR="00450DD8" w:rsidRPr="00450DD8">
        <w:rPr>
          <w:rFonts w:ascii="Times New Roman" w:eastAsia="Arial" w:hAnsi="Times New Roman" w:cs="Arial"/>
          <w:sz w:val="28"/>
          <w:szCs w:val="28"/>
        </w:rPr>
        <w:t>Об организации и ведении регистра муниципальных нормативных правовых актов Ленинградской области</w:t>
      </w:r>
      <w:r w:rsidR="00450DD8">
        <w:rPr>
          <w:rFonts w:ascii="Times New Roman" w:eastAsia="Arial" w:hAnsi="Times New Roman" w:cs="Arial"/>
          <w:sz w:val="28"/>
          <w:szCs w:val="28"/>
        </w:rPr>
        <w:t xml:space="preserve">» </w:t>
      </w:r>
      <w:r w:rsidR="008547AF">
        <w:rPr>
          <w:rFonts w:ascii="Times New Roman" w:eastAsia="Arial" w:hAnsi="Times New Roman" w:cs="Arial"/>
          <w:sz w:val="28"/>
          <w:szCs w:val="28"/>
        </w:rPr>
        <w:br/>
      </w:r>
      <w:r w:rsidRPr="00BF241E">
        <w:rPr>
          <w:rFonts w:ascii="Times New Roman" w:eastAsia="Arial" w:hAnsi="Times New Roman" w:cs="Arial"/>
          <w:sz w:val="28"/>
          <w:szCs w:val="28"/>
        </w:rPr>
        <w:t>в соответствие с пунктом 9 Положения о ведении федерального регистра муниципальных нормативных правовых актов, утвержденного постановлением Правительства Российской</w:t>
      </w:r>
      <w:proofErr w:type="gramEnd"/>
      <w:r w:rsidRPr="00BF241E">
        <w:rPr>
          <w:rFonts w:ascii="Times New Roman" w:eastAsia="Arial" w:hAnsi="Times New Roman" w:cs="Arial"/>
          <w:sz w:val="28"/>
          <w:szCs w:val="28"/>
        </w:rPr>
        <w:t xml:space="preserve"> </w:t>
      </w:r>
      <w:proofErr w:type="gramStart"/>
      <w:r w:rsidRPr="00BF241E">
        <w:rPr>
          <w:rFonts w:ascii="Times New Roman" w:eastAsia="Arial" w:hAnsi="Times New Roman" w:cs="Arial"/>
          <w:sz w:val="28"/>
          <w:szCs w:val="28"/>
        </w:rPr>
        <w:t xml:space="preserve">Федерации от 10.09.2008 № 657 «О ведении федерального регистра муниципальных нормативных правовых актов» и пунктом 3 Порядка предоставления сведений, содержащихся в федеральном регистре муниципальных нормативных правовых актов, утвержденного приказом Минюста России от 04.03.2021 № 27 «Об организации работы по ведению федерального регистра нормативных правовых актов субъектов Российской Федерации </w:t>
      </w:r>
      <w:r w:rsidR="008547AF">
        <w:rPr>
          <w:rFonts w:ascii="Times New Roman" w:eastAsia="Arial" w:hAnsi="Times New Roman" w:cs="Arial"/>
          <w:sz w:val="28"/>
          <w:szCs w:val="28"/>
        </w:rPr>
        <w:br/>
      </w:r>
      <w:bookmarkStart w:id="0" w:name="_GoBack"/>
      <w:bookmarkEnd w:id="0"/>
      <w:r w:rsidRPr="00BF241E">
        <w:rPr>
          <w:rFonts w:ascii="Times New Roman" w:eastAsia="Arial" w:hAnsi="Times New Roman" w:cs="Arial"/>
          <w:sz w:val="28"/>
          <w:szCs w:val="28"/>
        </w:rPr>
        <w:t>и федерального регистра муниципальных нормативных правовых актов».</w:t>
      </w:r>
      <w:proofErr w:type="gramEnd"/>
    </w:p>
    <w:p w:rsidR="00E02879" w:rsidRPr="00BF241E" w:rsidRDefault="00E02879" w:rsidP="00E02879">
      <w:pPr>
        <w:ind w:firstLine="567"/>
        <w:jc w:val="both"/>
        <w:rPr>
          <w:rFonts w:ascii="Times New Roman" w:eastAsia="Times New Roman" w:hAnsi="Times New Roman"/>
          <w:kern w:val="0"/>
          <w:sz w:val="28"/>
          <w:szCs w:val="28"/>
        </w:rPr>
      </w:pPr>
      <w:r w:rsidRPr="00BF241E">
        <w:rPr>
          <w:rFonts w:ascii="Times New Roman" w:eastAsia="Arial" w:hAnsi="Times New Roman" w:cs="Arial"/>
          <w:sz w:val="28"/>
          <w:szCs w:val="28"/>
        </w:rPr>
        <w:t xml:space="preserve">Согласно вышеуказанным нормативным правовым актам Российской Федерации </w:t>
      </w:r>
      <w:r w:rsidRPr="00BF241E">
        <w:rPr>
          <w:rFonts w:ascii="Times New Roman" w:eastAsia="Times New Roman" w:hAnsi="Times New Roman"/>
          <w:kern w:val="0"/>
          <w:sz w:val="28"/>
          <w:szCs w:val="28"/>
        </w:rPr>
        <w:t xml:space="preserve">предоставление </w:t>
      </w:r>
      <w:proofErr w:type="gramStart"/>
      <w:r w:rsidRPr="00BF241E">
        <w:rPr>
          <w:rFonts w:ascii="Times New Roman" w:eastAsia="Times New Roman" w:hAnsi="Times New Roman"/>
          <w:kern w:val="0"/>
          <w:sz w:val="28"/>
          <w:szCs w:val="28"/>
        </w:rPr>
        <w:t>сведений, содержащихся в федеральном регистре муниципальных нормативных правовых актов осуществляется</w:t>
      </w:r>
      <w:proofErr w:type="gramEnd"/>
      <w:r w:rsidRPr="00BF241E">
        <w:rPr>
          <w:rFonts w:ascii="Times New Roman" w:eastAsia="Times New Roman" w:hAnsi="Times New Roman"/>
          <w:kern w:val="0"/>
          <w:sz w:val="28"/>
          <w:szCs w:val="28"/>
        </w:rPr>
        <w:t xml:space="preserve"> Минюстом России.</w:t>
      </w:r>
    </w:p>
    <w:p w:rsidR="00E02879" w:rsidRPr="0013007A" w:rsidRDefault="00E02879" w:rsidP="00E02879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Arial" w:hAnsi="Times New Roman" w:cs="Arial"/>
          <w:sz w:val="28"/>
          <w:szCs w:val="28"/>
        </w:rPr>
      </w:pPr>
      <w:r w:rsidRPr="00BF241E">
        <w:rPr>
          <w:rFonts w:ascii="Times New Roman" w:eastAsia="Times New Roman" w:hAnsi="Times New Roman"/>
          <w:kern w:val="0"/>
          <w:sz w:val="28"/>
          <w:szCs w:val="28"/>
        </w:rPr>
        <w:t xml:space="preserve">В </w:t>
      </w:r>
      <w:r w:rsidRPr="0013007A">
        <w:rPr>
          <w:rFonts w:ascii="Times New Roman" w:eastAsia="Arial" w:hAnsi="Times New Roman" w:cs="Arial"/>
          <w:sz w:val="28"/>
          <w:szCs w:val="28"/>
        </w:rPr>
        <w:t xml:space="preserve">соответствии с частью 2 статьи 43.1 Федерального закона от 06.10.2003 </w:t>
      </w:r>
      <w:r w:rsidRPr="0013007A">
        <w:rPr>
          <w:rFonts w:ascii="Times New Roman" w:eastAsia="Arial" w:hAnsi="Times New Roman" w:cs="Arial"/>
          <w:sz w:val="28"/>
          <w:szCs w:val="28"/>
        </w:rPr>
        <w:br/>
        <w:t xml:space="preserve">№ 131-ФЗ «Об общих принципах организации местного самоуправления </w:t>
      </w:r>
      <w:r w:rsidRPr="0013007A">
        <w:rPr>
          <w:rFonts w:ascii="Times New Roman" w:eastAsia="Arial" w:hAnsi="Times New Roman" w:cs="Arial"/>
          <w:sz w:val="28"/>
          <w:szCs w:val="28"/>
        </w:rPr>
        <w:br/>
        <w:t>в Российской Федерации» регистр муниципальных нормативных правовых актов Ленинградской области является одной из составных частей федерального регистра муниципальных нормативных правовых актов.</w:t>
      </w:r>
    </w:p>
    <w:p w:rsidR="00450DD8" w:rsidRDefault="00450DD8" w:rsidP="00E02879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Arial" w:hAnsi="Times New Roman" w:cs="Arial"/>
          <w:sz w:val="28"/>
          <w:szCs w:val="28"/>
        </w:rPr>
      </w:pPr>
      <w:r w:rsidRPr="0013007A">
        <w:rPr>
          <w:rFonts w:ascii="Times New Roman" w:eastAsia="Arial" w:hAnsi="Times New Roman" w:cs="Arial"/>
          <w:sz w:val="28"/>
          <w:szCs w:val="28"/>
        </w:rPr>
        <w:t xml:space="preserve">В связи с </w:t>
      </w:r>
      <w:proofErr w:type="gramStart"/>
      <w:r w:rsidRPr="0013007A">
        <w:rPr>
          <w:rFonts w:ascii="Times New Roman" w:eastAsia="Arial" w:hAnsi="Times New Roman" w:cs="Arial"/>
          <w:sz w:val="28"/>
          <w:szCs w:val="28"/>
        </w:rPr>
        <w:t>изложенным</w:t>
      </w:r>
      <w:proofErr w:type="gramEnd"/>
      <w:r w:rsidRPr="0013007A">
        <w:rPr>
          <w:rFonts w:ascii="Times New Roman" w:eastAsia="Arial" w:hAnsi="Times New Roman" w:cs="Arial"/>
          <w:sz w:val="28"/>
          <w:szCs w:val="28"/>
        </w:rPr>
        <w:t xml:space="preserve">, предоставление сведений, содержащихся </w:t>
      </w:r>
      <w:r w:rsidRPr="0013007A">
        <w:rPr>
          <w:rFonts w:ascii="Times New Roman" w:eastAsia="Arial" w:hAnsi="Times New Roman" w:cs="Arial"/>
          <w:sz w:val="28"/>
          <w:szCs w:val="28"/>
        </w:rPr>
        <w:br/>
        <w:t xml:space="preserve">в </w:t>
      </w:r>
      <w:r w:rsidRPr="00BF241E">
        <w:rPr>
          <w:rFonts w:ascii="Times New Roman" w:eastAsia="Arial" w:hAnsi="Times New Roman" w:cs="Arial"/>
          <w:sz w:val="28"/>
          <w:szCs w:val="28"/>
        </w:rPr>
        <w:t>федерально</w:t>
      </w:r>
      <w:r>
        <w:rPr>
          <w:rFonts w:ascii="Times New Roman" w:eastAsia="Arial" w:hAnsi="Times New Roman" w:cs="Arial"/>
          <w:sz w:val="28"/>
          <w:szCs w:val="28"/>
        </w:rPr>
        <w:t>м</w:t>
      </w:r>
      <w:r w:rsidRPr="00BF241E">
        <w:rPr>
          <w:rFonts w:ascii="Times New Roman" w:eastAsia="Arial" w:hAnsi="Times New Roman" w:cs="Arial"/>
          <w:sz w:val="28"/>
          <w:szCs w:val="28"/>
        </w:rPr>
        <w:t xml:space="preserve"> регистр</w:t>
      </w:r>
      <w:r>
        <w:rPr>
          <w:rFonts w:ascii="Times New Roman" w:eastAsia="Arial" w:hAnsi="Times New Roman" w:cs="Arial"/>
          <w:sz w:val="28"/>
          <w:szCs w:val="28"/>
        </w:rPr>
        <w:t>е</w:t>
      </w:r>
      <w:r w:rsidRPr="00BF241E">
        <w:rPr>
          <w:rFonts w:ascii="Times New Roman" w:eastAsia="Arial" w:hAnsi="Times New Roman" w:cs="Arial"/>
          <w:sz w:val="28"/>
          <w:szCs w:val="28"/>
        </w:rPr>
        <w:t xml:space="preserve"> муниципальных нормативных правовых актов</w:t>
      </w:r>
      <w:r>
        <w:rPr>
          <w:rFonts w:ascii="Times New Roman" w:eastAsia="Arial" w:hAnsi="Times New Roman" w:cs="Arial"/>
          <w:sz w:val="28"/>
          <w:szCs w:val="28"/>
        </w:rPr>
        <w:t xml:space="preserve"> относится </w:t>
      </w:r>
      <w:r>
        <w:rPr>
          <w:rFonts w:ascii="Times New Roman" w:eastAsia="Arial" w:hAnsi="Times New Roman" w:cs="Arial"/>
          <w:sz w:val="28"/>
          <w:szCs w:val="28"/>
        </w:rPr>
        <w:br/>
        <w:t>к компетенции Минюста России.</w:t>
      </w:r>
    </w:p>
    <w:p w:rsidR="0013007A" w:rsidRPr="0013007A" w:rsidRDefault="0013007A" w:rsidP="00E02879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Arial" w:hAnsi="Times New Roman" w:cs="Arial"/>
          <w:sz w:val="28"/>
          <w:szCs w:val="28"/>
        </w:rPr>
      </w:pPr>
      <w:r w:rsidRPr="0013007A">
        <w:rPr>
          <w:rFonts w:ascii="Times New Roman" w:eastAsia="Arial" w:hAnsi="Times New Roman" w:cs="Arial"/>
          <w:sz w:val="28"/>
          <w:szCs w:val="28"/>
        </w:rPr>
        <w:t xml:space="preserve">Проект не содержит положений, вводящих избыточные обязанности, запреты </w:t>
      </w:r>
      <w:r>
        <w:rPr>
          <w:rFonts w:ascii="Times New Roman" w:eastAsia="Arial" w:hAnsi="Times New Roman" w:cs="Arial"/>
          <w:sz w:val="28"/>
          <w:szCs w:val="28"/>
        </w:rPr>
        <w:br/>
      </w:r>
      <w:r w:rsidRPr="0013007A">
        <w:rPr>
          <w:rFonts w:ascii="Times New Roman" w:eastAsia="Arial" w:hAnsi="Times New Roman" w:cs="Arial"/>
          <w:sz w:val="28"/>
          <w:szCs w:val="28"/>
        </w:rPr>
        <w:t xml:space="preserve">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r>
        <w:rPr>
          <w:rFonts w:ascii="Times New Roman" w:eastAsia="Arial" w:hAnsi="Times New Roman" w:cs="Arial"/>
          <w:sz w:val="28"/>
          <w:szCs w:val="28"/>
        </w:rPr>
        <w:br/>
      </w:r>
      <w:r w:rsidRPr="0013007A">
        <w:rPr>
          <w:rFonts w:ascii="Times New Roman" w:eastAsia="Arial" w:hAnsi="Times New Roman" w:cs="Arial"/>
          <w:sz w:val="28"/>
          <w:szCs w:val="28"/>
        </w:rPr>
        <w:t xml:space="preserve">и инвестиционной деятельности и областного бюджета Ленинградской области, </w:t>
      </w:r>
      <w:r>
        <w:rPr>
          <w:rFonts w:ascii="Times New Roman" w:eastAsia="Arial" w:hAnsi="Times New Roman" w:cs="Arial"/>
          <w:sz w:val="28"/>
          <w:szCs w:val="28"/>
        </w:rPr>
        <w:br/>
      </w:r>
      <w:r w:rsidRPr="0013007A">
        <w:rPr>
          <w:rFonts w:ascii="Times New Roman" w:eastAsia="Arial" w:hAnsi="Times New Roman" w:cs="Arial"/>
          <w:sz w:val="28"/>
          <w:szCs w:val="28"/>
        </w:rPr>
        <w:t>в связи чем, не подлежит оценке регулирующего воздействия.</w:t>
      </w:r>
    </w:p>
    <w:p w:rsidR="00E02879" w:rsidRPr="00BF241E" w:rsidRDefault="00E02879" w:rsidP="00E02879">
      <w:pPr>
        <w:ind w:firstLine="567"/>
        <w:jc w:val="both"/>
        <w:rPr>
          <w:rFonts w:ascii="Times New Roman" w:eastAsia="Arial" w:hAnsi="Times New Roman" w:cs="Arial"/>
          <w:sz w:val="28"/>
          <w:szCs w:val="28"/>
        </w:rPr>
      </w:pPr>
    </w:p>
    <w:p w:rsidR="00E02879" w:rsidRPr="00BF241E" w:rsidRDefault="00E02879" w:rsidP="00E02879">
      <w:pPr>
        <w:ind w:firstLine="567"/>
        <w:jc w:val="both"/>
        <w:rPr>
          <w:rFonts w:ascii="Times New Roman" w:eastAsia="Arial" w:hAnsi="Times New Roman" w:cs="Arial"/>
          <w:sz w:val="28"/>
          <w:szCs w:val="28"/>
        </w:rPr>
      </w:pPr>
    </w:p>
    <w:p w:rsidR="00E02879" w:rsidRPr="00BF241E" w:rsidRDefault="00E02879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Председатель комитета по местному</w:t>
      </w:r>
    </w:p>
    <w:p w:rsidR="00E02879" w:rsidRPr="00BF241E" w:rsidRDefault="00E02879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  <w:proofErr w:type="gramStart"/>
      <w:r w:rsidRPr="00BF241E">
        <w:rPr>
          <w:rFonts w:ascii="Times New Roman" w:hAnsi="Times New Roman" w:cs="Times New Roman"/>
          <w:sz w:val="28"/>
          <w:szCs w:val="28"/>
        </w:rPr>
        <w:t>межнациональным</w:t>
      </w:r>
      <w:proofErr w:type="gramEnd"/>
      <w:r w:rsidRPr="00BF2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879" w:rsidRPr="00BF241E" w:rsidRDefault="00E02879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 xml:space="preserve">и межконфессиональным отношениям </w:t>
      </w:r>
    </w:p>
    <w:p w:rsidR="00E02879" w:rsidRPr="00BF241E" w:rsidRDefault="00E02879" w:rsidP="00E02879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41E">
        <w:rPr>
          <w:rFonts w:ascii="Times New Roman" w:hAnsi="Times New Roman" w:cs="Times New Roman"/>
          <w:sz w:val="28"/>
          <w:szCs w:val="28"/>
        </w:rPr>
        <w:t xml:space="preserve"> </w:t>
      </w:r>
      <w:r w:rsidR="0013007A">
        <w:rPr>
          <w:rFonts w:ascii="Times New Roman" w:hAnsi="Times New Roman" w:cs="Times New Roman"/>
          <w:sz w:val="28"/>
          <w:szCs w:val="28"/>
        </w:rPr>
        <w:t xml:space="preserve">  </w:t>
      </w:r>
      <w:r w:rsidRPr="00BF241E">
        <w:rPr>
          <w:rFonts w:ascii="Times New Roman" w:hAnsi="Times New Roman" w:cs="Times New Roman"/>
          <w:sz w:val="28"/>
          <w:szCs w:val="28"/>
        </w:rPr>
        <w:t xml:space="preserve">    Л.В. Бурак</w:t>
      </w:r>
    </w:p>
    <w:p w:rsidR="00E02879" w:rsidRDefault="00E02879" w:rsidP="00E02879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E02879" w:rsidRDefault="00E02879" w:rsidP="00E02879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sectPr w:rsidR="00E02879" w:rsidSect="00526975">
      <w:headerReference w:type="even" r:id="rId7"/>
      <w:headerReference w:type="default" r:id="rId8"/>
      <w:footerReference w:type="first" r:id="rId9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C82" w:rsidRDefault="00CA7C82">
      <w:r>
        <w:separator/>
      </w:r>
    </w:p>
  </w:endnote>
  <w:endnote w:type="continuationSeparator" w:id="0">
    <w:p w:rsidR="00CA7C82" w:rsidRDefault="00CA7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07A" w:rsidRDefault="0013007A" w:rsidP="0013007A">
    <w:pPr>
      <w:pStyle w:val="consplusnormal"/>
      <w:ind w:firstLine="0"/>
    </w:pPr>
    <w:r w:rsidRPr="003C2944">
      <w:rPr>
        <w:rFonts w:ascii="Times New Roman" w:hAnsi="Times New Roman" w:cs="Times New Roman"/>
        <w:sz w:val="16"/>
        <w:szCs w:val="16"/>
      </w:rPr>
      <w:t>Константинов Д.С. 5</w:t>
    </w:r>
    <w:r>
      <w:rPr>
        <w:rFonts w:ascii="Times New Roman" w:hAnsi="Times New Roman" w:cs="Times New Roman"/>
        <w:sz w:val="16"/>
        <w:szCs w:val="16"/>
      </w:rPr>
      <w:t>39</w:t>
    </w:r>
    <w:r w:rsidRPr="003C2944">
      <w:rPr>
        <w:rFonts w:ascii="Times New Roman" w:hAnsi="Times New Roman" w:cs="Times New Roman"/>
        <w:sz w:val="16"/>
        <w:szCs w:val="16"/>
      </w:rPr>
      <w:t>-</w:t>
    </w:r>
    <w:r>
      <w:rPr>
        <w:rFonts w:ascii="Times New Roman" w:hAnsi="Times New Roman" w:cs="Times New Roman"/>
        <w:sz w:val="16"/>
        <w:szCs w:val="16"/>
      </w:rPr>
      <w:t>44</w:t>
    </w:r>
    <w:r w:rsidRPr="003C2944">
      <w:rPr>
        <w:rFonts w:ascii="Times New Roman" w:hAnsi="Times New Roman" w:cs="Times New Roman"/>
        <w:sz w:val="16"/>
        <w:szCs w:val="16"/>
      </w:rPr>
      <w:t>-</w:t>
    </w:r>
    <w:r>
      <w:rPr>
        <w:rFonts w:ascii="Times New Roman" w:hAnsi="Times New Roman" w:cs="Times New Roman"/>
        <w:sz w:val="16"/>
        <w:szCs w:val="16"/>
      </w:rPr>
      <w:t>17</w:t>
    </w:r>
    <w:r w:rsidRPr="003C2944">
      <w:rPr>
        <w:rFonts w:ascii="Times New Roman" w:hAnsi="Times New Roman" w:cs="Times New Roman"/>
        <w:sz w:val="16"/>
        <w:szCs w:val="16"/>
      </w:rPr>
      <w:t xml:space="preserve">, </w:t>
    </w:r>
    <w:r>
      <w:rPr>
        <w:rFonts w:ascii="Times New Roman" w:hAnsi="Times New Roman" w:cs="Times New Roman"/>
        <w:sz w:val="16"/>
        <w:szCs w:val="16"/>
      </w:rPr>
      <w:t>2824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C82" w:rsidRDefault="00CA7C82">
      <w:r>
        <w:separator/>
      </w:r>
    </w:p>
  </w:footnote>
  <w:footnote w:type="continuationSeparator" w:id="0">
    <w:p w:rsidR="00CA7C82" w:rsidRDefault="00CA7C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CF" w:rsidRDefault="00450DD8" w:rsidP="00182C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52CF" w:rsidRDefault="00CA7C8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2CF" w:rsidRDefault="00450DD8" w:rsidP="00182C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3007A">
      <w:rPr>
        <w:rStyle w:val="a5"/>
        <w:noProof/>
      </w:rPr>
      <w:t>2</w:t>
    </w:r>
    <w:r>
      <w:rPr>
        <w:rStyle w:val="a5"/>
      </w:rPr>
      <w:fldChar w:fldCharType="end"/>
    </w:r>
  </w:p>
  <w:p w:rsidR="004E52CF" w:rsidRDefault="00CA7C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879"/>
    <w:rsid w:val="0013007A"/>
    <w:rsid w:val="00320657"/>
    <w:rsid w:val="003811BB"/>
    <w:rsid w:val="00450DD8"/>
    <w:rsid w:val="00490894"/>
    <w:rsid w:val="008547AF"/>
    <w:rsid w:val="00CA7C82"/>
    <w:rsid w:val="00DD6600"/>
    <w:rsid w:val="00E0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87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02879"/>
    <w:pPr>
      <w:widowControl/>
      <w:suppressAutoHyphens w:val="0"/>
      <w:autoSpaceDE w:val="0"/>
      <w:autoSpaceDN w:val="0"/>
      <w:ind w:firstLine="720"/>
    </w:pPr>
    <w:rPr>
      <w:rFonts w:eastAsia="Times New Roman" w:cs="Arial"/>
      <w:kern w:val="0"/>
      <w:szCs w:val="20"/>
    </w:rPr>
  </w:style>
  <w:style w:type="paragraph" w:styleId="a3">
    <w:name w:val="header"/>
    <w:basedOn w:val="a"/>
    <w:link w:val="a4"/>
    <w:rsid w:val="00E02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2879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5">
    <w:name w:val="page number"/>
    <w:basedOn w:val="a0"/>
    <w:rsid w:val="00E02879"/>
  </w:style>
  <w:style w:type="paragraph" w:styleId="a6">
    <w:name w:val="footer"/>
    <w:basedOn w:val="a"/>
    <w:link w:val="a7"/>
    <w:uiPriority w:val="99"/>
    <w:unhideWhenUsed/>
    <w:rsid w:val="00130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3007A"/>
    <w:rPr>
      <w:rFonts w:ascii="Arial" w:eastAsia="Lucida Sans Unicode" w:hAnsi="Arial" w:cs="Times New Roman"/>
      <w:kern w:val="1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87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02879"/>
    <w:pPr>
      <w:widowControl/>
      <w:suppressAutoHyphens w:val="0"/>
      <w:autoSpaceDE w:val="0"/>
      <w:autoSpaceDN w:val="0"/>
      <w:ind w:firstLine="720"/>
    </w:pPr>
    <w:rPr>
      <w:rFonts w:eastAsia="Times New Roman" w:cs="Arial"/>
      <w:kern w:val="0"/>
      <w:szCs w:val="20"/>
    </w:rPr>
  </w:style>
  <w:style w:type="paragraph" w:styleId="a3">
    <w:name w:val="header"/>
    <w:basedOn w:val="a"/>
    <w:link w:val="a4"/>
    <w:rsid w:val="00E02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2879"/>
    <w:rPr>
      <w:rFonts w:ascii="Arial" w:eastAsia="Lucida Sans Unicode" w:hAnsi="Arial" w:cs="Times New Roman"/>
      <w:kern w:val="1"/>
      <w:sz w:val="20"/>
      <w:szCs w:val="24"/>
      <w:lang w:eastAsia="ru-RU"/>
    </w:rPr>
  </w:style>
  <w:style w:type="character" w:styleId="a5">
    <w:name w:val="page number"/>
    <w:basedOn w:val="a0"/>
    <w:rsid w:val="00E02879"/>
  </w:style>
  <w:style w:type="paragraph" w:styleId="a6">
    <w:name w:val="footer"/>
    <w:basedOn w:val="a"/>
    <w:link w:val="a7"/>
    <w:uiPriority w:val="99"/>
    <w:unhideWhenUsed/>
    <w:rsid w:val="001300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3007A"/>
    <w:rPr>
      <w:rFonts w:ascii="Arial" w:eastAsia="Lucida Sans Unicode" w:hAnsi="Arial" w:cs="Times New Roman"/>
      <w:kern w:val="1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КОНСТАНТИНОВ</dc:creator>
  <cp:lastModifiedBy>Дмитрий Сергеевич КОНСТАНТИНОВ</cp:lastModifiedBy>
  <cp:revision>6</cp:revision>
  <dcterms:created xsi:type="dcterms:W3CDTF">2024-07-19T11:37:00Z</dcterms:created>
  <dcterms:modified xsi:type="dcterms:W3CDTF">2024-07-24T14:09:00Z</dcterms:modified>
</cp:coreProperties>
</file>