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0C9" w:rsidRPr="003107F9" w:rsidRDefault="004F30C9" w:rsidP="00EB101F">
      <w:pPr>
        <w:widowControl w:val="0"/>
        <w:autoSpaceDE w:val="0"/>
        <w:autoSpaceDN w:val="0"/>
        <w:adjustRightInd w:val="0"/>
        <w:rPr>
          <w:bCs/>
          <w:sz w:val="28"/>
          <w:szCs w:val="28"/>
        </w:rPr>
      </w:pPr>
      <w:bookmarkStart w:id="0" w:name="_GoBack"/>
      <w:bookmarkEnd w:id="0"/>
    </w:p>
    <w:p w:rsidR="00C27373" w:rsidRPr="003107F9" w:rsidRDefault="00C27373" w:rsidP="00EB101F">
      <w:pPr>
        <w:widowControl w:val="0"/>
        <w:autoSpaceDE w:val="0"/>
        <w:autoSpaceDN w:val="0"/>
        <w:adjustRightInd w:val="0"/>
        <w:rPr>
          <w:bCs/>
          <w:sz w:val="28"/>
          <w:szCs w:val="28"/>
        </w:rPr>
      </w:pPr>
    </w:p>
    <w:p w:rsidR="009C539C" w:rsidRPr="003107F9" w:rsidRDefault="009C539C" w:rsidP="00EB101F">
      <w:pPr>
        <w:widowControl w:val="0"/>
        <w:autoSpaceDE w:val="0"/>
        <w:autoSpaceDN w:val="0"/>
        <w:adjustRightInd w:val="0"/>
        <w:rPr>
          <w:bCs/>
          <w:sz w:val="28"/>
          <w:szCs w:val="28"/>
        </w:rPr>
      </w:pPr>
    </w:p>
    <w:p w:rsidR="004F30C9" w:rsidRDefault="004F30C9" w:rsidP="00EB101F">
      <w:pPr>
        <w:widowControl w:val="0"/>
        <w:autoSpaceDE w:val="0"/>
        <w:autoSpaceDN w:val="0"/>
        <w:adjustRightInd w:val="0"/>
        <w:rPr>
          <w:bCs/>
          <w:sz w:val="28"/>
          <w:szCs w:val="28"/>
        </w:rPr>
      </w:pPr>
    </w:p>
    <w:p w:rsidR="00EB101F" w:rsidRPr="003107F9" w:rsidRDefault="00EB101F" w:rsidP="00EB101F">
      <w:pPr>
        <w:widowControl w:val="0"/>
        <w:autoSpaceDE w:val="0"/>
        <w:autoSpaceDN w:val="0"/>
        <w:adjustRightInd w:val="0"/>
        <w:rPr>
          <w:bCs/>
          <w:sz w:val="28"/>
          <w:szCs w:val="28"/>
        </w:rPr>
      </w:pPr>
    </w:p>
    <w:p w:rsidR="004F30C9" w:rsidRDefault="004F30C9" w:rsidP="00EB101F">
      <w:pPr>
        <w:widowControl w:val="0"/>
        <w:autoSpaceDE w:val="0"/>
        <w:autoSpaceDN w:val="0"/>
        <w:adjustRightInd w:val="0"/>
        <w:rPr>
          <w:bCs/>
          <w:sz w:val="28"/>
          <w:szCs w:val="28"/>
        </w:rPr>
      </w:pPr>
    </w:p>
    <w:p w:rsidR="00466C88" w:rsidRPr="003107F9" w:rsidRDefault="00466C88" w:rsidP="00EB101F">
      <w:pPr>
        <w:widowControl w:val="0"/>
        <w:autoSpaceDE w:val="0"/>
        <w:autoSpaceDN w:val="0"/>
        <w:adjustRightInd w:val="0"/>
        <w:rPr>
          <w:bCs/>
          <w:sz w:val="28"/>
          <w:szCs w:val="28"/>
        </w:rPr>
      </w:pPr>
    </w:p>
    <w:p w:rsidR="004F30C9" w:rsidRDefault="004F30C9" w:rsidP="00EB101F">
      <w:pPr>
        <w:widowControl w:val="0"/>
        <w:autoSpaceDE w:val="0"/>
        <w:autoSpaceDN w:val="0"/>
        <w:adjustRightInd w:val="0"/>
        <w:rPr>
          <w:bCs/>
          <w:sz w:val="28"/>
          <w:szCs w:val="28"/>
        </w:rPr>
      </w:pPr>
    </w:p>
    <w:p w:rsidR="006978FB" w:rsidRPr="003107F9" w:rsidRDefault="006978FB" w:rsidP="00EB101F">
      <w:pPr>
        <w:widowControl w:val="0"/>
        <w:autoSpaceDE w:val="0"/>
        <w:autoSpaceDN w:val="0"/>
        <w:adjustRightInd w:val="0"/>
        <w:rPr>
          <w:bCs/>
          <w:sz w:val="28"/>
          <w:szCs w:val="28"/>
        </w:rPr>
      </w:pPr>
    </w:p>
    <w:p w:rsidR="004F30C9" w:rsidRDefault="004F30C9" w:rsidP="00EB101F">
      <w:pPr>
        <w:widowControl w:val="0"/>
        <w:autoSpaceDE w:val="0"/>
        <w:autoSpaceDN w:val="0"/>
        <w:adjustRightInd w:val="0"/>
        <w:rPr>
          <w:bCs/>
          <w:sz w:val="28"/>
          <w:szCs w:val="28"/>
        </w:rPr>
      </w:pPr>
    </w:p>
    <w:p w:rsidR="002331C6" w:rsidRDefault="002331C6" w:rsidP="00EB101F">
      <w:pPr>
        <w:widowControl w:val="0"/>
        <w:autoSpaceDE w:val="0"/>
        <w:autoSpaceDN w:val="0"/>
        <w:adjustRightInd w:val="0"/>
        <w:rPr>
          <w:bCs/>
          <w:sz w:val="28"/>
          <w:szCs w:val="28"/>
        </w:rPr>
      </w:pPr>
    </w:p>
    <w:p w:rsidR="00727BB3" w:rsidRPr="003107F9" w:rsidRDefault="00727BB3" w:rsidP="00EB101F">
      <w:pPr>
        <w:widowControl w:val="0"/>
        <w:autoSpaceDE w:val="0"/>
        <w:autoSpaceDN w:val="0"/>
        <w:adjustRightInd w:val="0"/>
        <w:rPr>
          <w:bCs/>
          <w:sz w:val="28"/>
          <w:szCs w:val="28"/>
        </w:rPr>
      </w:pPr>
    </w:p>
    <w:p w:rsidR="00345372" w:rsidRPr="00EB101F" w:rsidRDefault="00727BB3" w:rsidP="00EB101F">
      <w:pPr>
        <w:tabs>
          <w:tab w:val="left" w:pos="5954"/>
        </w:tabs>
        <w:autoSpaceDE w:val="0"/>
        <w:autoSpaceDN w:val="0"/>
        <w:adjustRightInd w:val="0"/>
        <w:ind w:right="567"/>
        <w:jc w:val="center"/>
        <w:rPr>
          <w:b/>
          <w:sz w:val="27"/>
          <w:szCs w:val="27"/>
        </w:rPr>
      </w:pPr>
      <w:r w:rsidRPr="00EB101F">
        <w:rPr>
          <w:b/>
          <w:sz w:val="27"/>
          <w:szCs w:val="27"/>
        </w:rPr>
        <w:t>О внесении изменений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w:t>
      </w:r>
      <w:r w:rsidR="00EB101F">
        <w:rPr>
          <w:b/>
          <w:sz w:val="27"/>
          <w:szCs w:val="27"/>
        </w:rPr>
        <w:t> </w:t>
      </w:r>
      <w:r w:rsidRPr="00EB101F">
        <w:rPr>
          <w:b/>
          <w:sz w:val="27"/>
          <w:szCs w:val="27"/>
        </w:rPr>
        <w:t>детей, оставшихся без попечения родителей, и лиц из числа детей-сирот и</w:t>
      </w:r>
      <w:r w:rsidR="00EB101F">
        <w:rPr>
          <w:b/>
          <w:sz w:val="27"/>
          <w:szCs w:val="27"/>
        </w:rPr>
        <w:t> </w:t>
      </w:r>
      <w:r w:rsidRPr="00EB101F">
        <w:rPr>
          <w:b/>
          <w:sz w:val="27"/>
          <w:szCs w:val="27"/>
        </w:rPr>
        <w:t>детей, оставшихся без попечения родителей"</w:t>
      </w:r>
    </w:p>
    <w:p w:rsidR="00566AB9" w:rsidRPr="00EB101F" w:rsidRDefault="00566AB9" w:rsidP="00EB101F">
      <w:pPr>
        <w:widowControl w:val="0"/>
        <w:autoSpaceDE w:val="0"/>
        <w:autoSpaceDN w:val="0"/>
        <w:adjustRightInd w:val="0"/>
        <w:ind w:right="567"/>
        <w:rPr>
          <w:bCs/>
          <w:sz w:val="18"/>
          <w:szCs w:val="20"/>
        </w:rPr>
      </w:pPr>
    </w:p>
    <w:p w:rsidR="002D4023" w:rsidRPr="00EB101F" w:rsidRDefault="002D4023" w:rsidP="00EB101F">
      <w:pPr>
        <w:widowControl w:val="0"/>
        <w:autoSpaceDE w:val="0"/>
        <w:autoSpaceDN w:val="0"/>
        <w:adjustRightInd w:val="0"/>
        <w:ind w:right="567"/>
        <w:rPr>
          <w:bCs/>
          <w:sz w:val="18"/>
          <w:szCs w:val="20"/>
        </w:rPr>
      </w:pPr>
    </w:p>
    <w:p w:rsidR="004F30C9" w:rsidRPr="00EB101F" w:rsidRDefault="004F30C9" w:rsidP="00EB101F">
      <w:pPr>
        <w:ind w:right="567"/>
        <w:jc w:val="center"/>
        <w:rPr>
          <w:sz w:val="27"/>
          <w:szCs w:val="27"/>
        </w:rPr>
      </w:pPr>
      <w:r w:rsidRPr="00EB101F">
        <w:rPr>
          <w:sz w:val="27"/>
          <w:szCs w:val="27"/>
        </w:rPr>
        <w:t xml:space="preserve">Принят Законодательным собранием Ленинградской области </w:t>
      </w:r>
      <w:r w:rsidRPr="00EB101F">
        <w:rPr>
          <w:sz w:val="27"/>
          <w:szCs w:val="27"/>
        </w:rPr>
        <w:br/>
      </w:r>
      <w:r w:rsidR="00AE41B8" w:rsidRPr="00EB101F">
        <w:rPr>
          <w:sz w:val="27"/>
          <w:szCs w:val="27"/>
        </w:rPr>
        <w:t>2</w:t>
      </w:r>
      <w:r w:rsidR="003C127C" w:rsidRPr="00EB101F">
        <w:rPr>
          <w:sz w:val="27"/>
          <w:szCs w:val="27"/>
        </w:rPr>
        <w:t>6</w:t>
      </w:r>
      <w:r w:rsidR="00135AAE" w:rsidRPr="00EB101F">
        <w:rPr>
          <w:sz w:val="27"/>
          <w:szCs w:val="27"/>
        </w:rPr>
        <w:t xml:space="preserve"> </w:t>
      </w:r>
      <w:r w:rsidR="003107F9" w:rsidRPr="00EB101F">
        <w:rPr>
          <w:sz w:val="27"/>
          <w:szCs w:val="27"/>
        </w:rPr>
        <w:t>июня</w:t>
      </w:r>
      <w:r w:rsidR="0018559F" w:rsidRPr="00EB101F">
        <w:rPr>
          <w:sz w:val="27"/>
          <w:szCs w:val="27"/>
        </w:rPr>
        <w:t xml:space="preserve"> 20</w:t>
      </w:r>
      <w:r w:rsidR="00E73B7C" w:rsidRPr="00EB101F">
        <w:rPr>
          <w:sz w:val="27"/>
          <w:szCs w:val="27"/>
        </w:rPr>
        <w:t>2</w:t>
      </w:r>
      <w:r w:rsidR="003C127C" w:rsidRPr="00EB101F">
        <w:rPr>
          <w:sz w:val="27"/>
          <w:szCs w:val="27"/>
        </w:rPr>
        <w:t>4</w:t>
      </w:r>
      <w:r w:rsidR="00246748" w:rsidRPr="00EB101F">
        <w:rPr>
          <w:sz w:val="27"/>
          <w:szCs w:val="27"/>
        </w:rPr>
        <w:t xml:space="preserve"> года</w:t>
      </w:r>
    </w:p>
    <w:p w:rsidR="00566AB9" w:rsidRPr="00EB101F" w:rsidRDefault="00566AB9" w:rsidP="00EB101F">
      <w:pPr>
        <w:rPr>
          <w:color w:val="000000"/>
          <w:sz w:val="27"/>
          <w:szCs w:val="27"/>
        </w:rPr>
      </w:pPr>
    </w:p>
    <w:p w:rsidR="002D4023" w:rsidRPr="00EB101F" w:rsidRDefault="002D4023" w:rsidP="00EB101F">
      <w:pPr>
        <w:rPr>
          <w:color w:val="000000"/>
          <w:sz w:val="27"/>
          <w:szCs w:val="27"/>
        </w:rPr>
      </w:pPr>
    </w:p>
    <w:p w:rsidR="00D8693B" w:rsidRPr="00EB101F" w:rsidRDefault="00D8693B" w:rsidP="00EB101F">
      <w:pPr>
        <w:ind w:firstLine="709"/>
        <w:jc w:val="both"/>
        <w:rPr>
          <w:b/>
          <w:sz w:val="27"/>
          <w:szCs w:val="27"/>
        </w:rPr>
      </w:pPr>
      <w:r w:rsidRPr="00EB101F">
        <w:rPr>
          <w:b/>
          <w:sz w:val="27"/>
          <w:szCs w:val="27"/>
        </w:rPr>
        <w:t>Статья 1</w:t>
      </w:r>
    </w:p>
    <w:p w:rsidR="00D8693B" w:rsidRPr="00EB101F" w:rsidRDefault="00D8693B" w:rsidP="00EB101F">
      <w:pPr>
        <w:ind w:firstLine="709"/>
        <w:jc w:val="both"/>
        <w:rPr>
          <w:b/>
          <w:sz w:val="27"/>
          <w:szCs w:val="27"/>
        </w:rPr>
      </w:pPr>
    </w:p>
    <w:p w:rsidR="004260BD" w:rsidRPr="00EB101F" w:rsidRDefault="00727BB3" w:rsidP="00EB101F">
      <w:pPr>
        <w:ind w:firstLine="709"/>
        <w:jc w:val="both"/>
        <w:rPr>
          <w:sz w:val="27"/>
          <w:szCs w:val="27"/>
        </w:rPr>
      </w:pPr>
      <w:r w:rsidRPr="00EB101F">
        <w:rPr>
          <w:sz w:val="27"/>
          <w:szCs w:val="27"/>
        </w:rPr>
        <w:lastRenderedPageBreak/>
        <w:t xml:space="preserve">Внести в областной закон от 17 июня 2011 года № 47-оз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w:t>
      </w:r>
      <w:r w:rsidR="00EB101F">
        <w:rPr>
          <w:sz w:val="27"/>
          <w:szCs w:val="27"/>
        </w:rPr>
        <w:br/>
      </w:r>
      <w:r w:rsidRPr="00EB101F">
        <w:rPr>
          <w:sz w:val="27"/>
          <w:szCs w:val="27"/>
        </w:rPr>
        <w:t>без попечения родителей" (с последующими изменениями) следующие изменения:</w:t>
      </w:r>
    </w:p>
    <w:p w:rsidR="00727BB3" w:rsidRPr="00EB101F" w:rsidRDefault="00727BB3" w:rsidP="00EB101F">
      <w:pPr>
        <w:ind w:firstLine="709"/>
        <w:jc w:val="both"/>
        <w:rPr>
          <w:sz w:val="27"/>
          <w:szCs w:val="27"/>
        </w:rPr>
      </w:pPr>
      <w:r w:rsidRPr="00EB101F">
        <w:rPr>
          <w:bCs/>
          <w:sz w:val="27"/>
          <w:szCs w:val="27"/>
        </w:rPr>
        <w:t>1)</w:t>
      </w:r>
      <w:r w:rsidRPr="00EB101F">
        <w:rPr>
          <w:sz w:val="27"/>
          <w:szCs w:val="27"/>
        </w:rPr>
        <w:t> статью 2 дополнить пунктом 5</w:t>
      </w:r>
      <w:r w:rsidRPr="00EB101F">
        <w:rPr>
          <w:sz w:val="27"/>
          <w:szCs w:val="27"/>
          <w:vertAlign w:val="superscript"/>
        </w:rPr>
        <w:t>1</w:t>
      </w:r>
      <w:r w:rsidRPr="00EB101F">
        <w:rPr>
          <w:sz w:val="27"/>
          <w:szCs w:val="27"/>
        </w:rPr>
        <w:t xml:space="preserve"> следующего содержания:</w:t>
      </w:r>
    </w:p>
    <w:p w:rsidR="00727BB3" w:rsidRPr="00EB101F" w:rsidRDefault="00727BB3" w:rsidP="00EB101F">
      <w:pPr>
        <w:ind w:firstLine="709"/>
        <w:jc w:val="both"/>
        <w:rPr>
          <w:bCs/>
          <w:sz w:val="27"/>
          <w:szCs w:val="27"/>
        </w:rPr>
      </w:pPr>
      <w:r w:rsidRPr="00EB101F">
        <w:rPr>
          <w:sz w:val="27"/>
          <w:szCs w:val="27"/>
        </w:rPr>
        <w:t>"5</w:t>
      </w:r>
      <w:r w:rsidRPr="00EB101F">
        <w:rPr>
          <w:sz w:val="27"/>
          <w:szCs w:val="27"/>
          <w:vertAlign w:val="superscript"/>
        </w:rPr>
        <w:t>1</w:t>
      </w:r>
      <w:r w:rsidRPr="00EB101F">
        <w:rPr>
          <w:sz w:val="27"/>
          <w:szCs w:val="27"/>
        </w:rPr>
        <w:t xml:space="preserve">) по организации и осуществлению деятельности по предоставлению </w:t>
      </w:r>
      <w:r w:rsidRPr="00EB101F">
        <w:rPr>
          <w:spacing w:val="-6"/>
          <w:sz w:val="27"/>
          <w:szCs w:val="27"/>
        </w:rPr>
        <w:t xml:space="preserve">лицам, которые относились к категории детей-сирот и детей, оставшихся </w:t>
      </w:r>
      <w:r w:rsidR="006D7246">
        <w:rPr>
          <w:spacing w:val="-6"/>
          <w:sz w:val="27"/>
          <w:szCs w:val="27"/>
        </w:rPr>
        <w:br/>
      </w:r>
      <w:r w:rsidRPr="00EB101F">
        <w:rPr>
          <w:spacing w:val="-6"/>
          <w:sz w:val="27"/>
          <w:szCs w:val="27"/>
        </w:rPr>
        <w:t>без попечения</w:t>
      </w:r>
      <w:r w:rsidRPr="00EB101F">
        <w:rPr>
          <w:sz w:val="27"/>
          <w:szCs w:val="27"/>
        </w:rPr>
        <w:t xml:space="preserve"> родителей, лиц из числа детей-сирот и детей, оставшихся </w:t>
      </w:r>
      <w:r w:rsidR="006D7246">
        <w:rPr>
          <w:sz w:val="27"/>
          <w:szCs w:val="27"/>
        </w:rPr>
        <w:br/>
      </w:r>
      <w:r w:rsidRPr="00EB101F">
        <w:rPr>
          <w:sz w:val="27"/>
          <w:szCs w:val="27"/>
        </w:rPr>
        <w:t xml:space="preserve">без попечения родителей, и достигли возраста 23 лет, </w:t>
      </w:r>
      <w:r w:rsidRPr="00EB101F">
        <w:rPr>
          <w:bCs/>
          <w:sz w:val="27"/>
          <w:szCs w:val="27"/>
        </w:rPr>
        <w:t xml:space="preserve">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w:t>
      </w:r>
      <w:r w:rsidR="006D7246">
        <w:rPr>
          <w:bCs/>
          <w:sz w:val="27"/>
          <w:szCs w:val="27"/>
        </w:rPr>
        <w:br/>
      </w:r>
      <w:r w:rsidRPr="00EB101F">
        <w:rPr>
          <w:bCs/>
          <w:sz w:val="27"/>
          <w:szCs w:val="27"/>
        </w:rPr>
        <w:t>по договору, обязательства заемщика по которому обеспечены ипотекой (далее – выплата), включающей в себя:</w:t>
      </w:r>
    </w:p>
    <w:p w:rsidR="00727BB3" w:rsidRPr="00EB101F" w:rsidRDefault="00727BB3" w:rsidP="00EB101F">
      <w:pPr>
        <w:ind w:firstLine="709"/>
        <w:jc w:val="both"/>
        <w:rPr>
          <w:bCs/>
          <w:sz w:val="27"/>
          <w:szCs w:val="27"/>
        </w:rPr>
      </w:pPr>
      <w:r w:rsidRPr="00EB101F">
        <w:rPr>
          <w:bCs/>
          <w:sz w:val="27"/>
          <w:szCs w:val="27"/>
        </w:rPr>
        <w:t xml:space="preserve">создание комиссии в целях рассмотрения проектов договоров купли-продажи жилых помещений, планируемых к приобретению за счет выплаты, </w:t>
      </w:r>
      <w:r w:rsidRPr="00EB101F">
        <w:rPr>
          <w:bCs/>
          <w:sz w:val="27"/>
          <w:szCs w:val="27"/>
        </w:rPr>
        <w:br/>
        <w:t>и принятия решений о предоставлении выплаты или об отказе в ее предоставлении;</w:t>
      </w:r>
    </w:p>
    <w:p w:rsidR="00727BB3" w:rsidRPr="00EB101F" w:rsidRDefault="00727BB3" w:rsidP="00EB101F">
      <w:pPr>
        <w:ind w:firstLine="709"/>
        <w:jc w:val="both"/>
        <w:rPr>
          <w:sz w:val="27"/>
          <w:szCs w:val="27"/>
        </w:rPr>
      </w:pPr>
      <w:r w:rsidRPr="00EB101F">
        <w:rPr>
          <w:bCs/>
          <w:sz w:val="27"/>
          <w:szCs w:val="27"/>
        </w:rPr>
        <w:lastRenderedPageBreak/>
        <w:t xml:space="preserve">осуществление контроля </w:t>
      </w:r>
      <w:r w:rsidRPr="00EB101F">
        <w:rPr>
          <w:sz w:val="27"/>
          <w:szCs w:val="27"/>
        </w:rPr>
        <w:t xml:space="preserve">за приобретением жилых помещений за счет выплаты, в том числе путем направления и получения межведомственных запросов о соответствии приобретаемого получателем выплаты жилого помещения установленным санитарным и техническим правилам и нормам, иным требованиям законодательства, о наличии или об отсутствии информации </w:t>
      </w:r>
      <w:r w:rsidR="006D7246">
        <w:rPr>
          <w:sz w:val="27"/>
          <w:szCs w:val="27"/>
        </w:rPr>
        <w:br/>
      </w:r>
      <w:r w:rsidRPr="00EB101F">
        <w:rPr>
          <w:sz w:val="27"/>
          <w:szCs w:val="27"/>
        </w:rPr>
        <w:t>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w:t>
      </w:r>
    </w:p>
    <w:p w:rsidR="00727BB3" w:rsidRPr="00EB101F" w:rsidRDefault="00727BB3" w:rsidP="00EB101F">
      <w:pPr>
        <w:autoSpaceDE w:val="0"/>
        <w:autoSpaceDN w:val="0"/>
        <w:adjustRightInd w:val="0"/>
        <w:ind w:firstLine="709"/>
        <w:jc w:val="both"/>
        <w:outlineLvl w:val="0"/>
        <w:rPr>
          <w:sz w:val="27"/>
          <w:szCs w:val="27"/>
        </w:rPr>
      </w:pPr>
      <w:r w:rsidRPr="00EB101F">
        <w:rPr>
          <w:sz w:val="27"/>
          <w:szCs w:val="27"/>
        </w:rPr>
        <w:t>выдачу именного документа, подтверждающего право на выплату (далее – сертификат)</w:t>
      </w:r>
      <w:r w:rsidR="00021537">
        <w:rPr>
          <w:sz w:val="27"/>
          <w:szCs w:val="27"/>
        </w:rPr>
        <w:t>;</w:t>
      </w:r>
      <w:r w:rsidRPr="00EB101F">
        <w:rPr>
          <w:sz w:val="27"/>
          <w:szCs w:val="27"/>
        </w:rPr>
        <w:t>";</w:t>
      </w:r>
    </w:p>
    <w:p w:rsidR="00727BB3" w:rsidRPr="00EB101F" w:rsidRDefault="00727BB3" w:rsidP="00EB101F">
      <w:pPr>
        <w:autoSpaceDE w:val="0"/>
        <w:autoSpaceDN w:val="0"/>
        <w:adjustRightInd w:val="0"/>
        <w:ind w:firstLine="709"/>
        <w:jc w:val="both"/>
        <w:outlineLvl w:val="0"/>
        <w:rPr>
          <w:bCs/>
          <w:sz w:val="27"/>
          <w:szCs w:val="27"/>
        </w:rPr>
      </w:pPr>
      <w:r w:rsidRPr="00EB101F">
        <w:rPr>
          <w:bCs/>
          <w:sz w:val="27"/>
          <w:szCs w:val="27"/>
        </w:rPr>
        <w:t>2) приложение 5 изложить в следующей редакции:</w:t>
      </w:r>
    </w:p>
    <w:p w:rsidR="00727BB3" w:rsidRPr="00EB101F" w:rsidRDefault="00727BB3" w:rsidP="00EB101F">
      <w:pPr>
        <w:ind w:left="6294" w:hanging="142"/>
        <w:jc w:val="both"/>
        <w:rPr>
          <w:szCs w:val="28"/>
        </w:rPr>
      </w:pPr>
      <w:r w:rsidRPr="00EB101F">
        <w:rPr>
          <w:szCs w:val="28"/>
        </w:rPr>
        <w:t>"Приложение 5</w:t>
      </w:r>
    </w:p>
    <w:p w:rsidR="00727BB3" w:rsidRPr="00EB101F" w:rsidRDefault="00727BB3" w:rsidP="00EB101F">
      <w:pPr>
        <w:ind w:left="6237"/>
        <w:jc w:val="both"/>
        <w:rPr>
          <w:szCs w:val="28"/>
        </w:rPr>
      </w:pPr>
      <w:r w:rsidRPr="00EB101F">
        <w:rPr>
          <w:szCs w:val="28"/>
        </w:rPr>
        <w:t xml:space="preserve">к областному закону </w:t>
      </w:r>
    </w:p>
    <w:p w:rsidR="00727BB3" w:rsidRPr="00EB101F" w:rsidRDefault="00727BB3" w:rsidP="00EB101F">
      <w:pPr>
        <w:ind w:left="6237"/>
        <w:jc w:val="both"/>
        <w:rPr>
          <w:szCs w:val="28"/>
        </w:rPr>
      </w:pPr>
      <w:r w:rsidRPr="00EB101F">
        <w:rPr>
          <w:szCs w:val="28"/>
        </w:rPr>
        <w:t xml:space="preserve">от 17 июня 2011 года № 47-оз </w:t>
      </w:r>
    </w:p>
    <w:p w:rsidR="00727BB3" w:rsidRPr="00EB101F" w:rsidRDefault="00727BB3" w:rsidP="00EB101F">
      <w:pPr>
        <w:ind w:left="6237"/>
        <w:jc w:val="both"/>
        <w:rPr>
          <w:szCs w:val="28"/>
        </w:rPr>
      </w:pPr>
      <w:r w:rsidRPr="00EB101F">
        <w:rPr>
          <w:szCs w:val="28"/>
        </w:rPr>
        <w:t>(в редакции областного закона</w:t>
      </w:r>
    </w:p>
    <w:p w:rsidR="00727BB3" w:rsidRPr="00EB101F" w:rsidRDefault="000A478A" w:rsidP="00EB101F">
      <w:pPr>
        <w:ind w:left="6237"/>
        <w:jc w:val="both"/>
        <w:rPr>
          <w:szCs w:val="28"/>
        </w:rPr>
      </w:pPr>
      <w:r>
        <w:rPr>
          <w:szCs w:val="28"/>
        </w:rPr>
        <w:t>от 10 июля 2024 года № 90-оз)</w:t>
      </w:r>
    </w:p>
    <w:p w:rsidR="00727BB3" w:rsidRPr="00EB101F" w:rsidRDefault="00727BB3" w:rsidP="00EB101F">
      <w:pPr>
        <w:autoSpaceDE w:val="0"/>
        <w:autoSpaceDN w:val="0"/>
        <w:adjustRightInd w:val="0"/>
        <w:ind w:firstLine="709"/>
        <w:jc w:val="both"/>
        <w:outlineLvl w:val="0"/>
        <w:rPr>
          <w:bCs/>
        </w:rPr>
      </w:pPr>
    </w:p>
    <w:p w:rsidR="00727BB3" w:rsidRPr="00EB101F" w:rsidRDefault="00727BB3" w:rsidP="00EB101F">
      <w:pPr>
        <w:jc w:val="center"/>
        <w:rPr>
          <w:b/>
          <w:sz w:val="26"/>
          <w:szCs w:val="26"/>
        </w:rPr>
      </w:pPr>
      <w:r w:rsidRPr="00EB101F">
        <w:rPr>
          <w:b/>
          <w:bCs/>
          <w:sz w:val="26"/>
          <w:szCs w:val="26"/>
        </w:rPr>
        <w:t xml:space="preserve">Методика расчета норматива для определения общего объема субвенций, </w:t>
      </w:r>
      <w:r w:rsidRPr="00EB101F">
        <w:rPr>
          <w:b/>
          <w:sz w:val="26"/>
          <w:szCs w:val="26"/>
        </w:rPr>
        <w:t xml:space="preserve">предоставляемых местным бюджетам из областного бюджета Ленинградской области для осуществления передаваемых органам местного самоуправления </w:t>
      </w:r>
      <w:r w:rsidRPr="006D7246">
        <w:rPr>
          <w:b/>
          <w:spacing w:val="-2"/>
          <w:sz w:val="26"/>
          <w:szCs w:val="26"/>
        </w:rPr>
        <w:t>отдельных государственных полномочий Ленинградской области по организации</w:t>
      </w:r>
      <w:r w:rsidRPr="00EB101F">
        <w:rPr>
          <w:b/>
          <w:sz w:val="26"/>
          <w:szCs w:val="26"/>
        </w:rPr>
        <w:t xml:space="preserve">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w:t>
      </w:r>
      <w:r w:rsidRPr="00EB101F">
        <w:rPr>
          <w:b/>
          <w:sz w:val="26"/>
          <w:szCs w:val="26"/>
        </w:rPr>
        <w:lastRenderedPageBreak/>
        <w:t xml:space="preserve">детей-сирот и детей, оставшихся </w:t>
      </w:r>
      <w:r w:rsidRPr="00EB101F">
        <w:rPr>
          <w:b/>
          <w:sz w:val="26"/>
          <w:szCs w:val="26"/>
        </w:rPr>
        <w:br/>
        <w:t xml:space="preserve">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w:t>
      </w:r>
      <w:r w:rsidR="006D7246">
        <w:rPr>
          <w:b/>
          <w:sz w:val="26"/>
          <w:szCs w:val="26"/>
        </w:rPr>
        <w:br/>
      </w:r>
      <w:r w:rsidRPr="00EB101F">
        <w:rPr>
          <w:b/>
          <w:sz w:val="26"/>
          <w:szCs w:val="26"/>
        </w:rPr>
        <w:t xml:space="preserve">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w:t>
      </w:r>
      <w:r w:rsidRPr="00EB101F">
        <w:rPr>
          <w:b/>
          <w:sz w:val="26"/>
          <w:szCs w:val="26"/>
        </w:rPr>
        <w:br/>
        <w:t xml:space="preserve">в ранее занимаемых жилых помещениях признается невозможным, </w:t>
      </w:r>
      <w:r w:rsidR="006D7246">
        <w:rPr>
          <w:b/>
          <w:sz w:val="26"/>
          <w:szCs w:val="26"/>
        </w:rPr>
        <w:br/>
      </w:r>
      <w:r w:rsidRPr="00EB101F">
        <w:rPr>
          <w:b/>
          <w:sz w:val="26"/>
          <w:szCs w:val="26"/>
        </w:rPr>
        <w:t xml:space="preserve">лиц, которые относились к категории детей-сирот и детей, оставшихся </w:t>
      </w:r>
      <w:r w:rsidR="006D7246">
        <w:rPr>
          <w:b/>
          <w:sz w:val="26"/>
          <w:szCs w:val="26"/>
        </w:rPr>
        <w:br/>
      </w:r>
      <w:r w:rsidRPr="00EB101F">
        <w:rPr>
          <w:b/>
          <w:sz w:val="26"/>
          <w:szCs w:val="26"/>
        </w:rPr>
        <w:t xml:space="preserve">без попечения родителей, лиц из числа детей-сирот и детей, оставшихся </w:t>
      </w:r>
      <w:r w:rsidR="006D7246">
        <w:rPr>
          <w:b/>
          <w:sz w:val="26"/>
          <w:szCs w:val="26"/>
        </w:rPr>
        <w:br/>
      </w:r>
      <w:r w:rsidRPr="00EB101F">
        <w:rPr>
          <w:b/>
          <w:sz w:val="26"/>
          <w:szCs w:val="26"/>
        </w:rPr>
        <w:t xml:space="preserve">без попечения родителей, и достигли возраста 23 лет, до фактического обеспечения их жилыми помещениями, а также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w:t>
      </w:r>
      <w:r w:rsidRPr="00EB101F">
        <w:rPr>
          <w:b/>
          <w:bCs/>
          <w:sz w:val="26"/>
          <w:szCs w:val="26"/>
        </w:rPr>
        <w:t xml:space="preserve">выплаты на приобретение благоустроенного жилого помещения в собственность или для полного </w:t>
      </w:r>
      <w:r w:rsidRPr="006D7246">
        <w:rPr>
          <w:b/>
          <w:bCs/>
          <w:spacing w:val="-4"/>
          <w:sz w:val="26"/>
          <w:szCs w:val="26"/>
        </w:rPr>
        <w:t>погашения предоставленного на приобретение жилого помещения кредита (займа)</w:t>
      </w:r>
      <w:r w:rsidRPr="00EB101F">
        <w:rPr>
          <w:b/>
          <w:bCs/>
          <w:sz w:val="26"/>
          <w:szCs w:val="26"/>
        </w:rPr>
        <w:t xml:space="preserve"> по договору, обязательства заемщика по которому обеспечены ипотекой</w:t>
      </w:r>
    </w:p>
    <w:p w:rsidR="00727BB3" w:rsidRPr="00EB101F" w:rsidRDefault="00727BB3" w:rsidP="00EB101F">
      <w:pPr>
        <w:ind w:firstLine="709"/>
        <w:jc w:val="both"/>
        <w:rPr>
          <w:sz w:val="27"/>
          <w:szCs w:val="27"/>
        </w:rPr>
      </w:pPr>
    </w:p>
    <w:p w:rsidR="00727BB3" w:rsidRPr="00EB101F" w:rsidRDefault="00727BB3" w:rsidP="00EB101F">
      <w:pPr>
        <w:ind w:firstLine="709"/>
        <w:jc w:val="both"/>
        <w:rPr>
          <w:sz w:val="27"/>
          <w:szCs w:val="27"/>
        </w:rPr>
      </w:pPr>
      <w:r w:rsidRPr="006D7246">
        <w:rPr>
          <w:spacing w:val="-4"/>
          <w:sz w:val="27"/>
          <w:szCs w:val="27"/>
        </w:rPr>
        <w:lastRenderedPageBreak/>
        <w:t>Общий объем субвенций, предоставляемых местным бюджетам из областного</w:t>
      </w:r>
      <w:r w:rsidRPr="00EB101F">
        <w:rPr>
          <w:sz w:val="27"/>
          <w:szCs w:val="27"/>
        </w:rPr>
        <w:t xml:space="preserve"> бюджета Ленинградской области для осуществления передаваемых органам </w:t>
      </w:r>
      <w:r w:rsidRPr="006D7246">
        <w:rPr>
          <w:spacing w:val="-2"/>
          <w:sz w:val="27"/>
          <w:szCs w:val="27"/>
        </w:rPr>
        <w:t>местного самоуправления отдельных государственных полномочий Ленинградской</w:t>
      </w:r>
      <w:r w:rsidRPr="00EB101F">
        <w:rPr>
          <w:sz w:val="27"/>
          <w:szCs w:val="27"/>
        </w:rPr>
        <w:t xml:space="preserve">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w:t>
      </w:r>
      <w:r w:rsidR="00EB101F" w:rsidRPr="00EB101F">
        <w:rPr>
          <w:sz w:val="27"/>
          <w:szCs w:val="27"/>
        </w:rPr>
        <w:t xml:space="preserve">детей-сирот и детей, оставшихся </w:t>
      </w:r>
      <w:r w:rsidRPr="00EB101F">
        <w:rPr>
          <w:sz w:val="27"/>
          <w:szCs w:val="27"/>
        </w:rPr>
        <w:t xml:space="preserve">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w:t>
      </w:r>
      <w:r w:rsidR="006D7246">
        <w:rPr>
          <w:sz w:val="27"/>
          <w:szCs w:val="27"/>
        </w:rPr>
        <w:br/>
      </w:r>
      <w:r w:rsidRPr="00EB101F">
        <w:rPr>
          <w:sz w:val="27"/>
          <w:szCs w:val="27"/>
        </w:rPr>
        <w:t xml:space="preserve">без попечения родителей, лиц из числа детей-сирот и детей, оставшихся </w:t>
      </w:r>
      <w:r w:rsidR="006D7246">
        <w:rPr>
          <w:sz w:val="27"/>
          <w:szCs w:val="27"/>
        </w:rPr>
        <w:br/>
      </w:r>
      <w:r w:rsidRPr="00EB101F">
        <w:rPr>
          <w:sz w:val="27"/>
          <w:szCs w:val="27"/>
        </w:rPr>
        <w:t xml:space="preserve">без попечения родителей, которые являются нанимателями жилых помещений </w:t>
      </w:r>
      <w:r w:rsidR="006D7246">
        <w:rPr>
          <w:sz w:val="27"/>
          <w:szCs w:val="27"/>
        </w:rPr>
        <w:br/>
      </w:r>
      <w:r w:rsidRPr="00EB101F">
        <w:rPr>
          <w:sz w:val="27"/>
          <w:szCs w:val="27"/>
        </w:rPr>
        <w:t xml:space="preserve">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а также </w:t>
      </w:r>
      <w:r w:rsidR="006D7246">
        <w:rPr>
          <w:sz w:val="27"/>
          <w:szCs w:val="27"/>
        </w:rPr>
        <w:br/>
      </w:r>
      <w:r w:rsidRPr="00EB101F">
        <w:rPr>
          <w:sz w:val="27"/>
          <w:szCs w:val="27"/>
        </w:rPr>
        <w:t>по предоставлению лицам, которые относились к категории детей-сирот и детей, оставшихся без попечения родителей, лиц из числа детей-</w:t>
      </w:r>
      <w:r w:rsidRPr="00EB101F">
        <w:rPr>
          <w:sz w:val="27"/>
          <w:szCs w:val="27"/>
        </w:rPr>
        <w:lastRenderedPageBreak/>
        <w:t xml:space="preserve">сирот и детей, оставшихся без попечения родителей, и достигли возраста 23 лет, </w:t>
      </w:r>
      <w:r w:rsidRPr="00EB101F">
        <w:rPr>
          <w:bCs/>
          <w:sz w:val="27"/>
          <w:szCs w:val="27"/>
        </w:rPr>
        <w:t xml:space="preserve">выплаты </w:t>
      </w:r>
      <w:r w:rsidR="006D7246">
        <w:rPr>
          <w:bCs/>
          <w:sz w:val="27"/>
          <w:szCs w:val="27"/>
        </w:rPr>
        <w:br/>
      </w:r>
      <w:r w:rsidRPr="00EB101F">
        <w:rPr>
          <w:bCs/>
          <w:sz w:val="27"/>
          <w:szCs w:val="27"/>
        </w:rPr>
        <w:t xml:space="preserve">на приобретение благоустроенного жилого помещения в собственность или </w:t>
      </w:r>
      <w:r w:rsidR="006D7246">
        <w:rPr>
          <w:bCs/>
          <w:sz w:val="27"/>
          <w:szCs w:val="27"/>
        </w:rPr>
        <w:br/>
      </w:r>
      <w:r w:rsidRPr="00EB101F">
        <w:rPr>
          <w:bCs/>
          <w:sz w:val="27"/>
          <w:szCs w:val="27"/>
        </w:rPr>
        <w:t>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r w:rsidRPr="00EB101F">
        <w:rPr>
          <w:sz w:val="27"/>
          <w:szCs w:val="27"/>
        </w:rPr>
        <w:t xml:space="preserve"> рассчитывается по формуле</w:t>
      </w:r>
    </w:p>
    <w:p w:rsidR="00727BB3" w:rsidRPr="00EB101F" w:rsidRDefault="003761B0" w:rsidP="006D7246">
      <w:pPr>
        <w:spacing w:before="60" w:after="60"/>
        <w:jc w:val="center"/>
        <w:rPr>
          <w:sz w:val="27"/>
          <w:szCs w:val="27"/>
        </w:rPr>
      </w:pPr>
      <m:oMath>
        <m:sSub>
          <m:sSubPr>
            <m:ctrlPr>
              <w:rPr>
                <w:rFonts w:ascii="Cambria Math" w:hAnsi="Cambria Math"/>
                <w:i/>
                <w:sz w:val="27"/>
                <w:szCs w:val="27"/>
                <w:lang w:val="en-US"/>
              </w:rPr>
            </m:ctrlPr>
          </m:sSubPr>
          <m:e>
            <m:r>
              <m:rPr>
                <m:nor/>
              </m:rPr>
              <w:rPr>
                <w:sz w:val="27"/>
                <w:szCs w:val="27"/>
                <w:lang w:val="en-US"/>
              </w:rPr>
              <m:t>S</m:t>
            </m:r>
          </m:e>
          <m:sub>
            <m:r>
              <m:rPr>
                <m:nor/>
              </m:rPr>
              <w:rPr>
                <w:sz w:val="27"/>
                <w:szCs w:val="27"/>
              </w:rPr>
              <m:t>общ</m:t>
            </m:r>
          </m:sub>
        </m:sSub>
        <m:r>
          <m:rPr>
            <m:nor/>
          </m:rPr>
          <w:rPr>
            <w:sz w:val="27"/>
            <w:szCs w:val="27"/>
          </w:rPr>
          <m:t>=</m:t>
        </m:r>
        <m:nary>
          <m:naryPr>
            <m:chr m:val="∑"/>
            <m:limLoc m:val="undOvr"/>
            <m:subHide m:val="1"/>
            <m:supHide m:val="1"/>
            <m:ctrlPr>
              <w:rPr>
                <w:rFonts w:ascii="Cambria Math" w:hAnsi="Cambria Math"/>
                <w:i/>
                <w:sz w:val="27"/>
                <w:szCs w:val="27"/>
              </w:rPr>
            </m:ctrlPr>
          </m:naryPr>
          <m:sub/>
          <m:sup/>
          <m:e>
            <m:sSub>
              <m:sSubPr>
                <m:ctrlPr>
                  <w:rPr>
                    <w:rFonts w:ascii="Cambria Math" w:hAnsi="Cambria Math"/>
                    <w:i/>
                    <w:sz w:val="27"/>
                    <w:szCs w:val="27"/>
                  </w:rPr>
                </m:ctrlPr>
              </m:sSubPr>
              <m:e>
                <m:r>
                  <m:rPr>
                    <m:nor/>
                  </m:rPr>
                  <w:rPr>
                    <w:sz w:val="27"/>
                    <w:szCs w:val="27"/>
                    <w:lang w:val="en-US"/>
                  </w:rPr>
                  <m:t>S</m:t>
                </m:r>
              </m:e>
              <m:sub>
                <m:r>
                  <m:rPr>
                    <m:nor/>
                  </m:rPr>
                  <w:rPr>
                    <w:sz w:val="27"/>
                    <w:szCs w:val="27"/>
                  </w:rPr>
                  <m:t>i</m:t>
                </m:r>
              </m:sub>
            </m:sSub>
          </m:e>
        </m:nary>
      </m:oMath>
      <w:r w:rsidR="00727BB3" w:rsidRPr="00EB101F">
        <w:rPr>
          <w:sz w:val="27"/>
          <w:szCs w:val="27"/>
          <w:lang w:val="en-US"/>
        </w:rPr>
        <w:t> </w:t>
      </w:r>
      <w:r w:rsidR="00727BB3" w:rsidRPr="00EB101F">
        <w:rPr>
          <w:sz w:val="27"/>
          <w:szCs w:val="27"/>
        </w:rPr>
        <w:t>,</w:t>
      </w:r>
    </w:p>
    <w:p w:rsidR="00727BB3" w:rsidRPr="00EB101F" w:rsidRDefault="00727BB3" w:rsidP="00EB101F">
      <w:pPr>
        <w:jc w:val="both"/>
        <w:rPr>
          <w:sz w:val="27"/>
          <w:szCs w:val="27"/>
        </w:rPr>
      </w:pPr>
      <w:r w:rsidRPr="00EB101F">
        <w:rPr>
          <w:sz w:val="27"/>
          <w:szCs w:val="27"/>
        </w:rPr>
        <w:t>где</w:t>
      </w:r>
      <w:r w:rsidRPr="00EB101F">
        <w:rPr>
          <w:sz w:val="27"/>
          <w:szCs w:val="27"/>
        </w:rPr>
        <w:tab/>
      </w:r>
      <m:oMath>
        <m:sSub>
          <m:sSubPr>
            <m:ctrlPr>
              <w:rPr>
                <w:rFonts w:ascii="Cambria Math" w:hAnsi="Cambria Math"/>
                <w:i/>
                <w:sz w:val="27"/>
                <w:szCs w:val="27"/>
                <w:lang w:val="en-US"/>
              </w:rPr>
            </m:ctrlPr>
          </m:sSubPr>
          <m:e>
            <m:r>
              <m:rPr>
                <m:nor/>
              </m:rPr>
              <w:rPr>
                <w:sz w:val="27"/>
                <w:szCs w:val="27"/>
                <w:lang w:val="en-US"/>
              </w:rPr>
              <m:t>S</m:t>
            </m:r>
          </m:e>
          <m:sub>
            <m:r>
              <m:rPr>
                <m:nor/>
              </m:rPr>
              <w:rPr>
                <w:sz w:val="27"/>
                <w:szCs w:val="27"/>
              </w:rPr>
              <m:t>общ</m:t>
            </m:r>
          </m:sub>
        </m:sSub>
      </m:oMath>
      <w:r w:rsidR="001E354C" w:rsidRPr="00EB101F">
        <w:rPr>
          <w:sz w:val="27"/>
          <w:szCs w:val="27"/>
          <w:lang w:val="en-US"/>
        </w:rPr>
        <w:t> </w:t>
      </w:r>
      <w:r w:rsidR="001E354C" w:rsidRPr="00EB101F">
        <w:rPr>
          <w:sz w:val="27"/>
          <w:szCs w:val="27"/>
        </w:rPr>
        <w:t>–</w:t>
      </w:r>
      <w:r w:rsidR="001E354C" w:rsidRPr="00EB101F">
        <w:rPr>
          <w:sz w:val="27"/>
          <w:szCs w:val="27"/>
          <w:lang w:val="en-US"/>
        </w:rPr>
        <w:t> </w:t>
      </w:r>
      <w:r w:rsidRPr="00EB101F">
        <w:rPr>
          <w:sz w:val="27"/>
          <w:szCs w:val="27"/>
        </w:rPr>
        <w:t xml:space="preserve">общий объем субвенций, предоставляемых местным бюджетам </w:t>
      </w:r>
      <w:r w:rsidR="001E354C" w:rsidRPr="00EB101F">
        <w:rPr>
          <w:sz w:val="27"/>
          <w:szCs w:val="27"/>
        </w:rPr>
        <w:br/>
      </w:r>
      <w:r w:rsidRPr="00EB101F">
        <w:rPr>
          <w:sz w:val="27"/>
          <w:szCs w:val="27"/>
        </w:rPr>
        <w:t xml:space="preserve">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w:t>
      </w:r>
      <w:r w:rsidR="001E354C" w:rsidRPr="00EB101F">
        <w:rPr>
          <w:sz w:val="27"/>
          <w:szCs w:val="27"/>
        </w:rPr>
        <w:t>–</w:t>
      </w:r>
      <w:r w:rsidRPr="00EB101F">
        <w:rPr>
          <w:sz w:val="27"/>
          <w:szCs w:val="27"/>
        </w:rPr>
        <w:t xml:space="preserve"> субвенция); </w:t>
      </w:r>
    </w:p>
    <w:p w:rsidR="00727BB3" w:rsidRPr="00EB101F" w:rsidRDefault="003761B0" w:rsidP="00EB101F">
      <w:pPr>
        <w:ind w:firstLine="709"/>
        <w:jc w:val="both"/>
        <w:rPr>
          <w:sz w:val="27"/>
          <w:szCs w:val="27"/>
        </w:rPr>
      </w:pPr>
      <m:oMath>
        <m:sSub>
          <m:sSubPr>
            <m:ctrlPr>
              <w:rPr>
                <w:rFonts w:ascii="Cambria Math" w:hAnsi="Cambria Math"/>
                <w:i/>
                <w:sz w:val="27"/>
                <w:szCs w:val="27"/>
              </w:rPr>
            </m:ctrlPr>
          </m:sSubPr>
          <m:e>
            <m:r>
              <m:rPr>
                <m:nor/>
              </m:rPr>
              <w:rPr>
                <w:sz w:val="27"/>
                <w:szCs w:val="27"/>
                <w:lang w:val="en-US"/>
              </w:rPr>
              <m:t>S</m:t>
            </m:r>
          </m:e>
          <m:sub>
            <m:r>
              <m:rPr>
                <m:nor/>
              </m:rPr>
              <w:rPr>
                <w:sz w:val="27"/>
                <w:szCs w:val="27"/>
              </w:rPr>
              <m:t>i</m:t>
            </m:r>
          </m:sub>
        </m:sSub>
      </m:oMath>
      <w:r w:rsidR="001E354C" w:rsidRPr="00EB101F">
        <w:rPr>
          <w:sz w:val="27"/>
          <w:szCs w:val="27"/>
          <w:lang w:val="en-US"/>
        </w:rPr>
        <w:t> </w:t>
      </w:r>
      <w:r w:rsidR="001E354C" w:rsidRPr="00EB101F">
        <w:rPr>
          <w:sz w:val="27"/>
          <w:szCs w:val="27"/>
        </w:rPr>
        <w:t>–</w:t>
      </w:r>
      <w:r w:rsidR="001E354C" w:rsidRPr="00EB101F">
        <w:rPr>
          <w:sz w:val="27"/>
          <w:szCs w:val="27"/>
          <w:lang w:val="en-US"/>
        </w:rPr>
        <w:t> </w:t>
      </w:r>
      <w:r w:rsidR="00727BB3" w:rsidRPr="00EB101F">
        <w:rPr>
          <w:sz w:val="27"/>
          <w:szCs w:val="27"/>
        </w:rPr>
        <w:t xml:space="preserve">размер субвенции бюджету i-го муниципального района (городского округа) рассчитывается по формуле </w:t>
      </w:r>
    </w:p>
    <w:p w:rsidR="001E354C" w:rsidRPr="00EB101F" w:rsidRDefault="003761B0" w:rsidP="006D7246">
      <w:pPr>
        <w:spacing w:before="60" w:after="60"/>
        <w:jc w:val="center"/>
        <w:rPr>
          <w:sz w:val="27"/>
          <w:szCs w:val="27"/>
          <w:lang w:val="en-US"/>
        </w:rPr>
      </w:pPr>
      <m:oMath>
        <m:sSub>
          <m:sSubPr>
            <m:ctrlPr>
              <w:rPr>
                <w:rFonts w:ascii="Cambria Math" w:hAnsi="Cambria Math"/>
                <w:i/>
                <w:sz w:val="27"/>
                <w:szCs w:val="27"/>
                <w:lang w:val="en-US"/>
              </w:rPr>
            </m:ctrlPr>
          </m:sSubPr>
          <m:e>
            <m:r>
              <m:rPr>
                <m:nor/>
              </m:rPr>
              <w:rPr>
                <w:sz w:val="27"/>
                <w:szCs w:val="27"/>
                <w:lang w:val="en-US"/>
              </w:rPr>
              <m:t>S</m:t>
            </m:r>
          </m:e>
          <m:sub>
            <m:r>
              <m:rPr>
                <m:nor/>
              </m:rPr>
              <w:rPr>
                <w:sz w:val="27"/>
                <w:szCs w:val="27"/>
                <w:lang w:val="en-US"/>
              </w:rPr>
              <m:t>i</m:t>
            </m:r>
          </m:sub>
        </m:sSub>
        <m:r>
          <m:rPr>
            <m:nor/>
          </m:rPr>
          <w:rPr>
            <w:sz w:val="27"/>
            <w:szCs w:val="27"/>
            <w:lang w:val="en-US"/>
          </w:rPr>
          <m:t>=</m:t>
        </m:r>
        <m:sSub>
          <m:sSubPr>
            <m:ctrlPr>
              <w:rPr>
                <w:rFonts w:ascii="Cambria Math" w:hAnsi="Cambria Math"/>
                <w:i/>
                <w:sz w:val="27"/>
                <w:szCs w:val="27"/>
                <w:lang w:val="en-US"/>
              </w:rPr>
            </m:ctrlPr>
          </m:sSubPr>
          <m:e>
            <m:r>
              <m:rPr>
                <m:nor/>
              </m:rPr>
              <w:rPr>
                <w:sz w:val="27"/>
                <w:szCs w:val="27"/>
                <w:lang w:val="en-US"/>
              </w:rPr>
              <m:t>Z</m:t>
            </m:r>
          </m:e>
          <m:sub>
            <m:r>
              <m:rPr>
                <m:nor/>
              </m:rPr>
              <w:rPr>
                <w:sz w:val="27"/>
                <w:szCs w:val="27"/>
                <w:lang w:val="en-US"/>
              </w:rPr>
              <m:t>i</m:t>
            </m:r>
          </m:sub>
        </m:sSub>
        <m:r>
          <m:rPr>
            <m:nor/>
          </m:rPr>
          <w:rPr>
            <w:sz w:val="27"/>
            <w:szCs w:val="27"/>
            <w:lang w:val="en-US"/>
          </w:rPr>
          <m:t>×N×</m:t>
        </m:r>
        <m:d>
          <m:dPr>
            <m:ctrlPr>
              <w:rPr>
                <w:rFonts w:ascii="Cambria Math" w:hAnsi="Cambria Math"/>
                <w:i/>
                <w:sz w:val="27"/>
                <w:szCs w:val="27"/>
              </w:rPr>
            </m:ctrlPr>
          </m:dPr>
          <m:e>
            <m:sSub>
              <m:sSubPr>
                <m:ctrlPr>
                  <w:rPr>
                    <w:rFonts w:ascii="Cambria Math" w:hAnsi="Cambria Math"/>
                    <w:i/>
                    <w:sz w:val="27"/>
                    <w:szCs w:val="27"/>
                    <w:lang w:val="en-US"/>
                  </w:rPr>
                </m:ctrlPr>
              </m:sSubPr>
              <m:e>
                <m:r>
                  <m:rPr>
                    <m:nor/>
                  </m:rPr>
                  <w:rPr>
                    <w:sz w:val="27"/>
                    <w:szCs w:val="27"/>
                    <w:lang w:val="en-US"/>
                  </w:rPr>
                  <m:t>K</m:t>
                </m:r>
              </m:e>
              <m:sub>
                <m:r>
                  <m:rPr>
                    <m:nor/>
                  </m:rPr>
                  <w:rPr>
                    <w:sz w:val="27"/>
                    <w:szCs w:val="27"/>
                  </w:rPr>
                  <m:t>д</m:t>
                </m:r>
                <m:r>
                  <m:rPr>
                    <m:nor/>
                  </m:rPr>
                  <w:rPr>
                    <w:sz w:val="27"/>
                    <w:szCs w:val="27"/>
                    <w:lang w:val="en-US"/>
                  </w:rPr>
                  <m:t>i</m:t>
                </m:r>
              </m:sub>
            </m:sSub>
            <m:r>
              <m:rPr>
                <m:nor/>
              </m:rPr>
              <w:rPr>
                <w:sz w:val="27"/>
                <w:szCs w:val="27"/>
                <w:lang w:val="en-US"/>
              </w:rPr>
              <m:t>–</m:t>
            </m:r>
            <m:sSub>
              <m:sSubPr>
                <m:ctrlPr>
                  <w:rPr>
                    <w:rFonts w:ascii="Cambria Math" w:hAnsi="Cambria Math"/>
                    <w:i/>
                    <w:sz w:val="27"/>
                    <w:szCs w:val="27"/>
                    <w:lang w:val="en-US"/>
                  </w:rPr>
                </m:ctrlPr>
              </m:sSubPr>
              <m:e>
                <m:r>
                  <m:rPr>
                    <m:nor/>
                  </m:rPr>
                  <w:rPr>
                    <w:sz w:val="27"/>
                    <w:szCs w:val="27"/>
                    <w:lang w:val="en-US"/>
                  </w:rPr>
                  <m:t>K</m:t>
                </m:r>
              </m:e>
              <m:sub>
                <m:r>
                  <m:rPr>
                    <m:nor/>
                  </m:rPr>
                  <w:rPr>
                    <w:sz w:val="27"/>
                    <w:szCs w:val="27"/>
                  </w:rPr>
                  <m:t>д</m:t>
                </m:r>
                <m:r>
                  <m:rPr>
                    <m:nor/>
                  </m:rPr>
                  <w:rPr>
                    <w:sz w:val="27"/>
                    <w:szCs w:val="27"/>
                    <w:lang w:val="en-US"/>
                  </w:rPr>
                  <m:t>ci</m:t>
                </m:r>
              </m:sub>
            </m:sSub>
          </m:e>
        </m:d>
        <m:r>
          <m:rPr>
            <m:nor/>
          </m:rPr>
          <w:rPr>
            <w:sz w:val="27"/>
            <w:szCs w:val="27"/>
            <w:lang w:val="en-US"/>
          </w:rPr>
          <m:t>+</m:t>
        </m:r>
        <m:sSub>
          <m:sSubPr>
            <m:ctrlPr>
              <w:rPr>
                <w:rFonts w:ascii="Cambria Math" w:hAnsi="Cambria Math"/>
                <w:i/>
                <w:sz w:val="27"/>
                <w:szCs w:val="27"/>
                <w:lang w:val="en-US"/>
              </w:rPr>
            </m:ctrlPr>
          </m:sSubPr>
          <m:e>
            <m:r>
              <m:rPr>
                <m:nor/>
              </m:rPr>
              <w:rPr>
                <w:sz w:val="27"/>
                <w:szCs w:val="27"/>
                <w:lang w:val="en-US"/>
              </w:rPr>
              <m:t>Z</m:t>
            </m:r>
          </m:e>
          <m:sub>
            <m:r>
              <m:rPr>
                <m:nor/>
              </m:rPr>
              <w:rPr>
                <w:sz w:val="27"/>
                <w:szCs w:val="27"/>
                <w:lang w:val="en-US"/>
              </w:rPr>
              <m:t>r</m:t>
            </m:r>
          </m:sub>
        </m:sSub>
        <m:r>
          <m:rPr>
            <m:nor/>
          </m:rPr>
          <w:rPr>
            <w:sz w:val="27"/>
            <w:szCs w:val="27"/>
            <w:lang w:val="en-US"/>
          </w:rPr>
          <m:t>×N×</m:t>
        </m:r>
        <m:sSub>
          <m:sSubPr>
            <m:ctrlPr>
              <w:rPr>
                <w:rFonts w:ascii="Cambria Math" w:hAnsi="Cambria Math"/>
                <w:i/>
                <w:sz w:val="27"/>
                <w:szCs w:val="27"/>
                <w:lang w:val="en-US"/>
              </w:rPr>
            </m:ctrlPr>
          </m:sSubPr>
          <m:e>
            <m:r>
              <m:rPr>
                <m:nor/>
              </m:rPr>
              <w:rPr>
                <w:sz w:val="27"/>
                <w:szCs w:val="27"/>
                <w:lang w:val="en-US"/>
              </w:rPr>
              <m:t>K</m:t>
            </m:r>
          </m:e>
          <m:sub>
            <m:r>
              <m:rPr>
                <m:nor/>
              </m:rPr>
              <w:rPr>
                <w:sz w:val="27"/>
                <w:szCs w:val="27"/>
              </w:rPr>
              <m:t>д</m:t>
            </m:r>
            <m:r>
              <m:rPr>
                <m:nor/>
              </m:rPr>
              <w:rPr>
                <w:sz w:val="27"/>
                <w:szCs w:val="27"/>
                <w:lang w:val="en-US"/>
              </w:rPr>
              <m:t>ci</m:t>
            </m:r>
          </m:sub>
        </m:sSub>
      </m:oMath>
      <w:r w:rsidR="001E354C" w:rsidRPr="00EB101F">
        <w:rPr>
          <w:sz w:val="27"/>
          <w:szCs w:val="27"/>
          <w:lang w:val="en-US"/>
        </w:rPr>
        <w:t> ,</w:t>
      </w:r>
    </w:p>
    <w:p w:rsidR="00727BB3" w:rsidRPr="00EB101F" w:rsidRDefault="00727BB3" w:rsidP="00EB101F">
      <w:pPr>
        <w:jc w:val="both"/>
        <w:rPr>
          <w:sz w:val="27"/>
          <w:szCs w:val="27"/>
        </w:rPr>
      </w:pPr>
      <w:r w:rsidRPr="00EB101F">
        <w:rPr>
          <w:sz w:val="27"/>
          <w:szCs w:val="27"/>
        </w:rPr>
        <w:t>где</w:t>
      </w:r>
      <w:r w:rsidR="001E354C" w:rsidRPr="00EB101F">
        <w:rPr>
          <w:sz w:val="27"/>
          <w:szCs w:val="27"/>
        </w:rPr>
        <w:tab/>
      </w:r>
      <m:oMath>
        <m:sSub>
          <m:sSubPr>
            <m:ctrlPr>
              <w:rPr>
                <w:rFonts w:ascii="Cambria Math" w:hAnsi="Cambria Math"/>
                <w:i/>
                <w:sz w:val="27"/>
                <w:szCs w:val="27"/>
                <w:lang w:val="en-US"/>
              </w:rPr>
            </m:ctrlPr>
          </m:sSubPr>
          <m:e>
            <m:r>
              <m:rPr>
                <m:nor/>
              </m:rPr>
              <w:rPr>
                <w:sz w:val="27"/>
                <w:szCs w:val="27"/>
                <w:lang w:val="en-US"/>
              </w:rPr>
              <m:t>Z</m:t>
            </m:r>
          </m:e>
          <m:sub>
            <m:r>
              <m:rPr>
                <m:nor/>
              </m:rPr>
              <w:rPr>
                <w:sz w:val="27"/>
                <w:szCs w:val="27"/>
                <w:lang w:val="en-US"/>
              </w:rPr>
              <m:t>i</m:t>
            </m:r>
          </m:sub>
        </m:sSub>
      </m:oMath>
      <w:r w:rsidR="001E354C" w:rsidRPr="00EB101F">
        <w:rPr>
          <w:sz w:val="27"/>
          <w:szCs w:val="27"/>
          <w:lang w:val="en-US"/>
        </w:rPr>
        <w:t> </w:t>
      </w:r>
      <w:r w:rsidR="001E354C" w:rsidRPr="00EB101F">
        <w:rPr>
          <w:sz w:val="27"/>
          <w:szCs w:val="27"/>
        </w:rPr>
        <w:t>–</w:t>
      </w:r>
      <w:r w:rsidR="001E354C" w:rsidRPr="00EB101F">
        <w:rPr>
          <w:sz w:val="27"/>
          <w:szCs w:val="27"/>
          <w:lang w:val="en-US"/>
        </w:rPr>
        <w:t> </w:t>
      </w:r>
      <w:r w:rsidRPr="00EB101F">
        <w:rPr>
          <w:sz w:val="27"/>
          <w:szCs w:val="27"/>
        </w:rPr>
        <w:t>норматив затрат, равный средней рыночной стоимости квадратного метра общей площади жилья в i-м поселении, установленной нормативным правовым актом муниципального района (городского округа);</w:t>
      </w:r>
    </w:p>
    <w:p w:rsidR="00727BB3" w:rsidRPr="00EB101F" w:rsidRDefault="001E354C" w:rsidP="00EB101F">
      <w:pPr>
        <w:ind w:firstLine="709"/>
        <w:jc w:val="both"/>
        <w:rPr>
          <w:sz w:val="27"/>
          <w:szCs w:val="27"/>
        </w:rPr>
      </w:pPr>
      <m:oMath>
        <m:r>
          <m:rPr>
            <m:nor/>
          </m:rPr>
          <w:rPr>
            <w:sz w:val="27"/>
            <w:szCs w:val="27"/>
            <w:lang w:val="en-US"/>
          </w:rPr>
          <m:t>N</m:t>
        </m:r>
      </m:oMath>
      <w:r w:rsidRPr="00EB101F">
        <w:rPr>
          <w:sz w:val="27"/>
          <w:szCs w:val="27"/>
          <w:lang w:val="en-US"/>
        </w:rPr>
        <w:t> </w:t>
      </w:r>
      <w:r w:rsidRPr="00EB101F">
        <w:rPr>
          <w:sz w:val="27"/>
          <w:szCs w:val="27"/>
        </w:rPr>
        <w:t>–</w:t>
      </w:r>
      <w:r w:rsidRPr="00EB101F">
        <w:rPr>
          <w:sz w:val="27"/>
          <w:szCs w:val="27"/>
          <w:lang w:val="en-US"/>
        </w:rPr>
        <w:t> </w:t>
      </w:r>
      <w:r w:rsidR="00727BB3" w:rsidRPr="00EB101F">
        <w:rPr>
          <w:sz w:val="27"/>
          <w:szCs w:val="27"/>
        </w:rPr>
        <w:t xml:space="preserve">норматив общей площади жилого помещения, равный 33 квадратным метрам; </w:t>
      </w:r>
    </w:p>
    <w:p w:rsidR="00727BB3" w:rsidRPr="00EB101F" w:rsidRDefault="003761B0" w:rsidP="00EB101F">
      <w:pPr>
        <w:ind w:firstLine="709"/>
        <w:jc w:val="both"/>
        <w:rPr>
          <w:sz w:val="27"/>
          <w:szCs w:val="27"/>
        </w:rPr>
      </w:pPr>
      <m:oMath>
        <m:sSub>
          <m:sSubPr>
            <m:ctrlPr>
              <w:rPr>
                <w:rFonts w:ascii="Cambria Math" w:hAnsi="Cambria Math"/>
                <w:i/>
                <w:sz w:val="27"/>
                <w:szCs w:val="27"/>
                <w:lang w:val="en-US"/>
              </w:rPr>
            </m:ctrlPr>
          </m:sSubPr>
          <m:e>
            <m:r>
              <m:rPr>
                <m:nor/>
              </m:rPr>
              <w:rPr>
                <w:sz w:val="27"/>
                <w:szCs w:val="27"/>
                <w:lang w:val="en-US"/>
              </w:rPr>
              <m:t>K</m:t>
            </m:r>
          </m:e>
          <m:sub>
            <m:r>
              <m:rPr>
                <m:nor/>
              </m:rPr>
              <w:rPr>
                <w:sz w:val="27"/>
                <w:szCs w:val="27"/>
              </w:rPr>
              <m:t>д</m:t>
            </m:r>
            <m:r>
              <m:rPr>
                <m:nor/>
              </m:rPr>
              <w:rPr>
                <w:sz w:val="27"/>
                <w:szCs w:val="27"/>
                <w:lang w:val="en-US"/>
              </w:rPr>
              <m:t>i</m:t>
            </m:r>
          </m:sub>
        </m:sSub>
      </m:oMath>
      <w:r w:rsidR="001E354C" w:rsidRPr="00EB101F">
        <w:rPr>
          <w:sz w:val="27"/>
          <w:szCs w:val="27"/>
          <w:lang w:val="en-US"/>
        </w:rPr>
        <w:t> </w:t>
      </w:r>
      <w:r w:rsidR="001E354C" w:rsidRPr="00EB101F">
        <w:rPr>
          <w:sz w:val="27"/>
          <w:szCs w:val="27"/>
        </w:rPr>
        <w:t>–</w:t>
      </w:r>
      <w:r w:rsidR="001E354C" w:rsidRPr="00EB101F">
        <w:rPr>
          <w:sz w:val="27"/>
          <w:szCs w:val="27"/>
          <w:lang w:val="en-US"/>
        </w:rPr>
        <w:t> </w:t>
      </w:r>
      <w:r w:rsidR="00727BB3" w:rsidRPr="00EB101F">
        <w:rPr>
          <w:sz w:val="27"/>
          <w:szCs w:val="27"/>
        </w:rPr>
        <w:t>количество детей-сирот и детей, оставшихся без попечения родителей, и лиц из числа детей-сирот и детей, оставшихся без попечения родителей, которые не являются нанимателями жилых поме</w:t>
      </w:r>
      <w:r w:rsidR="00727BB3" w:rsidRPr="00EB101F">
        <w:rPr>
          <w:sz w:val="27"/>
          <w:szCs w:val="27"/>
        </w:rPr>
        <w:lastRenderedPageBreak/>
        <w:t xml:space="preserve">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w:t>
      </w:r>
      <w:r w:rsidR="006D7246">
        <w:rPr>
          <w:sz w:val="27"/>
          <w:szCs w:val="27"/>
        </w:rPr>
        <w:br/>
      </w:r>
      <w:r w:rsidR="00727BB3" w:rsidRPr="00EB101F">
        <w:rPr>
          <w:sz w:val="27"/>
          <w:szCs w:val="27"/>
        </w:rPr>
        <w:t xml:space="preserve">к категории детей-сирот и детей, оставшихся без попечения родителей, лиц </w:t>
      </w:r>
      <w:r w:rsidR="006D7246">
        <w:rPr>
          <w:sz w:val="27"/>
          <w:szCs w:val="27"/>
        </w:rPr>
        <w:br/>
      </w:r>
      <w:r w:rsidR="00727BB3" w:rsidRPr="00EB101F">
        <w:rPr>
          <w:sz w:val="27"/>
          <w:szCs w:val="27"/>
        </w:rPr>
        <w:t>из числа детей-сирот и детей, оставшихся без попечения родителей, и достигли возраста 23 лет, до фактического обеспечения их жилыми помещениями</w:t>
      </w:r>
      <w:r w:rsidR="00727BB3" w:rsidRPr="00EB101F">
        <w:rPr>
          <w:bCs/>
          <w:sz w:val="27"/>
          <w:szCs w:val="27"/>
        </w:rPr>
        <w:t xml:space="preserve"> либо </w:t>
      </w:r>
      <w:r w:rsidR="006D7246">
        <w:rPr>
          <w:bCs/>
          <w:sz w:val="27"/>
          <w:szCs w:val="27"/>
        </w:rPr>
        <w:br/>
      </w:r>
      <w:r w:rsidR="00727BB3" w:rsidRPr="00EB101F">
        <w:rPr>
          <w:bCs/>
          <w:sz w:val="27"/>
          <w:szCs w:val="27"/>
        </w:rPr>
        <w:t xml:space="preserve">до предоставления им выплаты на приобретение благоустроенного жилого помещения в собственность или для полного погашения предоставленного </w:t>
      </w:r>
      <w:r w:rsidR="006D7246">
        <w:rPr>
          <w:bCs/>
          <w:sz w:val="27"/>
          <w:szCs w:val="27"/>
        </w:rPr>
        <w:br/>
      </w:r>
      <w:r w:rsidR="00727BB3" w:rsidRPr="00EB101F">
        <w:rPr>
          <w:bCs/>
          <w:sz w:val="27"/>
          <w:szCs w:val="27"/>
        </w:rPr>
        <w:t>на приобретение жилого помещения кредита (займа) по договору, обязательства заемщика по которому обеспечены ипотекой,</w:t>
      </w:r>
      <w:r w:rsidR="00727BB3" w:rsidRPr="00EB101F">
        <w:rPr>
          <w:sz w:val="27"/>
          <w:szCs w:val="27"/>
        </w:rPr>
        <w:t xml:space="preserve"> состоящих на учете на их получение по состоянию на начало текущего финансового года в i-м муниципальном районе (городском округе): </w:t>
      </w:r>
    </w:p>
    <w:p w:rsidR="00727BB3" w:rsidRPr="00EB101F" w:rsidRDefault="00727BB3" w:rsidP="00EB101F">
      <w:pPr>
        <w:ind w:firstLine="709"/>
        <w:jc w:val="both"/>
        <w:rPr>
          <w:sz w:val="27"/>
          <w:szCs w:val="27"/>
        </w:rPr>
      </w:pPr>
      <w:r w:rsidRPr="00EB101F">
        <w:rPr>
          <w:sz w:val="27"/>
          <w:szCs w:val="27"/>
        </w:rPr>
        <w:t xml:space="preserve">у которых право на получение жилого помещения возникает в текущем финансовом году; </w:t>
      </w:r>
    </w:p>
    <w:p w:rsidR="00727BB3" w:rsidRPr="00EB101F" w:rsidRDefault="00727BB3" w:rsidP="00EB101F">
      <w:pPr>
        <w:ind w:firstLine="709"/>
        <w:jc w:val="both"/>
        <w:rPr>
          <w:sz w:val="27"/>
          <w:szCs w:val="27"/>
        </w:rPr>
      </w:pPr>
      <w:r w:rsidRPr="00EB101F">
        <w:rPr>
          <w:sz w:val="27"/>
          <w:szCs w:val="27"/>
        </w:rPr>
        <w:t xml:space="preserve">у которых право на получение жилого помещения возникло </w:t>
      </w:r>
      <w:r w:rsidR="006D7246">
        <w:rPr>
          <w:sz w:val="27"/>
          <w:szCs w:val="27"/>
        </w:rPr>
        <w:br/>
      </w:r>
      <w:r w:rsidRPr="00EB101F">
        <w:rPr>
          <w:sz w:val="27"/>
          <w:szCs w:val="27"/>
        </w:rPr>
        <w:t>и не реализовано до начала текущего финансового года;</w:t>
      </w:r>
    </w:p>
    <w:p w:rsidR="00727BB3" w:rsidRPr="00EB101F" w:rsidRDefault="003761B0" w:rsidP="00EB101F">
      <w:pPr>
        <w:autoSpaceDE w:val="0"/>
        <w:autoSpaceDN w:val="0"/>
        <w:adjustRightInd w:val="0"/>
        <w:ind w:firstLine="709"/>
        <w:jc w:val="both"/>
        <w:rPr>
          <w:bCs/>
          <w:sz w:val="27"/>
          <w:szCs w:val="27"/>
        </w:rPr>
      </w:pPr>
      <m:oMath>
        <m:sSub>
          <m:sSubPr>
            <m:ctrlPr>
              <w:rPr>
                <w:rFonts w:ascii="Cambria Math" w:hAnsi="Cambria Math"/>
                <w:i/>
                <w:sz w:val="27"/>
                <w:szCs w:val="27"/>
                <w:lang w:val="en-US"/>
              </w:rPr>
            </m:ctrlPr>
          </m:sSubPr>
          <m:e>
            <m:r>
              <m:rPr>
                <m:nor/>
              </m:rPr>
              <w:rPr>
                <w:sz w:val="27"/>
                <w:szCs w:val="27"/>
                <w:lang w:val="en-US"/>
              </w:rPr>
              <m:t>K</m:t>
            </m:r>
          </m:e>
          <m:sub>
            <m:r>
              <m:rPr>
                <m:nor/>
              </m:rPr>
              <w:rPr>
                <w:sz w:val="27"/>
                <w:szCs w:val="27"/>
              </w:rPr>
              <m:t>д</m:t>
            </m:r>
            <m:r>
              <m:rPr>
                <m:nor/>
              </m:rPr>
              <w:rPr>
                <w:sz w:val="27"/>
                <w:szCs w:val="27"/>
                <w:lang w:val="en-US"/>
              </w:rPr>
              <m:t>ci</m:t>
            </m:r>
          </m:sub>
        </m:sSub>
      </m:oMath>
      <w:r w:rsidR="001E354C" w:rsidRPr="00EB101F">
        <w:rPr>
          <w:sz w:val="27"/>
          <w:szCs w:val="27"/>
          <w:lang w:val="en-US"/>
        </w:rPr>
        <w:t> </w:t>
      </w:r>
      <w:r w:rsidR="001E354C" w:rsidRPr="00EB101F">
        <w:rPr>
          <w:sz w:val="27"/>
          <w:szCs w:val="27"/>
        </w:rPr>
        <w:t>–</w:t>
      </w:r>
      <w:r w:rsidR="001E354C" w:rsidRPr="00EB101F">
        <w:rPr>
          <w:sz w:val="27"/>
          <w:szCs w:val="27"/>
          <w:lang w:val="en-US"/>
        </w:rPr>
        <w:t> </w:t>
      </w:r>
      <w:r w:rsidR="00727BB3" w:rsidRPr="00EB101F">
        <w:rPr>
          <w:sz w:val="27"/>
          <w:szCs w:val="27"/>
        </w:rPr>
        <w:t xml:space="preserve">количество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состоящих на учете на их получение </w:t>
      </w:r>
      <w:r w:rsidR="006D7246">
        <w:rPr>
          <w:sz w:val="27"/>
          <w:szCs w:val="27"/>
        </w:rPr>
        <w:br/>
      </w:r>
      <w:r w:rsidR="00727BB3" w:rsidRPr="00EB101F">
        <w:rPr>
          <w:sz w:val="27"/>
          <w:szCs w:val="27"/>
        </w:rPr>
        <w:t>по состоянию на начало текущего финансового года в i-м муниципальном районе (городском округе), включенных в список граждан, претендующих на получение сертификата в очередном календарном году, на основании предложений органов опеки и попечительства;</w:t>
      </w:r>
      <w:r w:rsidR="00727BB3" w:rsidRPr="00EB101F">
        <w:rPr>
          <w:bCs/>
          <w:sz w:val="27"/>
          <w:szCs w:val="27"/>
        </w:rPr>
        <w:t xml:space="preserve"> </w:t>
      </w:r>
    </w:p>
    <w:p w:rsidR="00727BB3" w:rsidRPr="00EB101F" w:rsidRDefault="003761B0" w:rsidP="00EB101F">
      <w:pPr>
        <w:autoSpaceDE w:val="0"/>
        <w:autoSpaceDN w:val="0"/>
        <w:ind w:firstLine="709"/>
        <w:jc w:val="both"/>
        <w:rPr>
          <w:bCs/>
          <w:sz w:val="27"/>
          <w:szCs w:val="27"/>
        </w:rPr>
      </w:pPr>
      <m:oMath>
        <m:sSub>
          <m:sSubPr>
            <m:ctrlPr>
              <w:rPr>
                <w:rFonts w:ascii="Cambria Math" w:hAnsi="Cambria Math"/>
                <w:i/>
                <w:sz w:val="27"/>
                <w:szCs w:val="27"/>
                <w:lang w:val="en-US"/>
              </w:rPr>
            </m:ctrlPr>
          </m:sSubPr>
          <m:e>
            <m:r>
              <m:rPr>
                <m:nor/>
              </m:rPr>
              <w:rPr>
                <w:sz w:val="27"/>
                <w:szCs w:val="27"/>
                <w:lang w:val="en-US"/>
              </w:rPr>
              <m:t>Z</m:t>
            </m:r>
          </m:e>
          <m:sub>
            <m:r>
              <m:rPr>
                <m:nor/>
              </m:rPr>
              <w:rPr>
                <w:sz w:val="27"/>
                <w:szCs w:val="27"/>
                <w:lang w:val="en-US"/>
              </w:rPr>
              <m:t>r</m:t>
            </m:r>
          </m:sub>
        </m:sSub>
      </m:oMath>
      <w:r w:rsidR="001E354C" w:rsidRPr="00EB101F">
        <w:rPr>
          <w:sz w:val="27"/>
          <w:szCs w:val="27"/>
          <w:lang w:val="en-US"/>
        </w:rPr>
        <w:t> </w:t>
      </w:r>
      <w:r w:rsidR="001E354C" w:rsidRPr="00EB101F">
        <w:rPr>
          <w:sz w:val="27"/>
          <w:szCs w:val="27"/>
        </w:rPr>
        <w:t>–</w:t>
      </w:r>
      <w:r w:rsidR="001E354C" w:rsidRPr="00EB101F">
        <w:rPr>
          <w:sz w:val="27"/>
          <w:szCs w:val="27"/>
          <w:lang w:val="en-US"/>
        </w:rPr>
        <w:t> </w:t>
      </w:r>
      <w:r w:rsidR="00727BB3" w:rsidRPr="00EB101F">
        <w:rPr>
          <w:bCs/>
          <w:sz w:val="27"/>
          <w:szCs w:val="27"/>
        </w:rPr>
        <w:t xml:space="preserve">показатель средней рыночной </w:t>
      </w:r>
      <w:hyperlink r:id="rId8" w:history="1">
        <w:r w:rsidR="00727BB3" w:rsidRPr="00EB101F">
          <w:rPr>
            <w:bCs/>
            <w:sz w:val="27"/>
            <w:szCs w:val="27"/>
          </w:rPr>
          <w:t>стоимости</w:t>
        </w:r>
      </w:hyperlink>
      <w:r w:rsidR="00727BB3" w:rsidRPr="00EB101F">
        <w:rPr>
          <w:bCs/>
          <w:sz w:val="27"/>
          <w:szCs w:val="27"/>
        </w:rPr>
        <w:t xml:space="preserve"> одного квадратного метра общей площади жилого помещения в Ленинградской области, но не ниже стоимости, устанавливаемой уполномоченным Правительством Российской Федерации федеральным органом исполнительной власти для расчета размеров безвозмездных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w:t>
      </w:r>
    </w:p>
    <w:p w:rsidR="00727BB3" w:rsidRPr="00EB101F" w:rsidRDefault="00727BB3" w:rsidP="00EB101F">
      <w:pPr>
        <w:ind w:firstLine="709"/>
        <w:jc w:val="both"/>
        <w:rPr>
          <w:bCs/>
          <w:sz w:val="27"/>
          <w:szCs w:val="27"/>
        </w:rPr>
      </w:pPr>
      <w:r w:rsidRPr="00EB101F">
        <w:rPr>
          <w:sz w:val="27"/>
          <w:szCs w:val="27"/>
        </w:rPr>
        <w:t xml:space="preserve">Показателями (критериями) распределения между муниципальными районами (городским округом) общего объема субвенций являются показатели </w:t>
      </w:r>
      <m:oMath>
        <m:sSub>
          <m:sSubPr>
            <m:ctrlPr>
              <w:rPr>
                <w:rFonts w:ascii="Cambria Math" w:hAnsi="Cambria Math"/>
                <w:i/>
                <w:sz w:val="27"/>
                <w:szCs w:val="27"/>
                <w:lang w:val="en-US"/>
              </w:rPr>
            </m:ctrlPr>
          </m:sSubPr>
          <m:e>
            <m:r>
              <m:rPr>
                <m:nor/>
              </m:rPr>
              <w:rPr>
                <w:sz w:val="27"/>
                <w:szCs w:val="27"/>
                <w:lang w:val="en-US"/>
              </w:rPr>
              <m:t>Z</m:t>
            </m:r>
          </m:e>
          <m:sub>
            <m:r>
              <m:rPr>
                <m:nor/>
              </m:rPr>
              <w:rPr>
                <w:sz w:val="27"/>
                <w:szCs w:val="27"/>
                <w:lang w:val="en-US"/>
              </w:rPr>
              <m:t>i</m:t>
            </m:r>
          </m:sub>
        </m:sSub>
      </m:oMath>
      <w:r w:rsidR="001E354C" w:rsidRPr="00EB101F">
        <w:rPr>
          <w:sz w:val="27"/>
          <w:szCs w:val="27"/>
        </w:rPr>
        <w:t xml:space="preserve">, </w:t>
      </w:r>
      <m:oMath>
        <m:sSub>
          <m:sSubPr>
            <m:ctrlPr>
              <w:rPr>
                <w:rFonts w:ascii="Cambria Math" w:hAnsi="Cambria Math"/>
                <w:i/>
                <w:sz w:val="27"/>
                <w:szCs w:val="27"/>
                <w:lang w:val="en-US"/>
              </w:rPr>
            </m:ctrlPr>
          </m:sSubPr>
          <m:e>
            <m:r>
              <m:rPr>
                <m:nor/>
              </m:rPr>
              <w:rPr>
                <w:sz w:val="27"/>
                <w:szCs w:val="27"/>
                <w:lang w:val="en-US"/>
              </w:rPr>
              <m:t>K</m:t>
            </m:r>
          </m:e>
          <m:sub>
            <m:r>
              <m:rPr>
                <m:nor/>
              </m:rPr>
              <w:rPr>
                <w:sz w:val="27"/>
                <w:szCs w:val="27"/>
              </w:rPr>
              <m:t>д</m:t>
            </m:r>
            <m:r>
              <m:rPr>
                <m:nor/>
              </m:rPr>
              <w:rPr>
                <w:sz w:val="27"/>
                <w:szCs w:val="27"/>
                <w:lang w:val="en-US"/>
              </w:rPr>
              <m:t>i</m:t>
            </m:r>
          </m:sub>
        </m:sSub>
      </m:oMath>
      <w:r w:rsidRPr="00EB101F">
        <w:rPr>
          <w:sz w:val="27"/>
          <w:szCs w:val="27"/>
        </w:rPr>
        <w:t xml:space="preserve"> и </w:t>
      </w:r>
      <m:oMath>
        <m:sSub>
          <m:sSubPr>
            <m:ctrlPr>
              <w:rPr>
                <w:rFonts w:ascii="Cambria Math" w:hAnsi="Cambria Math"/>
                <w:i/>
                <w:sz w:val="27"/>
                <w:szCs w:val="27"/>
                <w:lang w:val="en-US"/>
              </w:rPr>
            </m:ctrlPr>
          </m:sSubPr>
          <m:e>
            <m:r>
              <m:rPr>
                <m:nor/>
              </m:rPr>
              <w:rPr>
                <w:sz w:val="27"/>
                <w:szCs w:val="27"/>
                <w:lang w:val="en-US"/>
              </w:rPr>
              <m:t>K</m:t>
            </m:r>
          </m:e>
          <m:sub>
            <m:r>
              <m:rPr>
                <m:nor/>
              </m:rPr>
              <w:rPr>
                <w:sz w:val="27"/>
                <w:szCs w:val="27"/>
              </w:rPr>
              <m:t>д</m:t>
            </m:r>
            <m:r>
              <m:rPr>
                <m:nor/>
              </m:rPr>
              <w:rPr>
                <w:sz w:val="27"/>
                <w:szCs w:val="27"/>
                <w:lang w:val="en-US"/>
              </w:rPr>
              <m:t>ci</m:t>
            </m:r>
          </m:sub>
        </m:sSub>
        <m:r>
          <w:rPr>
            <w:rFonts w:ascii="Cambria Math" w:hAnsi="Cambria Math"/>
            <w:sz w:val="27"/>
            <w:szCs w:val="27"/>
          </w:rPr>
          <m:t>.</m:t>
        </m:r>
      </m:oMath>
      <w:r w:rsidRPr="00EB101F">
        <w:rPr>
          <w:sz w:val="27"/>
          <w:szCs w:val="27"/>
        </w:rPr>
        <w:t>"</w:t>
      </w:r>
      <w:r w:rsidRPr="00EB101F">
        <w:rPr>
          <w:bCs/>
          <w:sz w:val="27"/>
          <w:szCs w:val="27"/>
        </w:rPr>
        <w:t>.</w:t>
      </w:r>
    </w:p>
    <w:p w:rsidR="00D8693B" w:rsidRPr="006D7246" w:rsidRDefault="00D8693B" w:rsidP="00EB101F">
      <w:pPr>
        <w:ind w:firstLine="709"/>
        <w:jc w:val="both"/>
        <w:rPr>
          <w:szCs w:val="27"/>
        </w:rPr>
      </w:pPr>
    </w:p>
    <w:p w:rsidR="00D8693B" w:rsidRPr="00EB101F" w:rsidRDefault="00D8693B" w:rsidP="00EB101F">
      <w:pPr>
        <w:ind w:firstLine="709"/>
        <w:jc w:val="both"/>
        <w:rPr>
          <w:b/>
          <w:sz w:val="27"/>
          <w:szCs w:val="27"/>
        </w:rPr>
      </w:pPr>
      <w:r w:rsidRPr="00EB101F">
        <w:rPr>
          <w:b/>
          <w:sz w:val="27"/>
          <w:szCs w:val="27"/>
        </w:rPr>
        <w:t>Статья 2</w:t>
      </w:r>
    </w:p>
    <w:p w:rsidR="00D8693B" w:rsidRPr="006D7246" w:rsidRDefault="00D8693B" w:rsidP="00EB101F">
      <w:pPr>
        <w:ind w:firstLine="709"/>
        <w:jc w:val="both"/>
        <w:rPr>
          <w:b/>
          <w:szCs w:val="27"/>
        </w:rPr>
      </w:pPr>
    </w:p>
    <w:p w:rsidR="00D8693B" w:rsidRPr="00EB101F" w:rsidRDefault="002331C6" w:rsidP="00EB101F">
      <w:pPr>
        <w:autoSpaceDE w:val="0"/>
        <w:autoSpaceDN w:val="0"/>
        <w:adjustRightInd w:val="0"/>
        <w:ind w:firstLine="709"/>
        <w:jc w:val="both"/>
        <w:rPr>
          <w:sz w:val="27"/>
          <w:szCs w:val="27"/>
        </w:rPr>
      </w:pPr>
      <w:r w:rsidRPr="00EB101F">
        <w:rPr>
          <w:sz w:val="27"/>
          <w:szCs w:val="27"/>
        </w:rPr>
        <w:t xml:space="preserve">Настоящий областной закон вступает в силу </w:t>
      </w:r>
      <w:r w:rsidR="00727BB3" w:rsidRPr="00EB101F">
        <w:rPr>
          <w:sz w:val="27"/>
          <w:szCs w:val="27"/>
        </w:rPr>
        <w:t>по истечении 10 дней после</w:t>
      </w:r>
      <w:r w:rsidRPr="00EB101F">
        <w:rPr>
          <w:sz w:val="27"/>
          <w:szCs w:val="27"/>
        </w:rPr>
        <w:t xml:space="preserve"> дня его официального опубликования</w:t>
      </w:r>
      <w:r w:rsidR="00D8693B" w:rsidRPr="00EB101F">
        <w:rPr>
          <w:sz w:val="27"/>
          <w:szCs w:val="27"/>
        </w:rPr>
        <w:t>.</w:t>
      </w:r>
    </w:p>
    <w:p w:rsidR="0028284B" w:rsidRDefault="0028284B" w:rsidP="00EB101F">
      <w:pPr>
        <w:jc w:val="both"/>
        <w:rPr>
          <w:sz w:val="27"/>
          <w:szCs w:val="27"/>
        </w:rPr>
      </w:pPr>
    </w:p>
    <w:p w:rsidR="006D7246" w:rsidRPr="00EB101F" w:rsidRDefault="006D7246" w:rsidP="00EB101F">
      <w:pPr>
        <w:jc w:val="both"/>
        <w:rPr>
          <w:sz w:val="27"/>
          <w:szCs w:val="27"/>
        </w:rPr>
      </w:pPr>
    </w:p>
    <w:p w:rsidR="006978FB" w:rsidRPr="00EB101F" w:rsidRDefault="006978FB" w:rsidP="00EB101F">
      <w:pPr>
        <w:jc w:val="both"/>
        <w:rPr>
          <w:sz w:val="27"/>
          <w:szCs w:val="27"/>
        </w:rPr>
      </w:pPr>
    </w:p>
    <w:p w:rsidR="0001750D" w:rsidRPr="00EB101F" w:rsidRDefault="001C7266" w:rsidP="00EB101F">
      <w:pPr>
        <w:tabs>
          <w:tab w:val="right" w:pos="9639"/>
        </w:tabs>
        <w:autoSpaceDE w:val="0"/>
        <w:autoSpaceDN w:val="0"/>
        <w:adjustRightInd w:val="0"/>
        <w:jc w:val="both"/>
        <w:rPr>
          <w:sz w:val="27"/>
          <w:szCs w:val="27"/>
        </w:rPr>
      </w:pPr>
      <w:r w:rsidRPr="00EB101F">
        <w:rPr>
          <w:sz w:val="27"/>
          <w:szCs w:val="27"/>
        </w:rPr>
        <w:lastRenderedPageBreak/>
        <w:t xml:space="preserve">Губернатор </w:t>
      </w:r>
      <w:r w:rsidR="005C2B60" w:rsidRPr="00EB101F">
        <w:rPr>
          <w:sz w:val="27"/>
          <w:szCs w:val="27"/>
        </w:rPr>
        <w:br/>
      </w:r>
      <w:r w:rsidRPr="00EB101F">
        <w:rPr>
          <w:sz w:val="27"/>
          <w:szCs w:val="27"/>
        </w:rPr>
        <w:t>Ленинградской области</w:t>
      </w:r>
      <w:r w:rsidRPr="00EB101F">
        <w:rPr>
          <w:sz w:val="27"/>
          <w:szCs w:val="27"/>
        </w:rPr>
        <w:tab/>
        <w:t>А. Дрозденко</w:t>
      </w:r>
    </w:p>
    <w:p w:rsidR="00CB4C68" w:rsidRPr="002331C6" w:rsidRDefault="00CB4C68" w:rsidP="00EB101F">
      <w:pPr>
        <w:tabs>
          <w:tab w:val="right" w:pos="9639"/>
        </w:tabs>
        <w:autoSpaceDE w:val="0"/>
        <w:autoSpaceDN w:val="0"/>
        <w:adjustRightInd w:val="0"/>
        <w:jc w:val="both"/>
      </w:pPr>
    </w:p>
    <w:p w:rsidR="007D111F" w:rsidRPr="002331C6" w:rsidRDefault="007D111F" w:rsidP="00EB101F">
      <w:pPr>
        <w:tabs>
          <w:tab w:val="right" w:pos="9639"/>
        </w:tabs>
        <w:autoSpaceDE w:val="0"/>
        <w:autoSpaceDN w:val="0"/>
        <w:adjustRightInd w:val="0"/>
        <w:jc w:val="both"/>
      </w:pPr>
    </w:p>
    <w:p w:rsidR="00AE41B8" w:rsidRPr="002331C6" w:rsidRDefault="000A478A" w:rsidP="00EB101F">
      <w:pPr>
        <w:tabs>
          <w:tab w:val="right" w:pos="9639"/>
        </w:tabs>
        <w:autoSpaceDE w:val="0"/>
        <w:autoSpaceDN w:val="0"/>
        <w:adjustRightInd w:val="0"/>
        <w:jc w:val="both"/>
      </w:pPr>
      <w:r>
        <w:t>Санкт-Петербург</w:t>
      </w:r>
    </w:p>
    <w:p w:rsidR="00AE41B8" w:rsidRPr="002331C6" w:rsidRDefault="000A478A" w:rsidP="00EB101F">
      <w:pPr>
        <w:tabs>
          <w:tab w:val="right" w:pos="9639"/>
        </w:tabs>
        <w:autoSpaceDE w:val="0"/>
        <w:autoSpaceDN w:val="0"/>
        <w:adjustRightInd w:val="0"/>
        <w:jc w:val="both"/>
      </w:pPr>
      <w:r>
        <w:t>10 июля 2024 года</w:t>
      </w:r>
    </w:p>
    <w:p w:rsidR="00AE41B8" w:rsidRPr="002331C6" w:rsidRDefault="000A478A" w:rsidP="00EB101F">
      <w:pPr>
        <w:tabs>
          <w:tab w:val="right" w:pos="9639"/>
        </w:tabs>
        <w:autoSpaceDE w:val="0"/>
        <w:autoSpaceDN w:val="0"/>
        <w:adjustRightInd w:val="0"/>
        <w:jc w:val="both"/>
      </w:pPr>
      <w:r>
        <w:t>№ 90-оз</w:t>
      </w:r>
    </w:p>
    <w:sectPr w:rsidR="00AE41B8" w:rsidRPr="002331C6" w:rsidSect="00727BB3">
      <w:headerReference w:type="default" r:id="rId9"/>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1B0" w:rsidRDefault="003761B0" w:rsidP="002A0987">
      <w:r>
        <w:separator/>
      </w:r>
    </w:p>
  </w:endnote>
  <w:endnote w:type="continuationSeparator" w:id="0">
    <w:p w:rsidR="003761B0" w:rsidRDefault="003761B0" w:rsidP="002A0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1B0" w:rsidRDefault="003761B0" w:rsidP="002A0987">
      <w:r>
        <w:separator/>
      </w:r>
    </w:p>
  </w:footnote>
  <w:footnote w:type="continuationSeparator" w:id="0">
    <w:p w:rsidR="003761B0" w:rsidRDefault="003761B0" w:rsidP="002A09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987" w:rsidRDefault="003C127C" w:rsidP="00690C13">
    <w:pPr>
      <w:pStyle w:val="a5"/>
      <w:jc w:val="right"/>
    </w:pPr>
    <w:r>
      <w:rPr>
        <w:noProof/>
      </w:rPr>
      <w:fldChar w:fldCharType="begin"/>
    </w:r>
    <w:r>
      <w:rPr>
        <w:noProof/>
      </w:rPr>
      <w:instrText xml:space="preserve"> PAGE   \* MERGEFORMAT </w:instrText>
    </w:r>
    <w:r>
      <w:rPr>
        <w:noProof/>
      </w:rPr>
      <w:fldChar w:fldCharType="separate"/>
    </w:r>
    <w:r w:rsidR="000A478A">
      <w:rPr>
        <w:noProof/>
      </w:rPr>
      <w:t>2</w:t>
    </w:r>
    <w:r>
      <w:rPr>
        <w:noProof/>
      </w:rPr>
      <w:fldChar w:fldCharType="end"/>
    </w:r>
  </w:p>
  <w:p w:rsidR="00FF4360" w:rsidRDefault="00FF4360" w:rsidP="00690C13">
    <w:pPr>
      <w:pStyle w:val="a5"/>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57B23"/>
    <w:multiLevelType w:val="hybridMultilevel"/>
    <w:tmpl w:val="B8ECAA24"/>
    <w:lvl w:ilvl="0" w:tplc="97AC0FEC">
      <w:start w:val="1"/>
      <w:numFmt w:val="decimal"/>
      <w:lvlText w:val="%1)"/>
      <w:lvlJc w:val="left"/>
      <w:pPr>
        <w:ind w:left="1070" w:hanging="360"/>
      </w:pPr>
      <w:rPr>
        <w:rFonts w:hint="default"/>
        <w:color w:val="auto"/>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15:restartNumberingAfterBreak="0">
    <w:nsid w:val="0F9F6CFA"/>
    <w:multiLevelType w:val="hybridMultilevel"/>
    <w:tmpl w:val="5DA4D2B6"/>
    <w:lvl w:ilvl="0" w:tplc="DF8A5D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5CE3A64"/>
    <w:multiLevelType w:val="hybridMultilevel"/>
    <w:tmpl w:val="D1C28BDA"/>
    <w:lvl w:ilvl="0" w:tplc="769A620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3B10513"/>
    <w:multiLevelType w:val="multilevel"/>
    <w:tmpl w:val="C10C8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2E05D4"/>
    <w:multiLevelType w:val="hybridMultilevel"/>
    <w:tmpl w:val="E41C83AA"/>
    <w:lvl w:ilvl="0" w:tplc="E4D413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346328F"/>
    <w:multiLevelType w:val="multilevel"/>
    <w:tmpl w:val="8E9C619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35676AE2"/>
    <w:multiLevelType w:val="multilevel"/>
    <w:tmpl w:val="71F663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AC94036"/>
    <w:multiLevelType w:val="hybridMultilevel"/>
    <w:tmpl w:val="FF168550"/>
    <w:lvl w:ilvl="0" w:tplc="A4C0F3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5F2C61DC"/>
    <w:multiLevelType w:val="hybridMultilevel"/>
    <w:tmpl w:val="279E41AC"/>
    <w:lvl w:ilvl="0" w:tplc="500E96F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74C75636"/>
    <w:multiLevelType w:val="multilevel"/>
    <w:tmpl w:val="37EEFA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5"/>
  </w:num>
  <w:num w:numId="4">
    <w:abstractNumId w:val="9"/>
  </w:num>
  <w:num w:numId="5">
    <w:abstractNumId w:val="4"/>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936"/>
    <w:rsid w:val="0000233B"/>
    <w:rsid w:val="000062C5"/>
    <w:rsid w:val="00010786"/>
    <w:rsid w:val="000125DC"/>
    <w:rsid w:val="0001750D"/>
    <w:rsid w:val="000178DF"/>
    <w:rsid w:val="00021537"/>
    <w:rsid w:val="00021F83"/>
    <w:rsid w:val="0002626A"/>
    <w:rsid w:val="000264EA"/>
    <w:rsid w:val="00035163"/>
    <w:rsid w:val="000371E2"/>
    <w:rsid w:val="00037EC8"/>
    <w:rsid w:val="00041934"/>
    <w:rsid w:val="0004488F"/>
    <w:rsid w:val="00045773"/>
    <w:rsid w:val="00047EA4"/>
    <w:rsid w:val="0005063C"/>
    <w:rsid w:val="00053EB6"/>
    <w:rsid w:val="00054D31"/>
    <w:rsid w:val="00056B6D"/>
    <w:rsid w:val="00060FFE"/>
    <w:rsid w:val="00062EBA"/>
    <w:rsid w:val="000644D9"/>
    <w:rsid w:val="000652D5"/>
    <w:rsid w:val="00065671"/>
    <w:rsid w:val="00070166"/>
    <w:rsid w:val="00070F94"/>
    <w:rsid w:val="000720C8"/>
    <w:rsid w:val="000745DE"/>
    <w:rsid w:val="00080D25"/>
    <w:rsid w:val="00081337"/>
    <w:rsid w:val="00081CC7"/>
    <w:rsid w:val="00090896"/>
    <w:rsid w:val="00093967"/>
    <w:rsid w:val="000946F3"/>
    <w:rsid w:val="000972B3"/>
    <w:rsid w:val="000A257D"/>
    <w:rsid w:val="000A478A"/>
    <w:rsid w:val="000A7031"/>
    <w:rsid w:val="000A7122"/>
    <w:rsid w:val="000A7C7F"/>
    <w:rsid w:val="000B284C"/>
    <w:rsid w:val="000C3EF5"/>
    <w:rsid w:val="000C46CD"/>
    <w:rsid w:val="000D050A"/>
    <w:rsid w:val="000D05A4"/>
    <w:rsid w:val="000D1E8B"/>
    <w:rsid w:val="000D3936"/>
    <w:rsid w:val="000D39E8"/>
    <w:rsid w:val="000D72B1"/>
    <w:rsid w:val="000E00A0"/>
    <w:rsid w:val="000E5813"/>
    <w:rsid w:val="000F11EA"/>
    <w:rsid w:val="000F2D60"/>
    <w:rsid w:val="000F3450"/>
    <w:rsid w:val="000F485B"/>
    <w:rsid w:val="00104884"/>
    <w:rsid w:val="00110C4D"/>
    <w:rsid w:val="0011393F"/>
    <w:rsid w:val="001158AC"/>
    <w:rsid w:val="0011644B"/>
    <w:rsid w:val="001202F9"/>
    <w:rsid w:val="00120305"/>
    <w:rsid w:val="00132DA1"/>
    <w:rsid w:val="00135AAE"/>
    <w:rsid w:val="001377F0"/>
    <w:rsid w:val="00137E98"/>
    <w:rsid w:val="00145BF7"/>
    <w:rsid w:val="001608E8"/>
    <w:rsid w:val="00160975"/>
    <w:rsid w:val="00162961"/>
    <w:rsid w:val="00164B5C"/>
    <w:rsid w:val="00165207"/>
    <w:rsid w:val="001705AE"/>
    <w:rsid w:val="001744A5"/>
    <w:rsid w:val="00175981"/>
    <w:rsid w:val="00181E0C"/>
    <w:rsid w:val="00182240"/>
    <w:rsid w:val="0018228C"/>
    <w:rsid w:val="001835BB"/>
    <w:rsid w:val="00184AA0"/>
    <w:rsid w:val="0018559F"/>
    <w:rsid w:val="001949E3"/>
    <w:rsid w:val="0019576D"/>
    <w:rsid w:val="00196F0F"/>
    <w:rsid w:val="001A02BC"/>
    <w:rsid w:val="001A7F56"/>
    <w:rsid w:val="001B2BD3"/>
    <w:rsid w:val="001B4DC6"/>
    <w:rsid w:val="001C0BC3"/>
    <w:rsid w:val="001C5EEC"/>
    <w:rsid w:val="001C7266"/>
    <w:rsid w:val="001C73B7"/>
    <w:rsid w:val="001C7A1E"/>
    <w:rsid w:val="001D3E55"/>
    <w:rsid w:val="001E354C"/>
    <w:rsid w:val="001E4C82"/>
    <w:rsid w:val="001F07B9"/>
    <w:rsid w:val="001F2E12"/>
    <w:rsid w:val="001F448F"/>
    <w:rsid w:val="00201F65"/>
    <w:rsid w:val="0020205A"/>
    <w:rsid w:val="002054B3"/>
    <w:rsid w:val="00207CCD"/>
    <w:rsid w:val="00214477"/>
    <w:rsid w:val="00215283"/>
    <w:rsid w:val="00215860"/>
    <w:rsid w:val="00216C53"/>
    <w:rsid w:val="00217BE8"/>
    <w:rsid w:val="0022107A"/>
    <w:rsid w:val="00224EA8"/>
    <w:rsid w:val="00232E76"/>
    <w:rsid w:val="002331C6"/>
    <w:rsid w:val="00244DA5"/>
    <w:rsid w:val="00246694"/>
    <w:rsid w:val="00246748"/>
    <w:rsid w:val="00246BE4"/>
    <w:rsid w:val="00250EBE"/>
    <w:rsid w:val="00254C6C"/>
    <w:rsid w:val="002601AE"/>
    <w:rsid w:val="00260EB9"/>
    <w:rsid w:val="002634D6"/>
    <w:rsid w:val="00264B8C"/>
    <w:rsid w:val="00266138"/>
    <w:rsid w:val="002727FE"/>
    <w:rsid w:val="00274BCD"/>
    <w:rsid w:val="0028284B"/>
    <w:rsid w:val="00287205"/>
    <w:rsid w:val="002908F1"/>
    <w:rsid w:val="00291EBF"/>
    <w:rsid w:val="00295215"/>
    <w:rsid w:val="00295D19"/>
    <w:rsid w:val="002A0987"/>
    <w:rsid w:val="002A44D7"/>
    <w:rsid w:val="002A68A9"/>
    <w:rsid w:val="002B09BB"/>
    <w:rsid w:val="002B4876"/>
    <w:rsid w:val="002C5691"/>
    <w:rsid w:val="002D4023"/>
    <w:rsid w:val="002E000E"/>
    <w:rsid w:val="002E3BDC"/>
    <w:rsid w:val="002E4B01"/>
    <w:rsid w:val="002F0442"/>
    <w:rsid w:val="002F6745"/>
    <w:rsid w:val="00302F0B"/>
    <w:rsid w:val="00303789"/>
    <w:rsid w:val="00303A3F"/>
    <w:rsid w:val="00307A1D"/>
    <w:rsid w:val="00307E71"/>
    <w:rsid w:val="003107F9"/>
    <w:rsid w:val="00315457"/>
    <w:rsid w:val="00317CC8"/>
    <w:rsid w:val="00331C07"/>
    <w:rsid w:val="003353EF"/>
    <w:rsid w:val="00335D07"/>
    <w:rsid w:val="00336DEE"/>
    <w:rsid w:val="0034014D"/>
    <w:rsid w:val="00342CD2"/>
    <w:rsid w:val="00344C9E"/>
    <w:rsid w:val="00345372"/>
    <w:rsid w:val="0034720F"/>
    <w:rsid w:val="00350F7D"/>
    <w:rsid w:val="00354C19"/>
    <w:rsid w:val="00354C81"/>
    <w:rsid w:val="003564B8"/>
    <w:rsid w:val="003626DE"/>
    <w:rsid w:val="0036278B"/>
    <w:rsid w:val="00362B80"/>
    <w:rsid w:val="003648B0"/>
    <w:rsid w:val="00365A2D"/>
    <w:rsid w:val="003761B0"/>
    <w:rsid w:val="00376DC8"/>
    <w:rsid w:val="00380A26"/>
    <w:rsid w:val="00384CDD"/>
    <w:rsid w:val="003873B0"/>
    <w:rsid w:val="003916A5"/>
    <w:rsid w:val="00392032"/>
    <w:rsid w:val="003943A5"/>
    <w:rsid w:val="003954CC"/>
    <w:rsid w:val="00397284"/>
    <w:rsid w:val="00397A9C"/>
    <w:rsid w:val="003A4CBB"/>
    <w:rsid w:val="003A4D0A"/>
    <w:rsid w:val="003A544E"/>
    <w:rsid w:val="003B0BC9"/>
    <w:rsid w:val="003B0C81"/>
    <w:rsid w:val="003B2704"/>
    <w:rsid w:val="003B2E6E"/>
    <w:rsid w:val="003B65F9"/>
    <w:rsid w:val="003C127C"/>
    <w:rsid w:val="003C2057"/>
    <w:rsid w:val="003C2713"/>
    <w:rsid w:val="003C3ED2"/>
    <w:rsid w:val="003C67B8"/>
    <w:rsid w:val="003D2AA7"/>
    <w:rsid w:val="003D648F"/>
    <w:rsid w:val="003E1141"/>
    <w:rsid w:val="003E21A0"/>
    <w:rsid w:val="003E27F7"/>
    <w:rsid w:val="003E2EEB"/>
    <w:rsid w:val="003E3F7B"/>
    <w:rsid w:val="003E5C34"/>
    <w:rsid w:val="003F0A36"/>
    <w:rsid w:val="003F1CD1"/>
    <w:rsid w:val="003F7755"/>
    <w:rsid w:val="00400173"/>
    <w:rsid w:val="004124CA"/>
    <w:rsid w:val="00413C06"/>
    <w:rsid w:val="00416912"/>
    <w:rsid w:val="004242E2"/>
    <w:rsid w:val="004260BD"/>
    <w:rsid w:val="00431C70"/>
    <w:rsid w:val="00435FE8"/>
    <w:rsid w:val="0044000D"/>
    <w:rsid w:val="004401E5"/>
    <w:rsid w:val="00440A8C"/>
    <w:rsid w:val="00442B49"/>
    <w:rsid w:val="0044360A"/>
    <w:rsid w:val="004524D5"/>
    <w:rsid w:val="00453F78"/>
    <w:rsid w:val="004607AD"/>
    <w:rsid w:val="004615E9"/>
    <w:rsid w:val="004624C6"/>
    <w:rsid w:val="00466C88"/>
    <w:rsid w:val="00473BC2"/>
    <w:rsid w:val="0048185F"/>
    <w:rsid w:val="0048360C"/>
    <w:rsid w:val="00494E2A"/>
    <w:rsid w:val="0049790A"/>
    <w:rsid w:val="004A0A88"/>
    <w:rsid w:val="004A160E"/>
    <w:rsid w:val="004A3484"/>
    <w:rsid w:val="004A5399"/>
    <w:rsid w:val="004B22E8"/>
    <w:rsid w:val="004B690B"/>
    <w:rsid w:val="004D030B"/>
    <w:rsid w:val="004D0EB7"/>
    <w:rsid w:val="004D229C"/>
    <w:rsid w:val="004D51A0"/>
    <w:rsid w:val="004D6A20"/>
    <w:rsid w:val="004E4BE2"/>
    <w:rsid w:val="004E6663"/>
    <w:rsid w:val="004F1156"/>
    <w:rsid w:val="004F26F1"/>
    <w:rsid w:val="004F28E3"/>
    <w:rsid w:val="004F2CCC"/>
    <w:rsid w:val="004F30C9"/>
    <w:rsid w:val="004F450C"/>
    <w:rsid w:val="004F4E8A"/>
    <w:rsid w:val="00500A02"/>
    <w:rsid w:val="00502885"/>
    <w:rsid w:val="00502AB8"/>
    <w:rsid w:val="00503123"/>
    <w:rsid w:val="00503697"/>
    <w:rsid w:val="005050B2"/>
    <w:rsid w:val="00513703"/>
    <w:rsid w:val="00513CB6"/>
    <w:rsid w:val="00527F7D"/>
    <w:rsid w:val="00530E80"/>
    <w:rsid w:val="00531CAE"/>
    <w:rsid w:val="00535D04"/>
    <w:rsid w:val="005379C7"/>
    <w:rsid w:val="005411B1"/>
    <w:rsid w:val="00542F1B"/>
    <w:rsid w:val="00543A22"/>
    <w:rsid w:val="00545D28"/>
    <w:rsid w:val="005467A5"/>
    <w:rsid w:val="00550096"/>
    <w:rsid w:val="005513CA"/>
    <w:rsid w:val="00551961"/>
    <w:rsid w:val="00551EAA"/>
    <w:rsid w:val="00557674"/>
    <w:rsid w:val="00557D04"/>
    <w:rsid w:val="00561D4F"/>
    <w:rsid w:val="00563118"/>
    <w:rsid w:val="00564090"/>
    <w:rsid w:val="00566AB9"/>
    <w:rsid w:val="00567064"/>
    <w:rsid w:val="00567D09"/>
    <w:rsid w:val="0057017A"/>
    <w:rsid w:val="005751C6"/>
    <w:rsid w:val="00575763"/>
    <w:rsid w:val="0057577C"/>
    <w:rsid w:val="00581AEA"/>
    <w:rsid w:val="00582AD3"/>
    <w:rsid w:val="00583029"/>
    <w:rsid w:val="00587A25"/>
    <w:rsid w:val="00591096"/>
    <w:rsid w:val="00594EEE"/>
    <w:rsid w:val="005A159D"/>
    <w:rsid w:val="005A3424"/>
    <w:rsid w:val="005A49B3"/>
    <w:rsid w:val="005A608F"/>
    <w:rsid w:val="005B1A10"/>
    <w:rsid w:val="005B3244"/>
    <w:rsid w:val="005B4091"/>
    <w:rsid w:val="005B6010"/>
    <w:rsid w:val="005B704A"/>
    <w:rsid w:val="005C0A0E"/>
    <w:rsid w:val="005C27B7"/>
    <w:rsid w:val="005C2B60"/>
    <w:rsid w:val="005C3082"/>
    <w:rsid w:val="005C3B5C"/>
    <w:rsid w:val="005C6EC8"/>
    <w:rsid w:val="005D0F01"/>
    <w:rsid w:val="005D2D6A"/>
    <w:rsid w:val="005D41E1"/>
    <w:rsid w:val="005E3C62"/>
    <w:rsid w:val="005E78D7"/>
    <w:rsid w:val="005F2157"/>
    <w:rsid w:val="005F6102"/>
    <w:rsid w:val="0061030E"/>
    <w:rsid w:val="00617558"/>
    <w:rsid w:val="00621AF9"/>
    <w:rsid w:val="00622D2F"/>
    <w:rsid w:val="006238CE"/>
    <w:rsid w:val="00626E49"/>
    <w:rsid w:val="00627CB5"/>
    <w:rsid w:val="006312B9"/>
    <w:rsid w:val="00631435"/>
    <w:rsid w:val="006325B9"/>
    <w:rsid w:val="00632A49"/>
    <w:rsid w:val="00633B80"/>
    <w:rsid w:val="00635365"/>
    <w:rsid w:val="00635A96"/>
    <w:rsid w:val="00635C2D"/>
    <w:rsid w:val="00636E27"/>
    <w:rsid w:val="00637A88"/>
    <w:rsid w:val="00642E2A"/>
    <w:rsid w:val="00642FD4"/>
    <w:rsid w:val="006467BF"/>
    <w:rsid w:val="0064786D"/>
    <w:rsid w:val="00653977"/>
    <w:rsid w:val="00656410"/>
    <w:rsid w:val="006603D0"/>
    <w:rsid w:val="00661EB3"/>
    <w:rsid w:val="006660A5"/>
    <w:rsid w:val="006701B7"/>
    <w:rsid w:val="006707D0"/>
    <w:rsid w:val="00671B59"/>
    <w:rsid w:val="00673285"/>
    <w:rsid w:val="006732DF"/>
    <w:rsid w:val="00681575"/>
    <w:rsid w:val="006840DA"/>
    <w:rsid w:val="006875F5"/>
    <w:rsid w:val="0068799F"/>
    <w:rsid w:val="00690C13"/>
    <w:rsid w:val="006978FB"/>
    <w:rsid w:val="006A3BBE"/>
    <w:rsid w:val="006A6CCB"/>
    <w:rsid w:val="006C64E9"/>
    <w:rsid w:val="006D03D9"/>
    <w:rsid w:val="006D634D"/>
    <w:rsid w:val="006D7246"/>
    <w:rsid w:val="006E2B6D"/>
    <w:rsid w:val="006E667D"/>
    <w:rsid w:val="006F15EC"/>
    <w:rsid w:val="006F2043"/>
    <w:rsid w:val="006F3B12"/>
    <w:rsid w:val="006F5DE8"/>
    <w:rsid w:val="006F6ACE"/>
    <w:rsid w:val="00704EC5"/>
    <w:rsid w:val="00707B17"/>
    <w:rsid w:val="00710F63"/>
    <w:rsid w:val="007155B9"/>
    <w:rsid w:val="00716663"/>
    <w:rsid w:val="0071679E"/>
    <w:rsid w:val="00716A14"/>
    <w:rsid w:val="00720F1B"/>
    <w:rsid w:val="007223D7"/>
    <w:rsid w:val="00722E9E"/>
    <w:rsid w:val="00725202"/>
    <w:rsid w:val="00726020"/>
    <w:rsid w:val="00727BB3"/>
    <w:rsid w:val="00731B91"/>
    <w:rsid w:val="00734CEF"/>
    <w:rsid w:val="00734DB3"/>
    <w:rsid w:val="00734DBF"/>
    <w:rsid w:val="00734EDB"/>
    <w:rsid w:val="00736355"/>
    <w:rsid w:val="007423A1"/>
    <w:rsid w:val="00744518"/>
    <w:rsid w:val="00753ABE"/>
    <w:rsid w:val="00755391"/>
    <w:rsid w:val="007576C6"/>
    <w:rsid w:val="007663F2"/>
    <w:rsid w:val="00772823"/>
    <w:rsid w:val="0077530D"/>
    <w:rsid w:val="00776033"/>
    <w:rsid w:val="00781F8E"/>
    <w:rsid w:val="007830CF"/>
    <w:rsid w:val="007863E3"/>
    <w:rsid w:val="00790ADD"/>
    <w:rsid w:val="00790EA6"/>
    <w:rsid w:val="0079174C"/>
    <w:rsid w:val="00792518"/>
    <w:rsid w:val="00797AD7"/>
    <w:rsid w:val="007A28B6"/>
    <w:rsid w:val="007A779F"/>
    <w:rsid w:val="007B0D6D"/>
    <w:rsid w:val="007C180E"/>
    <w:rsid w:val="007C2115"/>
    <w:rsid w:val="007C4559"/>
    <w:rsid w:val="007C474B"/>
    <w:rsid w:val="007C6D0A"/>
    <w:rsid w:val="007D0F35"/>
    <w:rsid w:val="007D111F"/>
    <w:rsid w:val="007D6305"/>
    <w:rsid w:val="007D715C"/>
    <w:rsid w:val="007D72B6"/>
    <w:rsid w:val="007E263C"/>
    <w:rsid w:val="007E63A7"/>
    <w:rsid w:val="007E7326"/>
    <w:rsid w:val="007E739E"/>
    <w:rsid w:val="007F1153"/>
    <w:rsid w:val="007F167E"/>
    <w:rsid w:val="008007DB"/>
    <w:rsid w:val="00812C47"/>
    <w:rsid w:val="008146F1"/>
    <w:rsid w:val="00815C1B"/>
    <w:rsid w:val="008224A8"/>
    <w:rsid w:val="00822D9D"/>
    <w:rsid w:val="008237FE"/>
    <w:rsid w:val="00827BCB"/>
    <w:rsid w:val="00833BF0"/>
    <w:rsid w:val="008359DD"/>
    <w:rsid w:val="00836D92"/>
    <w:rsid w:val="00843DE9"/>
    <w:rsid w:val="008472CF"/>
    <w:rsid w:val="00850890"/>
    <w:rsid w:val="00862E46"/>
    <w:rsid w:val="00864448"/>
    <w:rsid w:val="00866468"/>
    <w:rsid w:val="0088283F"/>
    <w:rsid w:val="008839D0"/>
    <w:rsid w:val="00892A0D"/>
    <w:rsid w:val="00897497"/>
    <w:rsid w:val="008A28FC"/>
    <w:rsid w:val="008A2B42"/>
    <w:rsid w:val="008A332D"/>
    <w:rsid w:val="008A6F7B"/>
    <w:rsid w:val="008B079D"/>
    <w:rsid w:val="008B3B23"/>
    <w:rsid w:val="008C5309"/>
    <w:rsid w:val="008C5EE1"/>
    <w:rsid w:val="008D25B9"/>
    <w:rsid w:val="008D63DD"/>
    <w:rsid w:val="008D7599"/>
    <w:rsid w:val="008E0AF7"/>
    <w:rsid w:val="008F2C66"/>
    <w:rsid w:val="00904981"/>
    <w:rsid w:val="00911547"/>
    <w:rsid w:val="00912A92"/>
    <w:rsid w:val="00913A96"/>
    <w:rsid w:val="0091791F"/>
    <w:rsid w:val="00917EF8"/>
    <w:rsid w:val="009231AC"/>
    <w:rsid w:val="00923823"/>
    <w:rsid w:val="00927474"/>
    <w:rsid w:val="0093690A"/>
    <w:rsid w:val="00940EB4"/>
    <w:rsid w:val="00940FAC"/>
    <w:rsid w:val="00941EA0"/>
    <w:rsid w:val="009512C2"/>
    <w:rsid w:val="00951EAD"/>
    <w:rsid w:val="00955DF1"/>
    <w:rsid w:val="0095692E"/>
    <w:rsid w:val="0096511F"/>
    <w:rsid w:val="00971BBE"/>
    <w:rsid w:val="00973B93"/>
    <w:rsid w:val="009814C2"/>
    <w:rsid w:val="009835CC"/>
    <w:rsid w:val="00985283"/>
    <w:rsid w:val="009A08E3"/>
    <w:rsid w:val="009A0AAA"/>
    <w:rsid w:val="009A14C3"/>
    <w:rsid w:val="009A5155"/>
    <w:rsid w:val="009A58A8"/>
    <w:rsid w:val="009A5C6C"/>
    <w:rsid w:val="009B0631"/>
    <w:rsid w:val="009B2D89"/>
    <w:rsid w:val="009B7871"/>
    <w:rsid w:val="009B7A18"/>
    <w:rsid w:val="009C3B0B"/>
    <w:rsid w:val="009C539C"/>
    <w:rsid w:val="009C652D"/>
    <w:rsid w:val="009C73DA"/>
    <w:rsid w:val="009D3597"/>
    <w:rsid w:val="009D3CA6"/>
    <w:rsid w:val="009D5B20"/>
    <w:rsid w:val="009D5F37"/>
    <w:rsid w:val="009D60B2"/>
    <w:rsid w:val="009E3F05"/>
    <w:rsid w:val="009E5A1E"/>
    <w:rsid w:val="009E5E18"/>
    <w:rsid w:val="009F0778"/>
    <w:rsid w:val="009F4759"/>
    <w:rsid w:val="009F6ACD"/>
    <w:rsid w:val="00A0017A"/>
    <w:rsid w:val="00A03E27"/>
    <w:rsid w:val="00A04466"/>
    <w:rsid w:val="00A047F6"/>
    <w:rsid w:val="00A13109"/>
    <w:rsid w:val="00A15C61"/>
    <w:rsid w:val="00A1723D"/>
    <w:rsid w:val="00A22636"/>
    <w:rsid w:val="00A2293C"/>
    <w:rsid w:val="00A24C3C"/>
    <w:rsid w:val="00A262C5"/>
    <w:rsid w:val="00A30F67"/>
    <w:rsid w:val="00A3214D"/>
    <w:rsid w:val="00A34212"/>
    <w:rsid w:val="00A37D39"/>
    <w:rsid w:val="00A41120"/>
    <w:rsid w:val="00A44487"/>
    <w:rsid w:val="00A448DA"/>
    <w:rsid w:val="00A46F77"/>
    <w:rsid w:val="00A4734C"/>
    <w:rsid w:val="00A4771C"/>
    <w:rsid w:val="00A51504"/>
    <w:rsid w:val="00A52A7D"/>
    <w:rsid w:val="00A53D0B"/>
    <w:rsid w:val="00A54561"/>
    <w:rsid w:val="00A62017"/>
    <w:rsid w:val="00A62485"/>
    <w:rsid w:val="00A62D72"/>
    <w:rsid w:val="00A75267"/>
    <w:rsid w:val="00A7634A"/>
    <w:rsid w:val="00A820CD"/>
    <w:rsid w:val="00A85107"/>
    <w:rsid w:val="00A8546D"/>
    <w:rsid w:val="00A86E03"/>
    <w:rsid w:val="00A91E44"/>
    <w:rsid w:val="00A92A9E"/>
    <w:rsid w:val="00A95E3C"/>
    <w:rsid w:val="00AA2F5A"/>
    <w:rsid w:val="00AA343F"/>
    <w:rsid w:val="00AA7E8D"/>
    <w:rsid w:val="00AB4E12"/>
    <w:rsid w:val="00AB5545"/>
    <w:rsid w:val="00AC0946"/>
    <w:rsid w:val="00AC10FF"/>
    <w:rsid w:val="00AC361B"/>
    <w:rsid w:val="00AC3DB5"/>
    <w:rsid w:val="00AC7353"/>
    <w:rsid w:val="00AD31E8"/>
    <w:rsid w:val="00AD6F8B"/>
    <w:rsid w:val="00AE0507"/>
    <w:rsid w:val="00AE3130"/>
    <w:rsid w:val="00AE3E90"/>
    <w:rsid w:val="00AE41B8"/>
    <w:rsid w:val="00AE78DA"/>
    <w:rsid w:val="00AF03B6"/>
    <w:rsid w:val="00AF1BB0"/>
    <w:rsid w:val="00AF5897"/>
    <w:rsid w:val="00B01164"/>
    <w:rsid w:val="00B024AB"/>
    <w:rsid w:val="00B026CB"/>
    <w:rsid w:val="00B10196"/>
    <w:rsid w:val="00B134ED"/>
    <w:rsid w:val="00B22714"/>
    <w:rsid w:val="00B23BC1"/>
    <w:rsid w:val="00B24C13"/>
    <w:rsid w:val="00B252D8"/>
    <w:rsid w:val="00B27A06"/>
    <w:rsid w:val="00B31338"/>
    <w:rsid w:val="00B33C45"/>
    <w:rsid w:val="00B34693"/>
    <w:rsid w:val="00B367CA"/>
    <w:rsid w:val="00B45FE7"/>
    <w:rsid w:val="00B463AA"/>
    <w:rsid w:val="00B46BEA"/>
    <w:rsid w:val="00B47468"/>
    <w:rsid w:val="00B47B13"/>
    <w:rsid w:val="00B50E52"/>
    <w:rsid w:val="00B53CEC"/>
    <w:rsid w:val="00B55E1E"/>
    <w:rsid w:val="00B57536"/>
    <w:rsid w:val="00B57862"/>
    <w:rsid w:val="00B74B60"/>
    <w:rsid w:val="00B76212"/>
    <w:rsid w:val="00B82ECD"/>
    <w:rsid w:val="00B857F6"/>
    <w:rsid w:val="00B872F8"/>
    <w:rsid w:val="00B916F6"/>
    <w:rsid w:val="00B921AF"/>
    <w:rsid w:val="00BA0B82"/>
    <w:rsid w:val="00BA251C"/>
    <w:rsid w:val="00BB6555"/>
    <w:rsid w:val="00BB6A93"/>
    <w:rsid w:val="00BB790B"/>
    <w:rsid w:val="00BC7B2D"/>
    <w:rsid w:val="00BD0C80"/>
    <w:rsid w:val="00BE12B2"/>
    <w:rsid w:val="00BE1AE7"/>
    <w:rsid w:val="00BE4148"/>
    <w:rsid w:val="00BF3842"/>
    <w:rsid w:val="00C02FA3"/>
    <w:rsid w:val="00C03FC6"/>
    <w:rsid w:val="00C0465E"/>
    <w:rsid w:val="00C10770"/>
    <w:rsid w:val="00C1100B"/>
    <w:rsid w:val="00C27373"/>
    <w:rsid w:val="00C305E2"/>
    <w:rsid w:val="00C40DED"/>
    <w:rsid w:val="00C40EFF"/>
    <w:rsid w:val="00C43408"/>
    <w:rsid w:val="00C45A0D"/>
    <w:rsid w:val="00C467A6"/>
    <w:rsid w:val="00C521E7"/>
    <w:rsid w:val="00C55386"/>
    <w:rsid w:val="00C55760"/>
    <w:rsid w:val="00C60464"/>
    <w:rsid w:val="00C605FD"/>
    <w:rsid w:val="00C61B4D"/>
    <w:rsid w:val="00C61D65"/>
    <w:rsid w:val="00C643FB"/>
    <w:rsid w:val="00C66092"/>
    <w:rsid w:val="00C660EF"/>
    <w:rsid w:val="00C8124B"/>
    <w:rsid w:val="00C829AA"/>
    <w:rsid w:val="00C857B1"/>
    <w:rsid w:val="00C90650"/>
    <w:rsid w:val="00C90F66"/>
    <w:rsid w:val="00C91813"/>
    <w:rsid w:val="00C9275E"/>
    <w:rsid w:val="00C93622"/>
    <w:rsid w:val="00C95101"/>
    <w:rsid w:val="00C9572F"/>
    <w:rsid w:val="00C959CA"/>
    <w:rsid w:val="00CA4F2D"/>
    <w:rsid w:val="00CB3A2D"/>
    <w:rsid w:val="00CB3A77"/>
    <w:rsid w:val="00CB4C68"/>
    <w:rsid w:val="00CB4E38"/>
    <w:rsid w:val="00CB4FDE"/>
    <w:rsid w:val="00CB6748"/>
    <w:rsid w:val="00CB698F"/>
    <w:rsid w:val="00CB7282"/>
    <w:rsid w:val="00CC2139"/>
    <w:rsid w:val="00CC4D9C"/>
    <w:rsid w:val="00CD09CA"/>
    <w:rsid w:val="00CD2B34"/>
    <w:rsid w:val="00CD34C6"/>
    <w:rsid w:val="00CD4586"/>
    <w:rsid w:val="00CD7148"/>
    <w:rsid w:val="00CE765B"/>
    <w:rsid w:val="00CF6394"/>
    <w:rsid w:val="00CF660D"/>
    <w:rsid w:val="00CF766D"/>
    <w:rsid w:val="00D00F62"/>
    <w:rsid w:val="00D030CD"/>
    <w:rsid w:val="00D16B0F"/>
    <w:rsid w:val="00D32B28"/>
    <w:rsid w:val="00D42011"/>
    <w:rsid w:val="00D513CE"/>
    <w:rsid w:val="00D57E31"/>
    <w:rsid w:val="00D6403D"/>
    <w:rsid w:val="00D80E21"/>
    <w:rsid w:val="00D82995"/>
    <w:rsid w:val="00D8656C"/>
    <w:rsid w:val="00D8693B"/>
    <w:rsid w:val="00D90BF8"/>
    <w:rsid w:val="00D9195A"/>
    <w:rsid w:val="00D93D93"/>
    <w:rsid w:val="00D973EE"/>
    <w:rsid w:val="00D97EA1"/>
    <w:rsid w:val="00DA54AB"/>
    <w:rsid w:val="00DB06A3"/>
    <w:rsid w:val="00DB0C00"/>
    <w:rsid w:val="00DB13B5"/>
    <w:rsid w:val="00DC0261"/>
    <w:rsid w:val="00DC49BE"/>
    <w:rsid w:val="00DC5AD3"/>
    <w:rsid w:val="00DE2262"/>
    <w:rsid w:val="00DE51EE"/>
    <w:rsid w:val="00DF4C5D"/>
    <w:rsid w:val="00E0157E"/>
    <w:rsid w:val="00E0288B"/>
    <w:rsid w:val="00E02AA8"/>
    <w:rsid w:val="00E05D6A"/>
    <w:rsid w:val="00E06538"/>
    <w:rsid w:val="00E11070"/>
    <w:rsid w:val="00E11885"/>
    <w:rsid w:val="00E11C67"/>
    <w:rsid w:val="00E13EBB"/>
    <w:rsid w:val="00E13EE6"/>
    <w:rsid w:val="00E16BAA"/>
    <w:rsid w:val="00E24ED1"/>
    <w:rsid w:val="00E25669"/>
    <w:rsid w:val="00E25872"/>
    <w:rsid w:val="00E270EE"/>
    <w:rsid w:val="00E27708"/>
    <w:rsid w:val="00E30510"/>
    <w:rsid w:val="00E33510"/>
    <w:rsid w:val="00E34985"/>
    <w:rsid w:val="00E34BE5"/>
    <w:rsid w:val="00E3644A"/>
    <w:rsid w:val="00E37C04"/>
    <w:rsid w:val="00E4034D"/>
    <w:rsid w:val="00E4083D"/>
    <w:rsid w:val="00E40BB3"/>
    <w:rsid w:val="00E40DC0"/>
    <w:rsid w:val="00E43805"/>
    <w:rsid w:val="00E45E9C"/>
    <w:rsid w:val="00E53360"/>
    <w:rsid w:val="00E54E3A"/>
    <w:rsid w:val="00E55CD3"/>
    <w:rsid w:val="00E61243"/>
    <w:rsid w:val="00E63BEC"/>
    <w:rsid w:val="00E64EF2"/>
    <w:rsid w:val="00E72F40"/>
    <w:rsid w:val="00E73B7C"/>
    <w:rsid w:val="00E77658"/>
    <w:rsid w:val="00E90C1E"/>
    <w:rsid w:val="00E94275"/>
    <w:rsid w:val="00E970E4"/>
    <w:rsid w:val="00EA303E"/>
    <w:rsid w:val="00EA4B25"/>
    <w:rsid w:val="00EA7FC3"/>
    <w:rsid w:val="00EB074A"/>
    <w:rsid w:val="00EB07A0"/>
    <w:rsid w:val="00EB101F"/>
    <w:rsid w:val="00EB402E"/>
    <w:rsid w:val="00EB6A0F"/>
    <w:rsid w:val="00EB6D30"/>
    <w:rsid w:val="00EC047D"/>
    <w:rsid w:val="00EC111D"/>
    <w:rsid w:val="00EC59BC"/>
    <w:rsid w:val="00EC77FD"/>
    <w:rsid w:val="00ED10BD"/>
    <w:rsid w:val="00ED58A0"/>
    <w:rsid w:val="00EE196E"/>
    <w:rsid w:val="00EE1C4D"/>
    <w:rsid w:val="00EE3AA4"/>
    <w:rsid w:val="00EF1722"/>
    <w:rsid w:val="00EF2F49"/>
    <w:rsid w:val="00EF3265"/>
    <w:rsid w:val="00EF3EFA"/>
    <w:rsid w:val="00F00BD1"/>
    <w:rsid w:val="00F06480"/>
    <w:rsid w:val="00F07435"/>
    <w:rsid w:val="00F142A4"/>
    <w:rsid w:val="00F27765"/>
    <w:rsid w:val="00F31F9A"/>
    <w:rsid w:val="00F33D1F"/>
    <w:rsid w:val="00F3567F"/>
    <w:rsid w:val="00F36FB5"/>
    <w:rsid w:val="00F41C45"/>
    <w:rsid w:val="00F42E8F"/>
    <w:rsid w:val="00F52C66"/>
    <w:rsid w:val="00F5333E"/>
    <w:rsid w:val="00F538F3"/>
    <w:rsid w:val="00F7522E"/>
    <w:rsid w:val="00F841F7"/>
    <w:rsid w:val="00F84CCF"/>
    <w:rsid w:val="00F9094D"/>
    <w:rsid w:val="00F927FA"/>
    <w:rsid w:val="00F97B15"/>
    <w:rsid w:val="00FA289B"/>
    <w:rsid w:val="00FA6DBF"/>
    <w:rsid w:val="00FB0D8D"/>
    <w:rsid w:val="00FB6D17"/>
    <w:rsid w:val="00FC76E2"/>
    <w:rsid w:val="00FD2AD3"/>
    <w:rsid w:val="00FD2D89"/>
    <w:rsid w:val="00FD71D5"/>
    <w:rsid w:val="00FE2F50"/>
    <w:rsid w:val="00FE4ADD"/>
    <w:rsid w:val="00FE500F"/>
    <w:rsid w:val="00FE5489"/>
    <w:rsid w:val="00FE7793"/>
    <w:rsid w:val="00FE785B"/>
    <w:rsid w:val="00FF04DB"/>
    <w:rsid w:val="00FF4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E8F06E0-4ECC-405C-B35F-C78778840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7765"/>
    <w:rPr>
      <w:sz w:val="24"/>
      <w:szCs w:val="24"/>
    </w:rPr>
  </w:style>
  <w:style w:type="paragraph" w:styleId="1">
    <w:name w:val="heading 1"/>
    <w:basedOn w:val="a"/>
    <w:next w:val="a"/>
    <w:link w:val="10"/>
    <w:qFormat/>
    <w:rsid w:val="00C95101"/>
    <w:pPr>
      <w:keepNext/>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0D3936"/>
    <w:pPr>
      <w:widowControl w:val="0"/>
      <w:autoSpaceDE w:val="0"/>
      <w:autoSpaceDN w:val="0"/>
      <w:adjustRightInd w:val="0"/>
    </w:pPr>
    <w:rPr>
      <w:rFonts w:ascii="Arial" w:hAnsi="Arial" w:cs="Arial"/>
      <w:b/>
      <w:bCs/>
    </w:rPr>
  </w:style>
  <w:style w:type="paragraph" w:customStyle="1" w:styleId="a3">
    <w:name w:val="Базовый"/>
    <w:uiPriority w:val="99"/>
    <w:rsid w:val="000D3936"/>
    <w:pPr>
      <w:tabs>
        <w:tab w:val="left" w:pos="709"/>
      </w:tabs>
      <w:suppressAutoHyphens/>
      <w:spacing w:line="100" w:lineRule="atLeast"/>
    </w:pPr>
    <w:rPr>
      <w:rFonts w:ascii="Courier New" w:eastAsia="Courier New" w:hAnsi="Courier New" w:cs="Courier New"/>
      <w:color w:val="000000"/>
      <w:sz w:val="24"/>
      <w:szCs w:val="24"/>
    </w:rPr>
  </w:style>
  <w:style w:type="paragraph" w:customStyle="1" w:styleId="ConsPlusNormal">
    <w:name w:val="ConsPlusNormal"/>
    <w:link w:val="ConsPlusNormal0"/>
    <w:uiPriority w:val="99"/>
    <w:rsid w:val="000D3936"/>
    <w:pPr>
      <w:autoSpaceDE w:val="0"/>
      <w:autoSpaceDN w:val="0"/>
      <w:adjustRightInd w:val="0"/>
    </w:pPr>
    <w:rPr>
      <w:rFonts w:eastAsia="Calibri"/>
      <w:sz w:val="28"/>
      <w:szCs w:val="28"/>
      <w:lang w:eastAsia="en-US"/>
    </w:rPr>
  </w:style>
  <w:style w:type="paragraph" w:styleId="a4">
    <w:name w:val="No Spacing"/>
    <w:uiPriority w:val="1"/>
    <w:qFormat/>
    <w:rsid w:val="000D3936"/>
    <w:rPr>
      <w:rFonts w:ascii="Calibri" w:eastAsia="Calibri" w:hAnsi="Calibri"/>
      <w:sz w:val="22"/>
      <w:szCs w:val="22"/>
      <w:lang w:eastAsia="en-US"/>
    </w:rPr>
  </w:style>
  <w:style w:type="paragraph" w:styleId="a5">
    <w:name w:val="header"/>
    <w:basedOn w:val="a"/>
    <w:link w:val="a6"/>
    <w:uiPriority w:val="99"/>
    <w:unhideWhenUsed/>
    <w:rsid w:val="002A0987"/>
    <w:pPr>
      <w:tabs>
        <w:tab w:val="center" w:pos="4677"/>
        <w:tab w:val="right" w:pos="9355"/>
      </w:tabs>
    </w:pPr>
  </w:style>
  <w:style w:type="character" w:customStyle="1" w:styleId="a6">
    <w:name w:val="Верхний колонтитул Знак"/>
    <w:basedOn w:val="a0"/>
    <w:link w:val="a5"/>
    <w:uiPriority w:val="99"/>
    <w:rsid w:val="002A0987"/>
    <w:rPr>
      <w:sz w:val="24"/>
      <w:szCs w:val="24"/>
    </w:rPr>
  </w:style>
  <w:style w:type="paragraph" w:styleId="a7">
    <w:name w:val="footer"/>
    <w:basedOn w:val="a"/>
    <w:link w:val="a8"/>
    <w:uiPriority w:val="99"/>
    <w:semiHidden/>
    <w:unhideWhenUsed/>
    <w:rsid w:val="002A0987"/>
    <w:pPr>
      <w:tabs>
        <w:tab w:val="center" w:pos="4677"/>
        <w:tab w:val="right" w:pos="9355"/>
      </w:tabs>
    </w:pPr>
  </w:style>
  <w:style w:type="character" w:customStyle="1" w:styleId="a8">
    <w:name w:val="Нижний колонтитул Знак"/>
    <w:basedOn w:val="a0"/>
    <w:link w:val="a7"/>
    <w:uiPriority w:val="99"/>
    <w:semiHidden/>
    <w:rsid w:val="002A0987"/>
    <w:rPr>
      <w:sz w:val="24"/>
      <w:szCs w:val="24"/>
    </w:rPr>
  </w:style>
  <w:style w:type="paragraph" w:styleId="a9">
    <w:name w:val="List Paragraph"/>
    <w:basedOn w:val="a"/>
    <w:uiPriority w:val="34"/>
    <w:qFormat/>
    <w:rsid w:val="00D32B28"/>
    <w:pPr>
      <w:ind w:left="720"/>
      <w:contextualSpacing/>
    </w:pPr>
    <w:rPr>
      <w:sz w:val="28"/>
      <w:szCs w:val="20"/>
      <w:lang w:eastAsia="ja-JP"/>
    </w:rPr>
  </w:style>
  <w:style w:type="character" w:styleId="aa">
    <w:name w:val="Hyperlink"/>
    <w:basedOn w:val="a0"/>
    <w:uiPriority w:val="99"/>
    <w:semiHidden/>
    <w:unhideWhenUsed/>
    <w:rsid w:val="003D648F"/>
    <w:rPr>
      <w:color w:val="0000FF"/>
      <w:u w:val="single"/>
    </w:rPr>
  </w:style>
  <w:style w:type="character" w:customStyle="1" w:styleId="10">
    <w:name w:val="Заголовок 1 Знак"/>
    <w:basedOn w:val="a0"/>
    <w:link w:val="1"/>
    <w:rsid w:val="00C95101"/>
    <w:rPr>
      <w:b/>
      <w:sz w:val="28"/>
    </w:rPr>
  </w:style>
  <w:style w:type="paragraph" w:customStyle="1" w:styleId="msonormalmailrucssattributepostfix">
    <w:name w:val="msonormal_mailru_css_attribute_postfix"/>
    <w:basedOn w:val="a"/>
    <w:rsid w:val="00331C07"/>
    <w:pPr>
      <w:spacing w:before="100" w:beforeAutospacing="1" w:after="100" w:afterAutospacing="1"/>
    </w:pPr>
  </w:style>
  <w:style w:type="paragraph" w:customStyle="1" w:styleId="s1">
    <w:name w:val="s_1"/>
    <w:basedOn w:val="a"/>
    <w:rsid w:val="00C643FB"/>
    <w:pPr>
      <w:spacing w:before="100" w:beforeAutospacing="1" w:after="100" w:afterAutospacing="1"/>
    </w:pPr>
  </w:style>
  <w:style w:type="character" w:styleId="ab">
    <w:name w:val="Emphasis"/>
    <w:basedOn w:val="a0"/>
    <w:uiPriority w:val="20"/>
    <w:qFormat/>
    <w:rsid w:val="00C643FB"/>
    <w:rPr>
      <w:i/>
      <w:iCs/>
    </w:rPr>
  </w:style>
  <w:style w:type="character" w:customStyle="1" w:styleId="ac">
    <w:name w:val="Основной текст_"/>
    <w:basedOn w:val="a0"/>
    <w:link w:val="2"/>
    <w:rsid w:val="00C9275E"/>
    <w:rPr>
      <w:sz w:val="27"/>
      <w:szCs w:val="27"/>
      <w:shd w:val="clear" w:color="auto" w:fill="FFFFFF"/>
    </w:rPr>
  </w:style>
  <w:style w:type="paragraph" w:customStyle="1" w:styleId="2">
    <w:name w:val="Основной текст2"/>
    <w:basedOn w:val="a"/>
    <w:link w:val="ac"/>
    <w:rsid w:val="00C9275E"/>
    <w:pPr>
      <w:widowControl w:val="0"/>
      <w:shd w:val="clear" w:color="auto" w:fill="FFFFFF"/>
      <w:spacing w:before="420" w:line="322" w:lineRule="exact"/>
      <w:jc w:val="both"/>
    </w:pPr>
    <w:rPr>
      <w:sz w:val="27"/>
      <w:szCs w:val="27"/>
    </w:rPr>
  </w:style>
  <w:style w:type="character" w:customStyle="1" w:styleId="3">
    <w:name w:val="Основной текст (3)_"/>
    <w:basedOn w:val="a0"/>
    <w:link w:val="30"/>
    <w:locked/>
    <w:rsid w:val="00531CAE"/>
    <w:rPr>
      <w:b/>
      <w:bCs/>
      <w:sz w:val="26"/>
      <w:szCs w:val="26"/>
      <w:shd w:val="clear" w:color="auto" w:fill="FFFFFF"/>
    </w:rPr>
  </w:style>
  <w:style w:type="paragraph" w:customStyle="1" w:styleId="30">
    <w:name w:val="Основной текст (3)"/>
    <w:basedOn w:val="a"/>
    <w:link w:val="3"/>
    <w:rsid w:val="00531CAE"/>
    <w:pPr>
      <w:widowControl w:val="0"/>
      <w:shd w:val="clear" w:color="auto" w:fill="FFFFFF"/>
      <w:spacing w:before="1920" w:line="643" w:lineRule="exact"/>
      <w:jc w:val="center"/>
    </w:pPr>
    <w:rPr>
      <w:b/>
      <w:bCs/>
      <w:sz w:val="26"/>
      <w:szCs w:val="26"/>
    </w:rPr>
  </w:style>
  <w:style w:type="character" w:customStyle="1" w:styleId="5">
    <w:name w:val="Основной текст (5)_"/>
    <w:basedOn w:val="a0"/>
    <w:link w:val="50"/>
    <w:locked/>
    <w:rsid w:val="0079174C"/>
    <w:rPr>
      <w:shd w:val="clear" w:color="auto" w:fill="FFFFFF"/>
    </w:rPr>
  </w:style>
  <w:style w:type="paragraph" w:customStyle="1" w:styleId="50">
    <w:name w:val="Основной текст (5)"/>
    <w:basedOn w:val="a"/>
    <w:link w:val="5"/>
    <w:rsid w:val="0079174C"/>
    <w:pPr>
      <w:widowControl w:val="0"/>
      <w:shd w:val="clear" w:color="auto" w:fill="FFFFFF"/>
      <w:spacing w:line="317" w:lineRule="exact"/>
      <w:ind w:firstLine="520"/>
    </w:pPr>
    <w:rPr>
      <w:sz w:val="20"/>
      <w:szCs w:val="20"/>
    </w:rPr>
  </w:style>
  <w:style w:type="paragraph" w:styleId="ad">
    <w:name w:val="Normal (Web)"/>
    <w:basedOn w:val="a"/>
    <w:uiPriority w:val="99"/>
    <w:unhideWhenUsed/>
    <w:rsid w:val="00913A96"/>
  </w:style>
  <w:style w:type="paragraph" w:customStyle="1" w:styleId="Heading">
    <w:name w:val="Heading"/>
    <w:rsid w:val="004615E9"/>
    <w:pPr>
      <w:autoSpaceDE w:val="0"/>
      <w:autoSpaceDN w:val="0"/>
      <w:adjustRightInd w:val="0"/>
    </w:pPr>
    <w:rPr>
      <w:rFonts w:ascii="Arial" w:hAnsi="Arial" w:cs="Arial"/>
      <w:b/>
      <w:bCs/>
      <w:sz w:val="22"/>
      <w:szCs w:val="22"/>
    </w:rPr>
  </w:style>
  <w:style w:type="character" w:customStyle="1" w:styleId="normalchar">
    <w:name w:val="normal__char"/>
    <w:rsid w:val="00744518"/>
  </w:style>
  <w:style w:type="character" w:customStyle="1" w:styleId="ConsPlusNormal0">
    <w:name w:val="ConsPlusNormal Знак"/>
    <w:link w:val="ConsPlusNormal"/>
    <w:uiPriority w:val="99"/>
    <w:locked/>
    <w:rsid w:val="00FA6DBF"/>
    <w:rPr>
      <w:rFonts w:eastAsia="Calibri"/>
      <w:sz w:val="28"/>
      <w:szCs w:val="28"/>
      <w:lang w:eastAsia="en-US"/>
    </w:rPr>
  </w:style>
  <w:style w:type="paragraph" w:customStyle="1" w:styleId="11">
    <w:name w:val="Основной текст1"/>
    <w:basedOn w:val="a"/>
    <w:rsid w:val="00FA6DBF"/>
    <w:pPr>
      <w:widowControl w:val="0"/>
      <w:shd w:val="clear" w:color="auto" w:fill="FFFFFF"/>
      <w:spacing w:line="283" w:lineRule="exact"/>
      <w:jc w:val="right"/>
    </w:pPr>
    <w:rPr>
      <w:sz w:val="25"/>
      <w:szCs w:val="25"/>
      <w:lang w:eastAsia="en-US"/>
    </w:rPr>
  </w:style>
  <w:style w:type="table" w:styleId="ae">
    <w:name w:val="Table Grid"/>
    <w:basedOn w:val="a1"/>
    <w:uiPriority w:val="59"/>
    <w:rsid w:val="00AE4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Знак"/>
    <w:basedOn w:val="a"/>
    <w:rsid w:val="002331C6"/>
    <w:pPr>
      <w:spacing w:after="160" w:line="240" w:lineRule="exact"/>
    </w:pPr>
    <w:rPr>
      <w:rFonts w:ascii="Verdana" w:hAnsi="Verdana"/>
      <w:sz w:val="20"/>
      <w:szCs w:val="20"/>
      <w:lang w:val="en-US" w:eastAsia="en-US"/>
    </w:rPr>
  </w:style>
  <w:style w:type="paragraph" w:styleId="af0">
    <w:name w:val="Body Text Indent"/>
    <w:basedOn w:val="a"/>
    <w:link w:val="af1"/>
    <w:rsid w:val="002331C6"/>
    <w:pPr>
      <w:ind w:firstLine="900"/>
      <w:jc w:val="both"/>
    </w:pPr>
    <w:rPr>
      <w:sz w:val="28"/>
    </w:rPr>
  </w:style>
  <w:style w:type="character" w:customStyle="1" w:styleId="af1">
    <w:name w:val="Основной текст с отступом Знак"/>
    <w:basedOn w:val="a0"/>
    <w:link w:val="af0"/>
    <w:rsid w:val="002331C6"/>
    <w:rPr>
      <w:sz w:val="28"/>
      <w:szCs w:val="24"/>
    </w:rPr>
  </w:style>
  <w:style w:type="paragraph" w:customStyle="1" w:styleId="af2">
    <w:name w:val="Знак"/>
    <w:basedOn w:val="a"/>
    <w:rsid w:val="003C127C"/>
    <w:pPr>
      <w:spacing w:after="160" w:line="240" w:lineRule="exact"/>
    </w:pPr>
    <w:rPr>
      <w:rFonts w:ascii="Verdana" w:hAnsi="Verdana"/>
      <w:sz w:val="20"/>
      <w:szCs w:val="20"/>
      <w:lang w:val="en-US" w:eastAsia="en-US"/>
    </w:rPr>
  </w:style>
  <w:style w:type="paragraph" w:styleId="af3">
    <w:name w:val="Balloon Text"/>
    <w:basedOn w:val="a"/>
    <w:link w:val="af4"/>
    <w:uiPriority w:val="99"/>
    <w:semiHidden/>
    <w:unhideWhenUsed/>
    <w:rsid w:val="003C127C"/>
    <w:rPr>
      <w:rFonts w:ascii="Segoe UI" w:hAnsi="Segoe UI" w:cs="Segoe UI"/>
      <w:sz w:val="18"/>
      <w:szCs w:val="18"/>
    </w:rPr>
  </w:style>
  <w:style w:type="character" w:customStyle="1" w:styleId="af4">
    <w:name w:val="Текст выноски Знак"/>
    <w:basedOn w:val="a0"/>
    <w:link w:val="af3"/>
    <w:uiPriority w:val="99"/>
    <w:semiHidden/>
    <w:rsid w:val="003C12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5491&amp;dst=1000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824C7-11AB-4347-94DE-BA9CEB03C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1502</Words>
  <Characters>8563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10045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Артёмова Светлана Борисовна</cp:lastModifiedBy>
  <cp:revision>2</cp:revision>
  <cp:lastPrinted>2024-07-04T12:28:00Z</cp:lastPrinted>
  <dcterms:created xsi:type="dcterms:W3CDTF">2024-08-13T06:46:00Z</dcterms:created>
  <dcterms:modified xsi:type="dcterms:W3CDTF">2024-08-13T06:46:00Z</dcterms:modified>
</cp:coreProperties>
</file>