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F8F" w:rsidRPr="00D3695E" w:rsidRDefault="00A11F8F" w:rsidP="00A11F8F">
      <w:pPr>
        <w:ind w:left="5954"/>
        <w:jc w:val="center"/>
        <w:rPr>
          <w:sz w:val="28"/>
          <w:szCs w:val="28"/>
        </w:rPr>
      </w:pPr>
      <w:r w:rsidRPr="00D3695E">
        <w:rPr>
          <w:sz w:val="28"/>
          <w:szCs w:val="28"/>
        </w:rPr>
        <w:t>Проект</w:t>
      </w:r>
    </w:p>
    <w:p w:rsidR="00A11F8F" w:rsidRPr="00D3695E" w:rsidRDefault="00A11F8F" w:rsidP="00A11F8F">
      <w:pPr>
        <w:ind w:left="5954"/>
        <w:jc w:val="center"/>
        <w:rPr>
          <w:sz w:val="28"/>
          <w:szCs w:val="28"/>
        </w:rPr>
      </w:pPr>
      <w:r w:rsidRPr="00D3695E">
        <w:rPr>
          <w:sz w:val="28"/>
          <w:szCs w:val="28"/>
        </w:rPr>
        <w:t>вносит Губернатор</w:t>
      </w:r>
    </w:p>
    <w:p w:rsidR="00A11F8F" w:rsidRPr="00D3695E" w:rsidRDefault="00A11F8F" w:rsidP="00A11F8F">
      <w:pPr>
        <w:ind w:left="5954"/>
        <w:jc w:val="center"/>
        <w:rPr>
          <w:sz w:val="28"/>
          <w:szCs w:val="28"/>
        </w:rPr>
      </w:pPr>
      <w:r w:rsidRPr="00D3695E">
        <w:rPr>
          <w:sz w:val="28"/>
          <w:szCs w:val="28"/>
        </w:rPr>
        <w:t>Ленинградской области</w:t>
      </w:r>
    </w:p>
    <w:p w:rsidR="00A11F8F" w:rsidRPr="00D3695E" w:rsidRDefault="00A11F8F" w:rsidP="00A11F8F">
      <w:pPr>
        <w:jc w:val="center"/>
        <w:rPr>
          <w:sz w:val="28"/>
          <w:szCs w:val="28"/>
        </w:rPr>
      </w:pPr>
    </w:p>
    <w:p w:rsidR="00516863" w:rsidRPr="00D3695E" w:rsidRDefault="00516863" w:rsidP="00A11F8F">
      <w:pPr>
        <w:jc w:val="center"/>
        <w:rPr>
          <w:sz w:val="28"/>
          <w:szCs w:val="28"/>
        </w:rPr>
      </w:pPr>
    </w:p>
    <w:p w:rsidR="00A11F8F" w:rsidRDefault="00A11F8F" w:rsidP="00851D7D">
      <w:pPr>
        <w:jc w:val="center"/>
        <w:rPr>
          <w:sz w:val="28"/>
          <w:szCs w:val="28"/>
        </w:rPr>
      </w:pPr>
      <w:r w:rsidRPr="00D3695E">
        <w:rPr>
          <w:sz w:val="28"/>
          <w:szCs w:val="28"/>
        </w:rPr>
        <w:t>ЛЕНИНГРАДСКАЯ ОБЛАСТЬ</w:t>
      </w:r>
    </w:p>
    <w:p w:rsidR="00851D7D" w:rsidRPr="00D3695E" w:rsidRDefault="00851D7D" w:rsidP="00851D7D">
      <w:pPr>
        <w:jc w:val="center"/>
        <w:rPr>
          <w:sz w:val="28"/>
          <w:szCs w:val="28"/>
        </w:rPr>
      </w:pPr>
    </w:p>
    <w:p w:rsidR="00A11F8F" w:rsidRPr="00D3695E" w:rsidRDefault="00A11F8F" w:rsidP="00A11F8F">
      <w:pPr>
        <w:jc w:val="center"/>
        <w:rPr>
          <w:sz w:val="28"/>
          <w:szCs w:val="28"/>
        </w:rPr>
      </w:pPr>
      <w:r w:rsidRPr="00D3695E">
        <w:rPr>
          <w:sz w:val="28"/>
          <w:szCs w:val="28"/>
        </w:rPr>
        <w:t>ОБЛАСТНОЙ ЗАКОН</w:t>
      </w:r>
    </w:p>
    <w:p w:rsidR="00516863" w:rsidRPr="00D3695E" w:rsidRDefault="00516863" w:rsidP="00A11F8F">
      <w:pPr>
        <w:spacing w:after="16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A11F8F" w:rsidRPr="00D3695E" w:rsidRDefault="00A11F8F" w:rsidP="00851D7D">
      <w:pPr>
        <w:spacing w:after="16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3695E">
        <w:rPr>
          <w:rFonts w:eastAsia="Calibri"/>
          <w:b/>
          <w:bCs/>
          <w:sz w:val="28"/>
          <w:szCs w:val="28"/>
          <w:lang w:eastAsia="en-US"/>
        </w:rPr>
        <w:t>О внесении изменени</w:t>
      </w:r>
      <w:r w:rsidR="00424FEB">
        <w:rPr>
          <w:rFonts w:eastAsia="Calibri"/>
          <w:b/>
          <w:bCs/>
          <w:sz w:val="28"/>
          <w:szCs w:val="28"/>
          <w:lang w:eastAsia="en-US"/>
        </w:rPr>
        <w:t>я</w:t>
      </w:r>
      <w:r w:rsidRPr="00D3695E">
        <w:rPr>
          <w:rFonts w:eastAsia="Calibri"/>
          <w:b/>
          <w:bCs/>
          <w:sz w:val="28"/>
          <w:szCs w:val="28"/>
          <w:lang w:eastAsia="en-US"/>
        </w:rPr>
        <w:t xml:space="preserve"> в </w:t>
      </w:r>
      <w:r w:rsidR="00851D7D">
        <w:rPr>
          <w:rFonts w:eastAsia="Calibri"/>
          <w:b/>
          <w:bCs/>
          <w:sz w:val="28"/>
          <w:szCs w:val="28"/>
          <w:lang w:eastAsia="en-US"/>
        </w:rPr>
        <w:t xml:space="preserve">статью 3-1 областного закона </w:t>
      </w:r>
      <w:r w:rsidR="00851D7D">
        <w:rPr>
          <w:rFonts w:eastAsia="Calibri"/>
          <w:b/>
          <w:bCs/>
          <w:sz w:val="28"/>
          <w:szCs w:val="28"/>
          <w:lang w:eastAsia="en-US"/>
        </w:rPr>
        <w:br/>
        <w:t>«О налоге на имущество организаций»</w:t>
      </w:r>
    </w:p>
    <w:p w:rsidR="00A11F8F" w:rsidRPr="00D3695E" w:rsidRDefault="00A11F8F" w:rsidP="00A11F8F">
      <w:pPr>
        <w:pStyle w:val="a4"/>
        <w:spacing w:before="0" w:beforeAutospacing="0" w:after="0" w:afterAutospacing="0"/>
        <w:jc w:val="center"/>
        <w:rPr>
          <w:color w:val="000000"/>
        </w:rPr>
      </w:pPr>
      <w:bookmarkStart w:id="0" w:name="_Hlk102574619"/>
      <w:proofErr w:type="gramStart"/>
      <w:r w:rsidRPr="00D3695E">
        <w:rPr>
          <w:color w:val="000000"/>
        </w:rPr>
        <w:t>Принят</w:t>
      </w:r>
      <w:proofErr w:type="gramEnd"/>
      <w:r w:rsidRPr="00D3695E">
        <w:rPr>
          <w:color w:val="000000"/>
        </w:rPr>
        <w:t xml:space="preserve"> Законодательным собранием Ленин</w:t>
      </w:r>
      <w:r w:rsidR="00851D7D">
        <w:rPr>
          <w:color w:val="000000"/>
        </w:rPr>
        <w:t>градской области «__» _____ 2024</w:t>
      </w:r>
      <w:r w:rsidRPr="00D3695E">
        <w:rPr>
          <w:color w:val="000000"/>
        </w:rPr>
        <w:t xml:space="preserve"> года</w:t>
      </w:r>
    </w:p>
    <w:p w:rsidR="00516863" w:rsidRPr="00D3695E" w:rsidRDefault="00516863" w:rsidP="00A11F8F">
      <w:pPr>
        <w:spacing w:after="160"/>
        <w:ind w:firstLine="709"/>
        <w:jc w:val="both"/>
        <w:rPr>
          <w:sz w:val="28"/>
          <w:szCs w:val="28"/>
        </w:rPr>
      </w:pPr>
    </w:p>
    <w:p w:rsidR="00A11F8F" w:rsidRPr="00D3695E" w:rsidRDefault="00A11F8F" w:rsidP="00A11F8F">
      <w:pPr>
        <w:spacing w:after="160"/>
        <w:ind w:firstLine="709"/>
        <w:jc w:val="both"/>
        <w:rPr>
          <w:sz w:val="28"/>
          <w:szCs w:val="28"/>
        </w:rPr>
      </w:pPr>
      <w:r w:rsidRPr="00D3695E">
        <w:rPr>
          <w:sz w:val="28"/>
          <w:szCs w:val="28"/>
        </w:rPr>
        <w:t>Статья 1</w:t>
      </w:r>
    </w:p>
    <w:bookmarkEnd w:id="0"/>
    <w:p w:rsidR="00851D7D" w:rsidRPr="00851D7D" w:rsidRDefault="00851D7D" w:rsidP="00851D7D">
      <w:pPr>
        <w:pStyle w:val="a3"/>
        <w:ind w:left="0" w:firstLine="567"/>
        <w:jc w:val="both"/>
        <w:rPr>
          <w:sz w:val="28"/>
          <w:szCs w:val="28"/>
        </w:rPr>
      </w:pPr>
      <w:r w:rsidRPr="00851D7D">
        <w:rPr>
          <w:sz w:val="28"/>
          <w:szCs w:val="28"/>
        </w:rPr>
        <w:t>Внести в пункт «ю» части 1 статьи 3-1 областного закона от 25 ноября 2003 года № 98-оз «О налоге на имущество организаций» (с последующими изменениями) изменение, изложив его в следующей редакции:</w:t>
      </w:r>
    </w:p>
    <w:p w:rsidR="00851D7D" w:rsidRPr="00851D7D" w:rsidRDefault="00851D7D" w:rsidP="00851D7D">
      <w:pPr>
        <w:pStyle w:val="a3"/>
        <w:ind w:left="0" w:firstLine="567"/>
        <w:jc w:val="both"/>
        <w:rPr>
          <w:sz w:val="28"/>
          <w:szCs w:val="28"/>
        </w:rPr>
      </w:pPr>
    </w:p>
    <w:p w:rsidR="00851D7D" w:rsidRPr="00851D7D" w:rsidRDefault="00851D7D" w:rsidP="00851D7D">
      <w:pPr>
        <w:pStyle w:val="a3"/>
        <w:ind w:left="0" w:firstLine="567"/>
        <w:jc w:val="both"/>
        <w:rPr>
          <w:sz w:val="28"/>
          <w:szCs w:val="28"/>
        </w:rPr>
      </w:pPr>
      <w:r w:rsidRPr="00851D7D">
        <w:rPr>
          <w:sz w:val="28"/>
          <w:szCs w:val="28"/>
        </w:rPr>
        <w:t xml:space="preserve">«ю) организации, заключившие концессионные соглашения </w:t>
      </w:r>
      <w:r>
        <w:rPr>
          <w:sz w:val="28"/>
          <w:szCs w:val="28"/>
        </w:rPr>
        <w:br/>
      </w:r>
      <w:r w:rsidRPr="00851D7D">
        <w:rPr>
          <w:sz w:val="28"/>
          <w:szCs w:val="28"/>
        </w:rPr>
        <w:t xml:space="preserve">с Ленинградской областью и (или) Российской Федерацией в соответствии </w:t>
      </w:r>
      <w:r>
        <w:rPr>
          <w:sz w:val="28"/>
          <w:szCs w:val="28"/>
        </w:rPr>
        <w:br/>
      </w:r>
      <w:r w:rsidRPr="00851D7D">
        <w:rPr>
          <w:sz w:val="28"/>
          <w:szCs w:val="28"/>
        </w:rPr>
        <w:t xml:space="preserve">с Федеральным законом от 21 июля 2005 года № 115-ФЗ «О концессионных соглашениях», - в отношении недвижимого имущества, </w:t>
      </w:r>
      <w:r w:rsidR="00FA0891">
        <w:rPr>
          <w:sz w:val="28"/>
          <w:szCs w:val="28"/>
        </w:rPr>
        <w:t xml:space="preserve">расположенного на территории Ленинградской области, </w:t>
      </w:r>
      <w:bookmarkStart w:id="1" w:name="_GoBack"/>
      <w:bookmarkEnd w:id="1"/>
      <w:r w:rsidRPr="00851D7D">
        <w:rPr>
          <w:sz w:val="28"/>
          <w:szCs w:val="28"/>
        </w:rPr>
        <w:t>являющегося объектом этих концессионных соглашений на период действия концессионных соглашений</w:t>
      </w:r>
      <w:proofErr w:type="gramStart"/>
      <w:r w:rsidRPr="00851D7D">
        <w:rPr>
          <w:sz w:val="28"/>
          <w:szCs w:val="28"/>
        </w:rPr>
        <w:t>;»</w:t>
      </w:r>
      <w:proofErr w:type="gramEnd"/>
      <w:r w:rsidRPr="00851D7D">
        <w:rPr>
          <w:sz w:val="28"/>
          <w:szCs w:val="28"/>
        </w:rPr>
        <w:t>.</w:t>
      </w:r>
    </w:p>
    <w:p w:rsidR="003149D4" w:rsidRPr="00D3695E" w:rsidRDefault="003149D4" w:rsidP="00A11F8F">
      <w:pPr>
        <w:pStyle w:val="a3"/>
        <w:ind w:left="0" w:firstLine="567"/>
        <w:jc w:val="both"/>
        <w:rPr>
          <w:sz w:val="28"/>
          <w:szCs w:val="28"/>
        </w:rPr>
      </w:pPr>
    </w:p>
    <w:p w:rsidR="00A11F8F" w:rsidRPr="00D3695E" w:rsidRDefault="00A11F8F" w:rsidP="00A11F8F">
      <w:pPr>
        <w:pStyle w:val="a3"/>
        <w:ind w:left="0" w:firstLine="567"/>
        <w:jc w:val="both"/>
        <w:rPr>
          <w:sz w:val="28"/>
          <w:szCs w:val="28"/>
        </w:rPr>
      </w:pPr>
      <w:r w:rsidRPr="00D3695E">
        <w:rPr>
          <w:sz w:val="28"/>
          <w:szCs w:val="28"/>
        </w:rPr>
        <w:t>Статья 2</w:t>
      </w:r>
    </w:p>
    <w:p w:rsidR="00FA50B0" w:rsidRPr="00D3695E" w:rsidRDefault="00FA50B0" w:rsidP="00A11F8F">
      <w:pPr>
        <w:pStyle w:val="a3"/>
        <w:ind w:left="0" w:firstLine="567"/>
        <w:jc w:val="both"/>
        <w:rPr>
          <w:sz w:val="28"/>
          <w:szCs w:val="28"/>
        </w:rPr>
      </w:pPr>
    </w:p>
    <w:p w:rsidR="00A11F8F" w:rsidRDefault="00851D7D" w:rsidP="00851D7D">
      <w:pPr>
        <w:ind w:firstLine="567"/>
        <w:jc w:val="both"/>
        <w:rPr>
          <w:sz w:val="28"/>
          <w:szCs w:val="28"/>
        </w:rPr>
      </w:pPr>
      <w:r w:rsidRPr="00851D7D">
        <w:rPr>
          <w:sz w:val="28"/>
          <w:szCs w:val="28"/>
        </w:rPr>
        <w:t>Настоящий областной закон вступает в силу с</w:t>
      </w:r>
      <w:r w:rsidR="00DE4A79">
        <w:rPr>
          <w:sz w:val="28"/>
          <w:szCs w:val="28"/>
        </w:rPr>
        <w:t xml:space="preserve"> 1 января 2025 года</w:t>
      </w:r>
      <w:r w:rsidRPr="00851D7D">
        <w:rPr>
          <w:sz w:val="28"/>
          <w:szCs w:val="28"/>
        </w:rPr>
        <w:t>.</w:t>
      </w:r>
    </w:p>
    <w:p w:rsidR="00851D7D" w:rsidRDefault="00851D7D" w:rsidP="00A11F8F">
      <w:pPr>
        <w:jc w:val="both"/>
        <w:rPr>
          <w:sz w:val="28"/>
          <w:szCs w:val="28"/>
        </w:rPr>
      </w:pPr>
    </w:p>
    <w:p w:rsidR="00851D7D" w:rsidRPr="00D3695E" w:rsidRDefault="00851D7D" w:rsidP="00A11F8F">
      <w:pPr>
        <w:jc w:val="both"/>
        <w:rPr>
          <w:sz w:val="28"/>
          <w:szCs w:val="28"/>
        </w:rPr>
      </w:pPr>
    </w:p>
    <w:p w:rsidR="00A11F8F" w:rsidRPr="00D3695E" w:rsidRDefault="00A11F8F" w:rsidP="00A11F8F">
      <w:pPr>
        <w:jc w:val="both"/>
        <w:rPr>
          <w:sz w:val="28"/>
          <w:szCs w:val="28"/>
        </w:rPr>
      </w:pPr>
      <w:r w:rsidRPr="00D3695E">
        <w:rPr>
          <w:sz w:val="28"/>
          <w:szCs w:val="28"/>
        </w:rPr>
        <w:t>Губернатор</w:t>
      </w:r>
    </w:p>
    <w:p w:rsidR="00392AA4" w:rsidRPr="00D3695E" w:rsidRDefault="00A11F8F" w:rsidP="00663E30">
      <w:pPr>
        <w:jc w:val="both"/>
        <w:rPr>
          <w:sz w:val="28"/>
          <w:szCs w:val="28"/>
        </w:rPr>
      </w:pPr>
      <w:r w:rsidRPr="00D3695E">
        <w:rPr>
          <w:sz w:val="28"/>
          <w:szCs w:val="28"/>
        </w:rPr>
        <w:t>Ленинградской области</w:t>
      </w:r>
      <w:r w:rsidRPr="00D3695E">
        <w:rPr>
          <w:sz w:val="28"/>
          <w:szCs w:val="28"/>
        </w:rPr>
        <w:tab/>
      </w:r>
      <w:r w:rsidRPr="00D3695E">
        <w:rPr>
          <w:sz w:val="28"/>
          <w:szCs w:val="28"/>
        </w:rPr>
        <w:tab/>
      </w:r>
      <w:r w:rsidRPr="00D3695E">
        <w:rPr>
          <w:sz w:val="28"/>
          <w:szCs w:val="28"/>
        </w:rPr>
        <w:tab/>
      </w:r>
      <w:r w:rsidRPr="00D3695E">
        <w:rPr>
          <w:sz w:val="28"/>
          <w:szCs w:val="28"/>
        </w:rPr>
        <w:tab/>
      </w:r>
      <w:r w:rsidRPr="00D3695E">
        <w:rPr>
          <w:sz w:val="28"/>
          <w:szCs w:val="28"/>
        </w:rPr>
        <w:tab/>
      </w:r>
      <w:r w:rsidRPr="00D3695E">
        <w:rPr>
          <w:sz w:val="28"/>
          <w:szCs w:val="28"/>
        </w:rPr>
        <w:tab/>
        <w:t xml:space="preserve">       А. Дрозденко</w:t>
      </w:r>
    </w:p>
    <w:sectPr w:rsidR="00392AA4" w:rsidRPr="00D3695E" w:rsidSect="00663E30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F8F"/>
    <w:rsid w:val="003149D4"/>
    <w:rsid w:val="00342290"/>
    <w:rsid w:val="00392AA4"/>
    <w:rsid w:val="00424FEB"/>
    <w:rsid w:val="00440AE1"/>
    <w:rsid w:val="00462367"/>
    <w:rsid w:val="00516863"/>
    <w:rsid w:val="005B7A73"/>
    <w:rsid w:val="00663E30"/>
    <w:rsid w:val="008402BF"/>
    <w:rsid w:val="00851D7D"/>
    <w:rsid w:val="00857FEF"/>
    <w:rsid w:val="008F51CB"/>
    <w:rsid w:val="00957525"/>
    <w:rsid w:val="00A11F8F"/>
    <w:rsid w:val="00D004A8"/>
    <w:rsid w:val="00D3695E"/>
    <w:rsid w:val="00DE4A79"/>
    <w:rsid w:val="00FA0891"/>
    <w:rsid w:val="00FA4E23"/>
    <w:rsid w:val="00FA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1F8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11F8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1F8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11F8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Максим Сергеевич Васильев</cp:lastModifiedBy>
  <cp:revision>5</cp:revision>
  <dcterms:created xsi:type="dcterms:W3CDTF">2024-06-20T10:45:00Z</dcterms:created>
  <dcterms:modified xsi:type="dcterms:W3CDTF">2024-06-21T10:07:00Z</dcterms:modified>
</cp:coreProperties>
</file>