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проекта</w:t>
      </w:r>
      <w:r w:rsidRPr="00003AD8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03AD8">
        <w:rPr>
          <w:rFonts w:ascii="Times New Roman" w:hAnsi="Times New Roman" w:cs="Times New Roman"/>
          <w:b/>
          <w:sz w:val="28"/>
          <w:szCs w:val="28"/>
        </w:rPr>
        <w:t>«</w:t>
      </w:r>
      <w:r w:rsidR="00D7728A" w:rsidRPr="00D7728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областной закон </w:t>
      </w:r>
      <w:r w:rsidR="00866704" w:rsidRPr="00866704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4-1 областного закона «Об отдельных вопросах оборота земель сельскохозяйственного назначения на территории Ленинградской области»  </w:t>
      </w: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0BF" w:rsidRPr="00E440E1" w:rsidRDefault="00910388" w:rsidP="00E440E1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40E1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7057C2" w:rsidRPr="00E440E1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866704" w:rsidRPr="00866704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9A11B7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866704" w:rsidRPr="00866704">
        <w:rPr>
          <w:rFonts w:ascii="Times New Roman" w:hAnsi="Times New Roman" w:cs="Times New Roman"/>
          <w:sz w:val="28"/>
          <w:szCs w:val="28"/>
        </w:rPr>
        <w:t xml:space="preserve">4-1 областного закона «Об отдельных вопросах оборота земель сельскохозяйственного назначения на территории Ленинградской области»  </w:t>
      </w:r>
      <w:r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="006F60BF" w:rsidRPr="00E440E1">
        <w:rPr>
          <w:rFonts w:ascii="Times New Roman" w:hAnsi="Times New Roman" w:cs="Times New Roman"/>
          <w:sz w:val="28"/>
          <w:szCs w:val="28"/>
        </w:rPr>
        <w:t xml:space="preserve">не предусматривает осуществление дополнительных расходов областного бюджета, уменьшения доходов областного бюджета, возникновения, прекращения или замещения долговых обязательств Ленинградской области. </w:t>
      </w:r>
    </w:p>
    <w:p w:rsidR="006F60BF" w:rsidRPr="006F60BF" w:rsidRDefault="006F60BF" w:rsidP="00E440E1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40E1">
        <w:rPr>
          <w:rFonts w:ascii="Times New Roman" w:hAnsi="Times New Roman" w:cs="Times New Roman"/>
          <w:sz w:val="28"/>
          <w:szCs w:val="28"/>
        </w:rPr>
        <w:t>Проект не предусматривает действий по приобретению в собственность, распоряжению или отчуждению государственного имущества.</w:t>
      </w:r>
      <w:r w:rsidRPr="006F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0BF" w:rsidRDefault="006F60BF" w:rsidP="006F60BF">
      <w:pPr>
        <w:jc w:val="both"/>
        <w:rPr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388" w:rsidRPr="00003AD8" w:rsidRDefault="00910388" w:rsidP="00E44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469" w:rsidRDefault="00880469" w:rsidP="00880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880469" w:rsidRDefault="00880469" w:rsidP="00880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880469" w:rsidRDefault="00880469" w:rsidP="00880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880469" w:rsidRDefault="00880469" w:rsidP="00880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О.М. Малащенко</w:t>
      </w: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E44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B5B" w:rsidRDefault="00470B5B"/>
    <w:sectPr w:rsidR="0047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60"/>
    <w:rsid w:val="002C165E"/>
    <w:rsid w:val="00304460"/>
    <w:rsid w:val="00470B5B"/>
    <w:rsid w:val="00481428"/>
    <w:rsid w:val="006B539E"/>
    <w:rsid w:val="006F60BF"/>
    <w:rsid w:val="007057C2"/>
    <w:rsid w:val="007A15E7"/>
    <w:rsid w:val="007C6ADE"/>
    <w:rsid w:val="00866704"/>
    <w:rsid w:val="00880469"/>
    <w:rsid w:val="00910388"/>
    <w:rsid w:val="009A11B7"/>
    <w:rsid w:val="00D64F49"/>
    <w:rsid w:val="00D7728A"/>
    <w:rsid w:val="00D8669D"/>
    <w:rsid w:val="00E440E1"/>
    <w:rsid w:val="00F2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7</cp:revision>
  <dcterms:created xsi:type="dcterms:W3CDTF">2023-09-08T13:20:00Z</dcterms:created>
  <dcterms:modified xsi:type="dcterms:W3CDTF">2024-06-06T14:10:00Z</dcterms:modified>
</cp:coreProperties>
</file>