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95A5B" w:rsidRPr="00B95A5B" w:rsidRDefault="00F7598A" w:rsidP="00B95A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663556" w:rsidRPr="00B95A5B">
        <w:rPr>
          <w:rFonts w:ascii="Times New Roman" w:hAnsi="Times New Roman" w:cs="Times New Roman"/>
          <w:b/>
          <w:sz w:val="28"/>
          <w:szCs w:val="28"/>
        </w:rPr>
        <w:t>«</w:t>
      </w:r>
      <w:r w:rsidR="00B95A5B" w:rsidRPr="00B95A5B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BE0777">
        <w:rPr>
          <w:rFonts w:ascii="Times New Roman" w:hAnsi="Times New Roman" w:cs="Times New Roman"/>
          <w:b/>
          <w:sz w:val="28"/>
          <w:szCs w:val="28"/>
        </w:rPr>
        <w:t>й</w:t>
      </w:r>
      <w:r w:rsidR="00B95A5B" w:rsidRPr="00B95A5B">
        <w:rPr>
          <w:rFonts w:ascii="Times New Roman" w:hAnsi="Times New Roman" w:cs="Times New Roman"/>
          <w:b/>
          <w:sz w:val="28"/>
          <w:szCs w:val="28"/>
        </w:rPr>
        <w:t xml:space="preserve"> в статью 1 областного закона</w:t>
      </w:r>
      <w:r w:rsidR="00B95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A5B" w:rsidRPr="00B95A5B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B95A5B" w:rsidRDefault="00B95A5B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5A5B" w:rsidRPr="00B95A5B" w:rsidRDefault="005E7C85" w:rsidP="00B95A5B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663556" w:rsidRPr="00B95A5B">
        <w:rPr>
          <w:rFonts w:ascii="Times New Roman" w:hAnsi="Times New Roman" w:cs="Times New Roman"/>
          <w:bCs/>
          <w:sz w:val="28"/>
          <w:szCs w:val="28"/>
        </w:rPr>
        <w:t>«</w:t>
      </w:r>
      <w:r w:rsidR="00B95A5B" w:rsidRPr="00B95A5B">
        <w:rPr>
          <w:rFonts w:ascii="Times New Roman" w:hAnsi="Times New Roman" w:cs="Times New Roman"/>
          <w:sz w:val="28"/>
          <w:szCs w:val="28"/>
        </w:rPr>
        <w:t xml:space="preserve">О </w:t>
      </w:r>
      <w:r w:rsidR="00BE0777">
        <w:rPr>
          <w:rFonts w:ascii="Times New Roman" w:hAnsi="Times New Roman" w:cs="Times New Roman"/>
          <w:sz w:val="28"/>
          <w:szCs w:val="28"/>
        </w:rPr>
        <w:t>внесении изменений</w:t>
      </w:r>
      <w:bookmarkStart w:id="0" w:name="_GoBack"/>
      <w:bookmarkEnd w:id="0"/>
      <w:r w:rsidR="00B95A5B" w:rsidRPr="00B95A5B">
        <w:rPr>
          <w:rFonts w:ascii="Times New Roman" w:hAnsi="Times New Roman" w:cs="Times New Roman"/>
          <w:sz w:val="28"/>
          <w:szCs w:val="28"/>
        </w:rPr>
        <w:t xml:space="preserve"> в статью 1 областного закона 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>«О налоге на имущество организаций»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областных законов и иных действующих нормативных правовых актов Ленинградской области.</w:t>
      </w:r>
    </w:p>
    <w:p w:rsidR="00B95A5B" w:rsidRDefault="00B95A5B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5FC4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>П</w:t>
      </w:r>
      <w:r w:rsidR="00A238BC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49338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>Лен</w:t>
      </w:r>
      <w:r w:rsidR="00995FC4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</w:p>
    <w:p w:rsidR="00995FC4" w:rsidRDefault="00995FC4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5E7C85" w:rsidRPr="00995FC4" w:rsidRDefault="00995FC4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9D0521">
        <w:rPr>
          <w:rFonts w:ascii="Times New Roman" w:hAnsi="Times New Roman" w:cs="Times New Roman"/>
          <w:bCs/>
          <w:sz w:val="28"/>
          <w:szCs w:val="28"/>
        </w:rPr>
        <w:tab/>
        <w:t xml:space="preserve"> М.Р. Тоноян</w:t>
      </w: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BF7" w:rsidRDefault="00E30BF7" w:rsidP="00F759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068D3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F30CF"/>
    <w:rsid w:val="003070A1"/>
    <w:rsid w:val="00371EBE"/>
    <w:rsid w:val="00377194"/>
    <w:rsid w:val="003D48CE"/>
    <w:rsid w:val="003E6146"/>
    <w:rsid w:val="0040092E"/>
    <w:rsid w:val="00431389"/>
    <w:rsid w:val="004629BB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0521"/>
    <w:rsid w:val="009E5394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95A5B"/>
    <w:rsid w:val="00BB1A5C"/>
    <w:rsid w:val="00BC0741"/>
    <w:rsid w:val="00BE0777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3</cp:revision>
  <cp:lastPrinted>2014-10-22T13:27:00Z</cp:lastPrinted>
  <dcterms:created xsi:type="dcterms:W3CDTF">2024-05-13T05:53:00Z</dcterms:created>
  <dcterms:modified xsi:type="dcterms:W3CDTF">2024-06-14T09:16:00Z</dcterms:modified>
</cp:coreProperties>
</file>