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FF8" w:rsidRDefault="00211FF8" w:rsidP="00211FF8">
      <w:pPr>
        <w:pStyle w:val="ConsPlusTitle"/>
        <w:ind w:left="5670"/>
        <w:jc w:val="both"/>
        <w:rPr>
          <w:rFonts w:ascii="Times New Roman" w:hAnsi="Times New Roman" w:cs="Times New Roman"/>
          <w:b w:val="0"/>
          <w:sz w:val="28"/>
          <w:szCs w:val="28"/>
        </w:rPr>
      </w:pPr>
      <w:r>
        <w:rPr>
          <w:rFonts w:ascii="Times New Roman" w:hAnsi="Times New Roman" w:cs="Times New Roman"/>
          <w:b w:val="0"/>
          <w:sz w:val="28"/>
          <w:szCs w:val="28"/>
        </w:rPr>
        <w:t>Проект</w:t>
      </w:r>
    </w:p>
    <w:p w:rsidR="00211FF8" w:rsidRDefault="001374C8" w:rsidP="00211FF8">
      <w:pPr>
        <w:pStyle w:val="ConsPlusTitle"/>
        <w:ind w:left="5670"/>
        <w:jc w:val="both"/>
        <w:rPr>
          <w:rFonts w:ascii="Times New Roman" w:hAnsi="Times New Roman" w:cs="Times New Roman"/>
          <w:b w:val="0"/>
          <w:sz w:val="28"/>
          <w:szCs w:val="28"/>
        </w:rPr>
      </w:pPr>
      <w:r>
        <w:rPr>
          <w:rFonts w:ascii="Times New Roman" w:hAnsi="Times New Roman" w:cs="Times New Roman"/>
          <w:b w:val="0"/>
          <w:sz w:val="28"/>
          <w:szCs w:val="28"/>
        </w:rPr>
        <w:t>В</w:t>
      </w:r>
      <w:r w:rsidR="00211FF8">
        <w:rPr>
          <w:rFonts w:ascii="Times New Roman" w:hAnsi="Times New Roman" w:cs="Times New Roman"/>
          <w:b w:val="0"/>
          <w:sz w:val="28"/>
          <w:szCs w:val="28"/>
        </w:rPr>
        <w:t>нос</w:t>
      </w:r>
      <w:r>
        <w:rPr>
          <w:rFonts w:ascii="Times New Roman" w:hAnsi="Times New Roman" w:cs="Times New Roman"/>
          <w:b w:val="0"/>
          <w:sz w:val="28"/>
          <w:szCs w:val="28"/>
        </w:rPr>
        <w:t>я</w:t>
      </w:r>
      <w:r w:rsidR="00211FF8">
        <w:rPr>
          <w:rFonts w:ascii="Times New Roman" w:hAnsi="Times New Roman" w:cs="Times New Roman"/>
          <w:b w:val="0"/>
          <w:sz w:val="28"/>
          <w:szCs w:val="28"/>
        </w:rPr>
        <w:t>т</w:t>
      </w:r>
      <w:r>
        <w:rPr>
          <w:rFonts w:ascii="Times New Roman" w:hAnsi="Times New Roman" w:cs="Times New Roman"/>
          <w:b w:val="0"/>
          <w:sz w:val="28"/>
          <w:szCs w:val="28"/>
        </w:rPr>
        <w:t>:</w:t>
      </w:r>
      <w:r w:rsidR="00211FF8">
        <w:rPr>
          <w:rFonts w:ascii="Times New Roman" w:hAnsi="Times New Roman" w:cs="Times New Roman"/>
          <w:b w:val="0"/>
          <w:sz w:val="28"/>
          <w:szCs w:val="28"/>
        </w:rPr>
        <w:t xml:space="preserve"> депутат</w:t>
      </w:r>
      <w:r>
        <w:rPr>
          <w:rFonts w:ascii="Times New Roman" w:hAnsi="Times New Roman" w:cs="Times New Roman"/>
          <w:b w:val="0"/>
          <w:sz w:val="28"/>
          <w:szCs w:val="28"/>
        </w:rPr>
        <w:t>ы</w:t>
      </w:r>
    </w:p>
    <w:p w:rsidR="00211FF8" w:rsidRDefault="00211FF8" w:rsidP="00211FF8">
      <w:pPr>
        <w:pStyle w:val="ConsPlusTitle"/>
        <w:ind w:left="5670"/>
        <w:rPr>
          <w:rFonts w:ascii="Times New Roman" w:hAnsi="Times New Roman" w:cs="Times New Roman"/>
          <w:b w:val="0"/>
          <w:sz w:val="28"/>
          <w:szCs w:val="28"/>
        </w:rPr>
      </w:pPr>
      <w:r>
        <w:rPr>
          <w:rFonts w:ascii="Times New Roman" w:hAnsi="Times New Roman" w:cs="Times New Roman"/>
          <w:b w:val="0"/>
          <w:sz w:val="28"/>
          <w:szCs w:val="28"/>
        </w:rPr>
        <w:t>Законодательного собрания</w:t>
      </w:r>
    </w:p>
    <w:p w:rsidR="00211FF8" w:rsidRDefault="00211FF8" w:rsidP="00211FF8">
      <w:pPr>
        <w:pStyle w:val="ConsPlusTitle"/>
        <w:ind w:left="5670"/>
        <w:rPr>
          <w:rFonts w:ascii="Times New Roman" w:hAnsi="Times New Roman" w:cs="Times New Roman"/>
          <w:b w:val="0"/>
          <w:sz w:val="28"/>
          <w:szCs w:val="28"/>
        </w:rPr>
      </w:pPr>
      <w:r>
        <w:rPr>
          <w:rFonts w:ascii="Times New Roman" w:hAnsi="Times New Roman" w:cs="Times New Roman"/>
          <w:b w:val="0"/>
          <w:sz w:val="28"/>
          <w:szCs w:val="28"/>
        </w:rPr>
        <w:t>Ленинградской области</w:t>
      </w:r>
      <w:r w:rsidR="001374C8">
        <w:rPr>
          <w:rFonts w:ascii="Times New Roman" w:hAnsi="Times New Roman" w:cs="Times New Roman"/>
          <w:b w:val="0"/>
          <w:sz w:val="28"/>
          <w:szCs w:val="28"/>
        </w:rPr>
        <w:t xml:space="preserve"> А.М. </w:t>
      </w:r>
      <w:proofErr w:type="spellStart"/>
      <w:r w:rsidR="001374C8">
        <w:rPr>
          <w:rFonts w:ascii="Times New Roman" w:hAnsi="Times New Roman" w:cs="Times New Roman"/>
          <w:b w:val="0"/>
          <w:sz w:val="28"/>
          <w:szCs w:val="28"/>
        </w:rPr>
        <w:t>Гардашников</w:t>
      </w:r>
      <w:proofErr w:type="spellEnd"/>
      <w:r w:rsidR="001374C8">
        <w:rPr>
          <w:rFonts w:ascii="Times New Roman" w:hAnsi="Times New Roman" w:cs="Times New Roman"/>
          <w:b w:val="0"/>
          <w:sz w:val="28"/>
          <w:szCs w:val="28"/>
        </w:rPr>
        <w:t xml:space="preserve">, М.В. </w:t>
      </w:r>
      <w:proofErr w:type="spellStart"/>
      <w:r w:rsidR="001374C8">
        <w:rPr>
          <w:rFonts w:ascii="Times New Roman" w:hAnsi="Times New Roman" w:cs="Times New Roman"/>
          <w:b w:val="0"/>
          <w:sz w:val="28"/>
          <w:szCs w:val="28"/>
        </w:rPr>
        <w:t>Коломыцев</w:t>
      </w:r>
      <w:proofErr w:type="spellEnd"/>
    </w:p>
    <w:p w:rsidR="00211FF8" w:rsidRDefault="00211FF8" w:rsidP="00211FF8">
      <w:pPr>
        <w:pStyle w:val="ConsPlusTitle"/>
        <w:jc w:val="center"/>
        <w:rPr>
          <w:rFonts w:ascii="Times New Roman" w:hAnsi="Times New Roman" w:cs="Times New Roman"/>
          <w:b w:val="0"/>
          <w:sz w:val="28"/>
          <w:szCs w:val="28"/>
        </w:rPr>
      </w:pPr>
    </w:p>
    <w:p w:rsidR="00211FF8" w:rsidRDefault="00211FF8" w:rsidP="00211FF8">
      <w:pPr>
        <w:pStyle w:val="ConsPlusTitle"/>
        <w:jc w:val="center"/>
        <w:rPr>
          <w:rFonts w:ascii="Times New Roman" w:hAnsi="Times New Roman" w:cs="Times New Roman"/>
          <w:b w:val="0"/>
          <w:sz w:val="28"/>
          <w:szCs w:val="28"/>
        </w:rPr>
      </w:pPr>
    </w:p>
    <w:p w:rsidR="00211FF8" w:rsidRDefault="00211FF8" w:rsidP="00211FF8">
      <w:pPr>
        <w:pStyle w:val="ConsPlusTitle"/>
        <w:jc w:val="center"/>
        <w:rPr>
          <w:rFonts w:ascii="Times New Roman" w:hAnsi="Times New Roman" w:cs="Times New Roman"/>
          <w:b w:val="0"/>
          <w:sz w:val="28"/>
          <w:szCs w:val="28"/>
        </w:rPr>
      </w:pPr>
    </w:p>
    <w:p w:rsidR="00211FF8" w:rsidRDefault="00211FF8" w:rsidP="00211FF8">
      <w:pPr>
        <w:pStyle w:val="ConsPlusTitle"/>
        <w:jc w:val="center"/>
        <w:rPr>
          <w:rFonts w:ascii="Times New Roman" w:hAnsi="Times New Roman" w:cs="Times New Roman"/>
          <w:sz w:val="28"/>
          <w:szCs w:val="28"/>
        </w:rPr>
      </w:pPr>
    </w:p>
    <w:p w:rsidR="00211FF8" w:rsidRDefault="00211FF8" w:rsidP="00211FF8">
      <w:pPr>
        <w:pStyle w:val="ConsPlusTitle"/>
        <w:jc w:val="center"/>
        <w:rPr>
          <w:rFonts w:ascii="Times New Roman" w:hAnsi="Times New Roman" w:cs="Times New Roman"/>
          <w:sz w:val="28"/>
          <w:szCs w:val="28"/>
        </w:rPr>
      </w:pPr>
    </w:p>
    <w:p w:rsidR="00211FF8" w:rsidRDefault="00211FF8" w:rsidP="00211FF8">
      <w:pPr>
        <w:pStyle w:val="ConsPlusTitle"/>
        <w:jc w:val="center"/>
        <w:rPr>
          <w:rFonts w:ascii="Times New Roman" w:hAnsi="Times New Roman" w:cs="Times New Roman"/>
          <w:sz w:val="28"/>
          <w:szCs w:val="28"/>
        </w:rPr>
      </w:pPr>
      <w:r>
        <w:rPr>
          <w:rFonts w:ascii="Times New Roman" w:hAnsi="Times New Roman" w:cs="Times New Roman"/>
          <w:sz w:val="28"/>
          <w:szCs w:val="28"/>
        </w:rPr>
        <w:t>ЛЕНИНГРАДСКАЯ ОБЛАСТЬ</w:t>
      </w:r>
    </w:p>
    <w:p w:rsidR="00211FF8" w:rsidRDefault="00211FF8" w:rsidP="00211FF8">
      <w:pPr>
        <w:pStyle w:val="ConsPlusTitle"/>
        <w:jc w:val="center"/>
        <w:rPr>
          <w:rFonts w:ascii="Times New Roman" w:hAnsi="Times New Roman" w:cs="Times New Roman"/>
          <w:sz w:val="28"/>
          <w:szCs w:val="28"/>
        </w:rPr>
      </w:pPr>
    </w:p>
    <w:p w:rsidR="00211FF8" w:rsidRDefault="00211FF8" w:rsidP="00211FF8">
      <w:pPr>
        <w:pStyle w:val="ConsPlusTitle"/>
        <w:jc w:val="center"/>
        <w:rPr>
          <w:rFonts w:ascii="Times New Roman" w:hAnsi="Times New Roman" w:cs="Times New Roman"/>
          <w:sz w:val="28"/>
          <w:szCs w:val="28"/>
        </w:rPr>
      </w:pPr>
      <w:r>
        <w:rPr>
          <w:rFonts w:ascii="Times New Roman" w:hAnsi="Times New Roman" w:cs="Times New Roman"/>
          <w:sz w:val="28"/>
          <w:szCs w:val="28"/>
        </w:rPr>
        <w:t>ОБЛАСТНОЙ ЗАКОН</w:t>
      </w:r>
    </w:p>
    <w:p w:rsidR="00211FF8" w:rsidRDefault="00211FF8" w:rsidP="00211FF8">
      <w:pPr>
        <w:spacing w:after="1"/>
        <w:jc w:val="center"/>
        <w:rPr>
          <w:rFonts w:ascii="Times New Roman" w:hAnsi="Times New Roman" w:cs="Times New Roman"/>
          <w:b/>
          <w:sz w:val="28"/>
          <w:szCs w:val="28"/>
        </w:rPr>
      </w:pPr>
    </w:p>
    <w:p w:rsidR="00211FF8" w:rsidRDefault="00211FF8" w:rsidP="00211FF8">
      <w:pPr>
        <w:spacing w:after="1"/>
        <w:jc w:val="center"/>
        <w:rPr>
          <w:rFonts w:ascii="Times New Roman" w:hAnsi="Times New Roman" w:cs="Times New Roman"/>
          <w:b/>
          <w:sz w:val="28"/>
          <w:szCs w:val="28"/>
        </w:rPr>
      </w:pPr>
      <w:r>
        <w:rPr>
          <w:rFonts w:ascii="Times New Roman" w:hAnsi="Times New Roman" w:cs="Times New Roman"/>
          <w:b/>
          <w:sz w:val="28"/>
          <w:szCs w:val="28"/>
        </w:rPr>
        <w:t>«</w:t>
      </w:r>
      <w:r>
        <w:rPr>
          <w:rFonts w:ascii="Times New Roman" w:eastAsia="Calibri" w:hAnsi="Times New Roman" w:cs="Times New Roman"/>
          <w:b/>
          <w:sz w:val="28"/>
          <w:szCs w:val="28"/>
        </w:rPr>
        <w:t>О внесении изменений в статью 3</w:t>
      </w:r>
      <w:r>
        <w:rPr>
          <w:rFonts w:ascii="Times New Roman" w:hAnsi="Times New Roman" w:cs="Times New Roman"/>
          <w:b/>
          <w:sz w:val="28"/>
          <w:szCs w:val="28"/>
        </w:rPr>
        <w:t xml:space="preserve"> областного закона</w:t>
      </w:r>
    </w:p>
    <w:p w:rsidR="00211FF8" w:rsidRDefault="00211FF8" w:rsidP="00211FF8">
      <w:pPr>
        <w:spacing w:after="1"/>
        <w:jc w:val="center"/>
        <w:rPr>
          <w:rFonts w:ascii="Times New Roman" w:hAnsi="Times New Roman" w:cs="Times New Roman"/>
          <w:b/>
          <w:sz w:val="28"/>
          <w:szCs w:val="28"/>
        </w:rPr>
      </w:pPr>
      <w:r>
        <w:rPr>
          <w:rFonts w:ascii="Times New Roman" w:hAnsi="Times New Roman" w:cs="Times New Roman"/>
          <w:b/>
          <w:sz w:val="28"/>
          <w:szCs w:val="28"/>
        </w:rPr>
        <w:t>«Об отдельных вопросах в сфере регулирования отношений недропользования на территории Ленинградской области»</w:t>
      </w:r>
    </w:p>
    <w:p w:rsidR="00211FF8" w:rsidRDefault="00211FF8" w:rsidP="00211FF8">
      <w:pPr>
        <w:pStyle w:val="ConsPlusNormal"/>
        <w:ind w:firstLine="540"/>
        <w:jc w:val="both"/>
        <w:rPr>
          <w:rFonts w:eastAsia="Calibri"/>
          <w:sz w:val="28"/>
          <w:szCs w:val="28"/>
          <w:lang w:eastAsia="en-US"/>
        </w:rPr>
      </w:pPr>
    </w:p>
    <w:p w:rsidR="00211FF8" w:rsidRDefault="00211FF8" w:rsidP="00211FF8">
      <w:pPr>
        <w:pStyle w:val="ConsPlusNormal"/>
        <w:ind w:firstLine="540"/>
        <w:jc w:val="both"/>
        <w:rPr>
          <w:rFonts w:eastAsia="Calibri"/>
          <w:sz w:val="28"/>
          <w:szCs w:val="28"/>
          <w:lang w:eastAsia="en-US"/>
        </w:rPr>
      </w:pPr>
    </w:p>
    <w:p w:rsidR="00211FF8" w:rsidRDefault="00211FF8" w:rsidP="00211FF8">
      <w:pPr>
        <w:pStyle w:val="ConsPlusNormal"/>
        <w:ind w:firstLine="540"/>
        <w:jc w:val="both"/>
        <w:rPr>
          <w:rFonts w:eastAsia="Calibri"/>
          <w:b/>
          <w:sz w:val="28"/>
          <w:szCs w:val="28"/>
          <w:lang w:eastAsia="en-US"/>
        </w:rPr>
      </w:pPr>
      <w:r>
        <w:rPr>
          <w:rFonts w:eastAsia="Calibri"/>
          <w:b/>
          <w:sz w:val="28"/>
          <w:szCs w:val="28"/>
          <w:lang w:eastAsia="en-US"/>
        </w:rPr>
        <w:t>Статья 1</w:t>
      </w:r>
    </w:p>
    <w:p w:rsidR="00211FF8" w:rsidRDefault="00211FF8" w:rsidP="00211FF8">
      <w:pPr>
        <w:pStyle w:val="ConsPlusNormal"/>
        <w:ind w:firstLine="540"/>
        <w:jc w:val="both"/>
        <w:rPr>
          <w:rFonts w:eastAsia="Calibri"/>
          <w:sz w:val="28"/>
          <w:szCs w:val="28"/>
          <w:lang w:eastAsia="en-US"/>
        </w:rPr>
      </w:pPr>
    </w:p>
    <w:p w:rsidR="00211FF8" w:rsidRDefault="00211FF8" w:rsidP="00211FF8">
      <w:pPr>
        <w:pStyle w:val="a4"/>
        <w:spacing w:before="0" w:beforeAutospacing="0" w:after="0" w:afterAutospacing="0" w:line="288" w:lineRule="atLeast"/>
        <w:jc w:val="both"/>
        <w:rPr>
          <w:color w:val="000000"/>
          <w:sz w:val="28"/>
          <w:szCs w:val="28"/>
        </w:rPr>
      </w:pPr>
      <w:r>
        <w:rPr>
          <w:color w:val="000000"/>
          <w:sz w:val="28"/>
          <w:szCs w:val="28"/>
        </w:rPr>
        <w:t xml:space="preserve">        Внести в часть 1 статьи 3 областного </w:t>
      </w:r>
      <w:proofErr w:type="gramStart"/>
      <w:r>
        <w:rPr>
          <w:color w:val="000000"/>
          <w:sz w:val="28"/>
          <w:szCs w:val="28"/>
        </w:rPr>
        <w:t>закона</w:t>
      </w:r>
      <w:r>
        <w:rPr>
          <w:sz w:val="28"/>
          <w:szCs w:val="28"/>
        </w:rPr>
        <w:t xml:space="preserve">  от</w:t>
      </w:r>
      <w:proofErr w:type="gramEnd"/>
      <w:r>
        <w:rPr>
          <w:sz w:val="28"/>
          <w:szCs w:val="28"/>
        </w:rPr>
        <w:t xml:space="preserve"> 16 мая 2022 года № 54-оз «Об отдельных вопросах в сфере регулирования отношений недропользования на территории Ленинградской области» </w:t>
      </w:r>
      <w:r>
        <w:rPr>
          <w:color w:val="000000"/>
          <w:sz w:val="28"/>
          <w:szCs w:val="28"/>
        </w:rPr>
        <w:t xml:space="preserve"> (с  изменениями, внесенными областным законом от 10 апреля 2023 года № 39-оз) следующие изменения:</w:t>
      </w:r>
    </w:p>
    <w:p w:rsidR="00211FF8" w:rsidRDefault="00211FF8" w:rsidP="00211FF8">
      <w:pPr>
        <w:pStyle w:val="a4"/>
        <w:spacing w:before="0" w:beforeAutospacing="0" w:after="0" w:afterAutospacing="0" w:line="288" w:lineRule="atLeast"/>
        <w:jc w:val="both"/>
        <w:rPr>
          <w:sz w:val="28"/>
          <w:szCs w:val="28"/>
          <w:shd w:val="clear" w:color="auto" w:fill="FFFFFF"/>
        </w:rPr>
      </w:pPr>
      <w:r>
        <w:rPr>
          <w:sz w:val="28"/>
          <w:szCs w:val="28"/>
          <w:shd w:val="clear" w:color="auto" w:fill="FFFFFF"/>
        </w:rPr>
        <w:t xml:space="preserve">       1) дополнить пунктом 17</w:t>
      </w:r>
      <w:r>
        <w:rPr>
          <w:sz w:val="28"/>
          <w:szCs w:val="28"/>
          <w:shd w:val="clear" w:color="auto" w:fill="FFFFFF"/>
          <w:vertAlign w:val="superscript"/>
        </w:rPr>
        <w:t>1</w:t>
      </w:r>
      <w:r>
        <w:rPr>
          <w:sz w:val="28"/>
          <w:szCs w:val="28"/>
          <w:shd w:val="clear" w:color="auto" w:fill="FFFFFF"/>
        </w:rPr>
        <w:t xml:space="preserve"> следующего содержания: </w:t>
      </w:r>
    </w:p>
    <w:p w:rsidR="00211FF8" w:rsidRDefault="00211FF8" w:rsidP="00211FF8">
      <w:pPr>
        <w:pStyle w:val="a4"/>
        <w:spacing w:before="0" w:beforeAutospacing="0" w:after="0" w:afterAutospacing="0" w:line="288" w:lineRule="atLeast"/>
        <w:jc w:val="both"/>
        <w:rPr>
          <w:sz w:val="28"/>
          <w:szCs w:val="28"/>
        </w:rPr>
      </w:pPr>
      <w:r>
        <w:rPr>
          <w:sz w:val="28"/>
          <w:szCs w:val="28"/>
          <w:shd w:val="clear" w:color="auto" w:fill="FFFFFF"/>
        </w:rPr>
        <w:t xml:space="preserve">       «17</w:t>
      </w:r>
      <w:r>
        <w:rPr>
          <w:sz w:val="28"/>
          <w:szCs w:val="28"/>
          <w:shd w:val="clear" w:color="auto" w:fill="FFFFFF"/>
          <w:vertAlign w:val="superscript"/>
        </w:rPr>
        <w:t>1</w:t>
      </w:r>
      <w:r>
        <w:rPr>
          <w:sz w:val="28"/>
          <w:szCs w:val="28"/>
          <w:shd w:val="clear" w:color="auto" w:fill="FFFFFF"/>
        </w:rPr>
        <w:t xml:space="preserve">) установление порядка </w:t>
      </w:r>
      <w:r>
        <w:rPr>
          <w:sz w:val="28"/>
          <w:szCs w:val="28"/>
        </w:rPr>
        <w:t>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в отношении участков недр местного значения;»</w:t>
      </w:r>
    </w:p>
    <w:p w:rsidR="00211FF8" w:rsidRDefault="00211FF8" w:rsidP="00211FF8">
      <w:pPr>
        <w:pStyle w:val="a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2) дополнить пунктом 20</w:t>
      </w:r>
      <w:r>
        <w:rPr>
          <w:rFonts w:ascii="Times New Roman" w:hAnsi="Times New Roman" w:cs="Times New Roman"/>
          <w:sz w:val="28"/>
          <w:szCs w:val="28"/>
          <w:shd w:val="clear" w:color="auto" w:fill="FFFFFF"/>
          <w:vertAlign w:val="superscript"/>
        </w:rPr>
        <w:t>1</w:t>
      </w:r>
      <w:r>
        <w:rPr>
          <w:rFonts w:ascii="Times New Roman" w:hAnsi="Times New Roman" w:cs="Times New Roman"/>
          <w:sz w:val="28"/>
          <w:szCs w:val="28"/>
          <w:shd w:val="clear" w:color="auto" w:fill="FFFFFF"/>
        </w:rPr>
        <w:t xml:space="preserve"> следующего содержания: </w:t>
      </w:r>
    </w:p>
    <w:p w:rsidR="00211FF8" w:rsidRDefault="00211FF8" w:rsidP="00211FF8">
      <w:pPr>
        <w:pStyle w:val="a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20</w:t>
      </w:r>
      <w:r>
        <w:rPr>
          <w:rFonts w:ascii="Times New Roman" w:hAnsi="Times New Roman" w:cs="Times New Roman"/>
          <w:bCs/>
          <w:sz w:val="28"/>
          <w:szCs w:val="28"/>
          <w:vertAlign w:val="superscript"/>
        </w:rPr>
        <w:t>1</w:t>
      </w:r>
      <w:r>
        <w:rPr>
          <w:rFonts w:ascii="Times New Roman" w:hAnsi="Times New Roman" w:cs="Times New Roman"/>
          <w:bCs/>
          <w:sz w:val="28"/>
          <w:szCs w:val="28"/>
        </w:rPr>
        <w:t>)</w:t>
      </w:r>
      <w:r>
        <w:rPr>
          <w:rFonts w:ascii="Times New Roman" w:hAnsi="Times New Roman" w:cs="Times New Roman"/>
          <w:sz w:val="28"/>
          <w:szCs w:val="28"/>
        </w:rPr>
        <w:t xml:space="preserve"> представление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информации о месторождениях общераспространенных полезных ископаемых, запасы которых учтены государственным балансом запасов полезных ископаемых, а также о границах участков недр местного значения, предоставленных в пользование в виде горного отвода, в отношении земель, земельных участков, расположенных за границами населенных пунктов, необходимой для подготовки предусмотренных частью первой статьи 25 Закона Российской Федерации «О недрах» специальных карт (схем), уполномоченному Правительством Российской Федерации на утверждение указанных специальных карт (схем) федеральному органу исполнительной власти;»;</w:t>
      </w:r>
    </w:p>
    <w:p w:rsidR="00211FF8" w:rsidRDefault="00211FF8" w:rsidP="00211FF8">
      <w:pPr>
        <w:pStyle w:val="a8"/>
        <w:ind w:left="0"/>
        <w:jc w:val="both"/>
        <w:rPr>
          <w:sz w:val="28"/>
          <w:szCs w:val="28"/>
        </w:rPr>
      </w:pPr>
      <w:r>
        <w:rPr>
          <w:sz w:val="28"/>
          <w:szCs w:val="28"/>
        </w:rPr>
        <w:lastRenderedPageBreak/>
        <w:t xml:space="preserve">        3) </w:t>
      </w:r>
      <w:r>
        <w:rPr>
          <w:sz w:val="28"/>
          <w:szCs w:val="28"/>
          <w:shd w:val="clear" w:color="auto" w:fill="FFFFFF"/>
        </w:rPr>
        <w:t>дополнить пунктом 21</w:t>
      </w:r>
      <w:r>
        <w:rPr>
          <w:sz w:val="28"/>
          <w:szCs w:val="28"/>
          <w:shd w:val="clear" w:color="auto" w:fill="FFFFFF"/>
          <w:vertAlign w:val="superscript"/>
        </w:rPr>
        <w:t>1</w:t>
      </w:r>
      <w:r>
        <w:rPr>
          <w:sz w:val="28"/>
          <w:szCs w:val="28"/>
          <w:shd w:val="clear" w:color="auto" w:fill="FFFFFF"/>
        </w:rPr>
        <w:t xml:space="preserve"> следующего содержания:</w:t>
      </w:r>
    </w:p>
    <w:p w:rsidR="00211FF8" w:rsidRDefault="00211FF8" w:rsidP="00211FF8">
      <w:pPr>
        <w:pStyle w:val="a4"/>
        <w:spacing w:before="0" w:beforeAutospacing="0" w:after="0" w:afterAutospacing="0" w:line="288" w:lineRule="atLeast"/>
        <w:ind w:firstLine="540"/>
        <w:jc w:val="both"/>
        <w:rPr>
          <w:sz w:val="28"/>
          <w:szCs w:val="28"/>
        </w:rPr>
      </w:pPr>
      <w:r>
        <w:rPr>
          <w:sz w:val="28"/>
          <w:szCs w:val="28"/>
          <w:shd w:val="clear" w:color="auto" w:fill="FFFFFF"/>
        </w:rPr>
        <w:t>«</w:t>
      </w:r>
      <w:r>
        <w:rPr>
          <w:bCs/>
          <w:sz w:val="28"/>
          <w:szCs w:val="28"/>
        </w:rPr>
        <w:t>21</w:t>
      </w:r>
      <w:r>
        <w:rPr>
          <w:bCs/>
          <w:sz w:val="28"/>
          <w:szCs w:val="28"/>
          <w:vertAlign w:val="superscript"/>
        </w:rPr>
        <w:t>1</w:t>
      </w:r>
      <w:r>
        <w:rPr>
          <w:bCs/>
          <w:sz w:val="28"/>
          <w:szCs w:val="28"/>
        </w:rPr>
        <w:t xml:space="preserve">) </w:t>
      </w:r>
      <w:r>
        <w:rPr>
          <w:sz w:val="28"/>
          <w:szCs w:val="28"/>
        </w:rPr>
        <w:t>создание комиссии в целях принятия решения о согласовании либо об отказе в согласовании строительства объектов капитального строительства на земельных участках, расположенных в границах месторождений общераспространенных полезных ископаемых, запасы которых учтены государственным балансом запасов полезных ископаемых, и (или) в границах участков недр местного значения, предоставленных в пользование в виде горного отвода, за исключением случаев, указанных в части седьмой статьи 25 Закона Российской Федерации  «О недрах»;</w:t>
      </w:r>
    </w:p>
    <w:p w:rsidR="00211FF8" w:rsidRDefault="00211FF8" w:rsidP="00211FF8">
      <w:pPr>
        <w:pStyle w:val="a4"/>
        <w:spacing w:before="0" w:beforeAutospacing="0" w:after="0" w:afterAutospacing="0" w:line="288" w:lineRule="atLeast"/>
        <w:ind w:firstLine="540"/>
        <w:jc w:val="both"/>
        <w:rPr>
          <w:sz w:val="28"/>
          <w:szCs w:val="28"/>
        </w:rPr>
      </w:pPr>
      <w:r>
        <w:rPr>
          <w:bCs/>
          <w:sz w:val="28"/>
          <w:szCs w:val="28"/>
        </w:rPr>
        <w:t xml:space="preserve">4) абзац седьмой  пункта 23 </w:t>
      </w:r>
      <w:r>
        <w:rPr>
          <w:sz w:val="28"/>
          <w:szCs w:val="28"/>
        </w:rPr>
        <w:t xml:space="preserve"> дополнить  словами «, концессионных соглашений в отношении объектов, предусмотренных пунктом 1 части 1 статьи 4 Федерального закона от 21 июля 2005 года № 115-ФЗ «О концессионных соглашения», соглашений о государственно-частном партнерстве, соглашений о </w:t>
      </w:r>
      <w:proofErr w:type="spellStart"/>
      <w:r>
        <w:rPr>
          <w:sz w:val="28"/>
          <w:szCs w:val="28"/>
        </w:rPr>
        <w:t>муниципально</w:t>
      </w:r>
      <w:proofErr w:type="spellEnd"/>
      <w:r>
        <w:rPr>
          <w:sz w:val="28"/>
          <w:szCs w:val="28"/>
        </w:rPr>
        <w:t xml:space="preserve">-частном партнерстве в отношении объектов, предусмотренных пунктом 1 части 1 статьи 7 Федерального закона от 13 июля 2015 года № 224-ФЗ «О государственно-частном партнерстве, </w:t>
      </w:r>
      <w:proofErr w:type="spellStart"/>
      <w:r>
        <w:rPr>
          <w:sz w:val="28"/>
          <w:szCs w:val="28"/>
        </w:rPr>
        <w:t>муниципально</w:t>
      </w:r>
      <w:proofErr w:type="spellEnd"/>
      <w:r>
        <w:rPr>
          <w:sz w:val="28"/>
          <w:szCs w:val="28"/>
        </w:rPr>
        <w:t>-частном партнерстве в Российской Федерации и внесении изменений в отдельные законодательные акты Российской Федерации;».</w:t>
      </w:r>
    </w:p>
    <w:p w:rsidR="00211FF8" w:rsidRDefault="00211FF8" w:rsidP="00211FF8">
      <w:pPr>
        <w:pStyle w:val="a8"/>
        <w:ind w:left="0" w:firstLine="708"/>
        <w:jc w:val="both"/>
        <w:rPr>
          <w:sz w:val="28"/>
          <w:szCs w:val="28"/>
          <w:shd w:val="clear" w:color="auto" w:fill="FFFFFF"/>
        </w:rPr>
      </w:pPr>
    </w:p>
    <w:p w:rsidR="00211FF8" w:rsidRDefault="00211FF8" w:rsidP="00211FF8">
      <w:pPr>
        <w:autoSpaceDE w:val="0"/>
        <w:autoSpaceDN w:val="0"/>
        <w:adjustRightInd w:val="0"/>
        <w:ind w:firstLine="539"/>
        <w:jc w:val="both"/>
        <w:outlineLvl w:val="0"/>
        <w:rPr>
          <w:rFonts w:ascii="Times New Roman" w:hAnsi="Times New Roman" w:cs="Times New Roman"/>
          <w:b/>
          <w:sz w:val="28"/>
          <w:szCs w:val="28"/>
        </w:rPr>
      </w:pPr>
      <w:r>
        <w:rPr>
          <w:rFonts w:ascii="Times New Roman" w:hAnsi="Times New Roman" w:cs="Times New Roman"/>
          <w:b/>
          <w:sz w:val="28"/>
          <w:szCs w:val="28"/>
        </w:rPr>
        <w:t>Статья 2</w:t>
      </w:r>
    </w:p>
    <w:p w:rsidR="00211FF8" w:rsidRDefault="00211FF8" w:rsidP="00211FF8">
      <w:pPr>
        <w:autoSpaceDE w:val="0"/>
        <w:autoSpaceDN w:val="0"/>
        <w:adjustRightInd w:val="0"/>
        <w:ind w:firstLine="539"/>
        <w:jc w:val="both"/>
        <w:rPr>
          <w:rFonts w:ascii="Times New Roman" w:hAnsi="Times New Roman" w:cs="Times New Roman"/>
          <w:color w:val="FF0000"/>
          <w:sz w:val="28"/>
          <w:szCs w:val="28"/>
        </w:rPr>
      </w:pPr>
      <w:r>
        <w:rPr>
          <w:rFonts w:ascii="Times New Roman" w:hAnsi="Times New Roman" w:cs="Times New Roman"/>
          <w:sz w:val="28"/>
          <w:szCs w:val="28"/>
        </w:rPr>
        <w:t>Настоящий областной закон вступает в силу со дня его официального опубликования</w:t>
      </w:r>
      <w:bookmarkStart w:id="0" w:name="P12"/>
      <w:bookmarkEnd w:id="0"/>
      <w:r>
        <w:rPr>
          <w:rFonts w:ascii="Times New Roman" w:hAnsi="Times New Roman" w:cs="Times New Roman"/>
          <w:sz w:val="28"/>
          <w:szCs w:val="28"/>
        </w:rPr>
        <w:t>.</w:t>
      </w:r>
    </w:p>
    <w:p w:rsidR="00211FF8" w:rsidRDefault="00211FF8" w:rsidP="00211FF8">
      <w:pPr>
        <w:spacing w:after="1"/>
        <w:jc w:val="both"/>
        <w:rPr>
          <w:rFonts w:ascii="Times New Roman" w:hAnsi="Times New Roman" w:cs="Times New Roman"/>
          <w:sz w:val="28"/>
          <w:szCs w:val="28"/>
        </w:rPr>
      </w:pPr>
    </w:p>
    <w:p w:rsidR="00211FF8" w:rsidRDefault="00211FF8" w:rsidP="00211FF8">
      <w:pPr>
        <w:pStyle w:val="a7"/>
        <w:rPr>
          <w:rFonts w:ascii="Times New Roman" w:hAnsi="Times New Roman" w:cs="Times New Roman"/>
          <w:sz w:val="28"/>
          <w:szCs w:val="28"/>
        </w:rPr>
      </w:pPr>
      <w:r>
        <w:rPr>
          <w:rFonts w:ascii="Times New Roman" w:hAnsi="Times New Roman" w:cs="Times New Roman"/>
          <w:sz w:val="28"/>
          <w:szCs w:val="28"/>
        </w:rPr>
        <w:t>Губернатор</w:t>
      </w:r>
    </w:p>
    <w:p w:rsidR="00211FF8" w:rsidRDefault="00211FF8" w:rsidP="00211FF8">
      <w:pPr>
        <w:pStyle w:val="a7"/>
        <w:rPr>
          <w:rFonts w:ascii="Times New Roman" w:hAnsi="Times New Roman" w:cs="Times New Roman"/>
          <w:sz w:val="28"/>
          <w:szCs w:val="28"/>
        </w:rPr>
      </w:pPr>
      <w:r>
        <w:rPr>
          <w:rFonts w:ascii="Times New Roman" w:hAnsi="Times New Roman" w:cs="Times New Roman"/>
          <w:sz w:val="28"/>
          <w:szCs w:val="28"/>
        </w:rPr>
        <w:t>Ленинградской области                                                                    А. Дрозденко</w:t>
      </w: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540"/>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709"/>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709"/>
        <w:jc w:val="center"/>
        <w:outlineLvl w:val="0"/>
        <w:rPr>
          <w:rFonts w:ascii="Times New Roman" w:hAnsi="Times New Roman" w:cs="Times New Roman"/>
          <w:b/>
          <w:sz w:val="28"/>
          <w:szCs w:val="28"/>
        </w:rPr>
      </w:pPr>
    </w:p>
    <w:p w:rsidR="00211FF8" w:rsidRDefault="00211FF8" w:rsidP="00211FF8">
      <w:pPr>
        <w:autoSpaceDE w:val="0"/>
        <w:autoSpaceDN w:val="0"/>
        <w:adjustRightInd w:val="0"/>
        <w:ind w:firstLine="709"/>
        <w:jc w:val="center"/>
        <w:outlineLvl w:val="0"/>
        <w:rPr>
          <w:rFonts w:ascii="Times New Roman" w:hAnsi="Times New Roman" w:cs="Times New Roman"/>
          <w:sz w:val="28"/>
          <w:szCs w:val="28"/>
        </w:rPr>
      </w:pPr>
      <w:r>
        <w:rPr>
          <w:rFonts w:ascii="Times New Roman" w:hAnsi="Times New Roman" w:cs="Times New Roman"/>
          <w:b/>
          <w:sz w:val="28"/>
          <w:szCs w:val="28"/>
        </w:rPr>
        <w:lastRenderedPageBreak/>
        <w:t>Пояснительная записка к проекту областного закона «</w:t>
      </w:r>
      <w:r>
        <w:rPr>
          <w:rFonts w:ascii="Times New Roman" w:eastAsia="Calibri" w:hAnsi="Times New Roman" w:cs="Times New Roman"/>
          <w:b/>
          <w:sz w:val="28"/>
          <w:szCs w:val="28"/>
        </w:rPr>
        <w:t>О внесении изменений в статью 3</w:t>
      </w:r>
      <w:r>
        <w:rPr>
          <w:rFonts w:ascii="Times New Roman" w:hAnsi="Times New Roman" w:cs="Times New Roman"/>
          <w:b/>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w:t>
      </w:r>
    </w:p>
    <w:p w:rsidR="00211FF8" w:rsidRDefault="00211FF8" w:rsidP="00211FF8">
      <w:pPr>
        <w:pStyle w:val="a4"/>
        <w:spacing w:before="0" w:beforeAutospacing="0" w:after="0" w:afterAutospacing="0" w:line="288" w:lineRule="atLeast"/>
        <w:jc w:val="both"/>
        <w:rPr>
          <w:rFonts w:eastAsia="Calibri"/>
          <w:sz w:val="28"/>
          <w:szCs w:val="28"/>
        </w:rPr>
      </w:pPr>
      <w:r>
        <w:rPr>
          <w:sz w:val="28"/>
          <w:szCs w:val="28"/>
        </w:rPr>
        <w:tab/>
        <w:t xml:space="preserve">Проект областного закона разработан по результатам мониторинга федерального   законодательства   и направлен на приведение </w:t>
      </w:r>
      <w:r>
        <w:rPr>
          <w:rFonts w:eastAsia="Calibri"/>
          <w:sz w:val="28"/>
          <w:szCs w:val="28"/>
        </w:rPr>
        <w:t xml:space="preserve">областного  </w:t>
      </w:r>
      <w:hyperlink r:id="rId6" w:history="1">
        <w:r w:rsidRPr="00C2114C">
          <w:rPr>
            <w:rStyle w:val="a3"/>
            <w:rFonts w:eastAsia="Calibri"/>
            <w:color w:val="auto"/>
            <w:sz w:val="28"/>
            <w:szCs w:val="28"/>
            <w:u w:val="none"/>
          </w:rPr>
          <w:t>закон</w:t>
        </w:r>
      </w:hyperlink>
      <w:r w:rsidRPr="00C2114C">
        <w:rPr>
          <w:rStyle w:val="a3"/>
          <w:rFonts w:eastAsia="Calibri"/>
          <w:color w:val="auto"/>
          <w:sz w:val="28"/>
          <w:szCs w:val="28"/>
          <w:u w:val="none"/>
        </w:rPr>
        <w:t>а</w:t>
      </w:r>
      <w:r w:rsidRPr="00C2114C">
        <w:rPr>
          <w:sz w:val="28"/>
          <w:szCs w:val="28"/>
        </w:rPr>
        <w:t xml:space="preserve"> </w:t>
      </w:r>
      <w:r>
        <w:rPr>
          <w:sz w:val="28"/>
          <w:szCs w:val="28"/>
        </w:rPr>
        <w:t xml:space="preserve"> от 16 мая 2022 года № 54-оз «Об отдельных вопросах в сфере регулирования отношений  недропользования  на территории Ленинградской области» (далее – областной закон № 54-оз) в </w:t>
      </w:r>
      <w:r>
        <w:rPr>
          <w:rFonts w:eastAsia="Calibri"/>
          <w:sz w:val="28"/>
          <w:szCs w:val="28"/>
        </w:rPr>
        <w:t xml:space="preserve">соответствие  </w:t>
      </w:r>
      <w:r>
        <w:rPr>
          <w:sz w:val="28"/>
          <w:szCs w:val="28"/>
        </w:rPr>
        <w:t xml:space="preserve">с Федеральным законом от 10 июля 2023 № 296-ФЗ «О внесении изменений в отдельные законодательные акты Российской Федерации» (далее – Федеральный закон № 296-ФЗ),  </w:t>
      </w:r>
      <w:r>
        <w:rPr>
          <w:rFonts w:eastAsia="Calibri"/>
          <w:sz w:val="28"/>
          <w:szCs w:val="28"/>
        </w:rPr>
        <w:t xml:space="preserve">Федеральным законом от 12 декабря 2023 года № 576-ФЗ «О внесении изменений в Закон Российской Федерации «О недрах» (далее – Федеральный закон № 576-ФЗ) и Федеральным законом </w:t>
      </w:r>
      <w:r>
        <w:rPr>
          <w:sz w:val="28"/>
          <w:szCs w:val="28"/>
        </w:rPr>
        <w:t xml:space="preserve">от 30 апреля 2021 года  № 123-ФЗ «О внесении изменений в Закон Российской Федерации «О недрах», статью 1 Федерального закона «О лицензировании отдельных видов деятельности» и признании утратившими силу Постановления Верховного Совета Российской Федерации «О порядке введения в действие Положения о порядке лицензирования пользования недрами» и отдельных положений законодательных актов Российской Федерации» </w:t>
      </w:r>
      <w:r>
        <w:rPr>
          <w:rFonts w:eastAsia="Calibri"/>
          <w:sz w:val="28"/>
          <w:szCs w:val="28"/>
        </w:rPr>
        <w:t>(далее – Федеральный закон № 123-ФЗ).</w:t>
      </w:r>
    </w:p>
    <w:p w:rsidR="00211FF8" w:rsidRDefault="00211FF8" w:rsidP="00211FF8">
      <w:pPr>
        <w:pStyle w:val="a4"/>
        <w:spacing w:before="0" w:beforeAutospacing="0" w:after="0" w:afterAutospacing="0" w:line="288" w:lineRule="atLeast"/>
        <w:ind w:firstLine="540"/>
        <w:jc w:val="both"/>
        <w:rPr>
          <w:sz w:val="28"/>
          <w:szCs w:val="28"/>
        </w:rPr>
      </w:pPr>
      <w:r>
        <w:rPr>
          <w:sz w:val="28"/>
          <w:szCs w:val="28"/>
        </w:rPr>
        <w:t xml:space="preserve">Пунктом 26 статьи 1 Федерального закона № 123-ФЗ статья  21 Закона Российской Федерации от 21 февраля 1992 года № 2395-1 «О недрах» (далее - Закона  № 2395-1), регулирующая вопросы прекращения права пользования недрами, приостановления и ограничения права пользования недрами,   изложена в новой редакции  в частности,  в   части  9  установлено, что порядок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в отношении участков недр местного значения устанавливается органами государственной власти субъектов Российской Федерации.  В связи с </w:t>
      </w:r>
      <w:proofErr w:type="gramStart"/>
      <w:r>
        <w:rPr>
          <w:sz w:val="28"/>
          <w:szCs w:val="28"/>
        </w:rPr>
        <w:t>этим,  пунктом</w:t>
      </w:r>
      <w:proofErr w:type="gramEnd"/>
      <w:r>
        <w:rPr>
          <w:sz w:val="28"/>
          <w:szCs w:val="28"/>
        </w:rPr>
        <w:t xml:space="preserve"> 1 статьи 1 проекта областного закона  предлагается вышеуказанное полномочие установить за Правительством Ленинградской  области.</w:t>
      </w:r>
    </w:p>
    <w:p w:rsidR="00211FF8" w:rsidRDefault="00211FF8" w:rsidP="00211FF8">
      <w:pPr>
        <w:pStyle w:val="a7"/>
        <w:jc w:val="both"/>
        <w:rPr>
          <w:rFonts w:ascii="Times New Roman" w:hAnsi="Times New Roman" w:cs="Times New Roman"/>
          <w:sz w:val="28"/>
          <w:szCs w:val="28"/>
        </w:rPr>
      </w:pPr>
      <w:r>
        <w:rPr>
          <w:rFonts w:ascii="Times New Roman" w:eastAsia="Calibri" w:hAnsi="Times New Roman" w:cs="Times New Roman"/>
          <w:color w:val="FF0000"/>
          <w:sz w:val="28"/>
          <w:szCs w:val="28"/>
        </w:rPr>
        <w:tab/>
      </w:r>
      <w:r>
        <w:rPr>
          <w:rFonts w:ascii="Times New Roman" w:hAnsi="Times New Roman" w:cs="Times New Roman"/>
          <w:sz w:val="28"/>
          <w:szCs w:val="28"/>
        </w:rPr>
        <w:t xml:space="preserve">Федеральным законом № 296-ФЗ расширен круг пользователей недр на участках недр местного значения, содержащих общераспространенные полезные ископаемые, которые предоставляются в пользование без проведения аукциона. Пунктом 1 статьи 1 Федерального закона № 296-ФЗ установлено, что предоставление без проведения аукциона права пользования участком недр местного значения, содержащим общераспространенные полезные ископаемые, для разведки и добычи общераспространенных полезных ископаемых,  необходимых для целей выполнения работ по строительству, реконструкции, капитальному ремонту, ремонту и содержанию автомобильных дорог общего пользования, осуществляется как  на основании гражданско-правовых договоров на выполнение указанных работ, </w:t>
      </w:r>
      <w:r>
        <w:rPr>
          <w:rFonts w:ascii="Times New Roman" w:hAnsi="Times New Roman" w:cs="Times New Roman"/>
          <w:sz w:val="28"/>
          <w:szCs w:val="28"/>
        </w:rPr>
        <w:lastRenderedPageBreak/>
        <w:t xml:space="preserve">заключенных </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в соответствии </w:t>
      </w:r>
      <w:r>
        <w:rPr>
          <w:rFonts w:ascii="Times New Roman" w:eastAsia="Times New Roman" w:hAnsi="Times New Roman" w:cs="Times New Roman"/>
          <w:sz w:val="28"/>
          <w:szCs w:val="28"/>
          <w:lang w:eastAsia="ru-RU"/>
        </w:rPr>
        <w:t>в соответствии с Федеральным</w:t>
      </w:r>
      <w:r>
        <w:rPr>
          <w:rFonts w:ascii="Times New Roman" w:hAnsi="Times New Roman" w:cs="Times New Roman"/>
          <w:sz w:val="28"/>
          <w:szCs w:val="28"/>
        </w:rPr>
        <w:t xml:space="preserve"> законом от 5 апреля 2013 года № 44-ФЗ «</w:t>
      </w:r>
      <w:r>
        <w:rPr>
          <w:rFonts w:ascii="Times New Roman" w:eastAsia="Times New Roman" w:hAnsi="Times New Roman" w:cs="Times New Roman"/>
          <w:sz w:val="28"/>
          <w:szCs w:val="28"/>
          <w:lang w:eastAsia="ru-RU"/>
        </w:rPr>
        <w:t>О контрактной системе в сфере закупок товаров, работ, услуг для обеспечения госуд</w:t>
      </w:r>
      <w:r>
        <w:rPr>
          <w:rFonts w:ascii="Times New Roman" w:hAnsi="Times New Roman" w:cs="Times New Roman"/>
          <w:sz w:val="28"/>
          <w:szCs w:val="28"/>
        </w:rPr>
        <w:t>арственных и муниципальных нужд»</w:t>
      </w:r>
      <w:r>
        <w:rPr>
          <w:rFonts w:ascii="Times New Roman" w:eastAsia="Times New Roman" w:hAnsi="Times New Roman" w:cs="Times New Roman"/>
          <w:sz w:val="28"/>
          <w:szCs w:val="28"/>
          <w:lang w:eastAsia="ru-RU"/>
        </w:rPr>
        <w:t xml:space="preserve"> или Федеральны</w:t>
      </w:r>
      <w:r>
        <w:rPr>
          <w:rFonts w:ascii="Times New Roman" w:hAnsi="Times New Roman" w:cs="Times New Roman"/>
          <w:sz w:val="28"/>
          <w:szCs w:val="28"/>
        </w:rPr>
        <w:t>м законом от 18 июля 2011 года № 223-ФЗ «</w:t>
      </w:r>
      <w:r>
        <w:rPr>
          <w:rFonts w:ascii="Times New Roman" w:eastAsia="Times New Roman" w:hAnsi="Times New Roman" w:cs="Times New Roman"/>
          <w:sz w:val="28"/>
          <w:szCs w:val="28"/>
          <w:lang w:eastAsia="ru-RU"/>
        </w:rPr>
        <w:t>О закупках товаров, работ, услуг от</w:t>
      </w:r>
      <w:r>
        <w:rPr>
          <w:rFonts w:ascii="Times New Roman" w:hAnsi="Times New Roman" w:cs="Times New Roman"/>
          <w:sz w:val="28"/>
          <w:szCs w:val="28"/>
        </w:rPr>
        <w:t>дельными видами юридических лиц», так</w:t>
      </w:r>
      <w:r>
        <w:rPr>
          <w:rFonts w:ascii="Times New Roman" w:eastAsia="Times New Roman" w:hAnsi="Times New Roman" w:cs="Times New Roman"/>
          <w:sz w:val="28"/>
          <w:szCs w:val="28"/>
          <w:lang w:eastAsia="ru-RU"/>
        </w:rPr>
        <w:t xml:space="preserve"> и на основании </w:t>
      </w:r>
      <w:r>
        <w:rPr>
          <w:rFonts w:ascii="Times New Roman" w:hAnsi="Times New Roman" w:cs="Times New Roman"/>
          <w:sz w:val="28"/>
          <w:szCs w:val="28"/>
        </w:rPr>
        <w:t xml:space="preserve">концессионных соглашений в отношении объектов, предусмотренных пунктом 1 части 1 статьи 4 Федерального закона от 21 июля 2005 года № 115-ФЗ «О концессионных соглашениях», соглашений о государственно-частном партнерстве, соглашений о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в отношении объектов, предусмотренных пунктом 1 части 1 статьи 7 Федерального закона от 13 июля 2015 года N 224-ФЗ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в Российской Федерации и внесении изменений в отдельные законодательные акты Российской Федерации». </w:t>
      </w:r>
      <w:r>
        <w:rPr>
          <w:rFonts w:ascii="Times New Roman" w:eastAsia="Calibri" w:hAnsi="Times New Roman" w:cs="Times New Roman"/>
          <w:color w:val="000000"/>
          <w:sz w:val="28"/>
          <w:szCs w:val="28"/>
        </w:rPr>
        <w:t xml:space="preserve">В связи с этим пунктом 4 статьи 1 проекта областного закона предлагается абзац седьмой пункта 23 части 1 статьи 3 областного закона № 54-оз привести в соответствие с содержанием </w:t>
      </w:r>
      <w:r>
        <w:rPr>
          <w:rFonts w:ascii="Times New Roman" w:hAnsi="Times New Roman" w:cs="Times New Roman"/>
          <w:sz w:val="28"/>
          <w:szCs w:val="28"/>
        </w:rPr>
        <w:t xml:space="preserve">пункта 1 статьи 1 Федерального </w:t>
      </w:r>
      <w:proofErr w:type="gramStart"/>
      <w:r>
        <w:rPr>
          <w:rFonts w:ascii="Times New Roman" w:hAnsi="Times New Roman" w:cs="Times New Roman"/>
          <w:sz w:val="28"/>
          <w:szCs w:val="28"/>
        </w:rPr>
        <w:t>закона  №</w:t>
      </w:r>
      <w:proofErr w:type="gramEnd"/>
      <w:r>
        <w:rPr>
          <w:rFonts w:ascii="Times New Roman" w:hAnsi="Times New Roman" w:cs="Times New Roman"/>
          <w:sz w:val="28"/>
          <w:szCs w:val="28"/>
        </w:rPr>
        <w:t xml:space="preserve"> 296-ФЗ.</w:t>
      </w:r>
    </w:p>
    <w:p w:rsidR="00211FF8" w:rsidRDefault="00211FF8" w:rsidP="00211FF8">
      <w:pPr>
        <w:pStyle w:val="a7"/>
        <w:jc w:val="both"/>
        <w:rPr>
          <w:rFonts w:ascii="Times New Roman" w:hAnsi="Times New Roman" w:cs="Times New Roman"/>
          <w:sz w:val="28"/>
          <w:szCs w:val="28"/>
        </w:rPr>
      </w:pPr>
      <w:r>
        <w:rPr>
          <w:rFonts w:ascii="Times New Roman" w:hAnsi="Times New Roman" w:cs="Times New Roman"/>
          <w:sz w:val="28"/>
          <w:szCs w:val="28"/>
        </w:rPr>
        <w:tab/>
        <w:t xml:space="preserve">Кроме того, с 1 сентября 2024 года вступают в силу изменения, предусмотренные пунктом 10 статьи 1 </w:t>
      </w:r>
      <w:r>
        <w:rPr>
          <w:rFonts w:ascii="Times New Roman" w:hAnsi="Times New Roman" w:cs="Times New Roman"/>
          <w:bCs/>
          <w:sz w:val="28"/>
          <w:szCs w:val="28"/>
        </w:rPr>
        <w:t xml:space="preserve">Федерального закона № 576-ФЗ, в соответствии с которыми </w:t>
      </w:r>
      <w:r>
        <w:rPr>
          <w:rFonts w:ascii="Times New Roman" w:hAnsi="Times New Roman" w:cs="Times New Roman"/>
          <w:sz w:val="28"/>
          <w:szCs w:val="28"/>
        </w:rPr>
        <w:t>строительство объектов капитального строительства в границах земельных участков, расположенных в границах месторождений общераспространенных полезных ископаемых, запасы которых учтены государственным балансом запасов полезных ископаемых, и (или) в границах участков недр местного значения, предоставленных в пользование в виде горного отвода, может осуществляться после</w:t>
      </w:r>
      <w:r>
        <w:rPr>
          <w:rFonts w:ascii="Times New Roman" w:hAnsi="Times New Roman" w:cs="Times New Roman"/>
          <w:bCs/>
          <w:sz w:val="28"/>
          <w:szCs w:val="28"/>
        </w:rPr>
        <w:t xml:space="preserve"> </w:t>
      </w:r>
      <w:r>
        <w:rPr>
          <w:rFonts w:ascii="Times New Roman" w:hAnsi="Times New Roman" w:cs="Times New Roman"/>
          <w:sz w:val="28"/>
          <w:szCs w:val="28"/>
        </w:rPr>
        <w:t>согласования с комиссией, создаваемой органом государственной власти соответствующего субъекта Российской Федерации.</w:t>
      </w:r>
    </w:p>
    <w:p w:rsidR="00211FF8" w:rsidRDefault="00211FF8" w:rsidP="00211FF8">
      <w:pPr>
        <w:pStyle w:val="a7"/>
        <w:jc w:val="both"/>
        <w:rPr>
          <w:rFonts w:ascii="Times New Roman" w:hAnsi="Times New Roman" w:cs="Times New Roman"/>
          <w:sz w:val="28"/>
          <w:szCs w:val="28"/>
        </w:rPr>
      </w:pPr>
      <w:r>
        <w:rPr>
          <w:rFonts w:ascii="Times New Roman" w:hAnsi="Times New Roman" w:cs="Times New Roman"/>
          <w:sz w:val="28"/>
          <w:szCs w:val="28"/>
        </w:rPr>
        <w:tab/>
        <w:t xml:space="preserve"> Также Федеральным законом </w:t>
      </w:r>
      <w:r>
        <w:rPr>
          <w:rFonts w:ascii="Times New Roman" w:hAnsi="Times New Roman" w:cs="Times New Roman"/>
          <w:bCs/>
          <w:sz w:val="28"/>
          <w:szCs w:val="28"/>
        </w:rPr>
        <w:t xml:space="preserve">№ 576-ФЗ  предусмотрена обязанность </w:t>
      </w:r>
      <w:r>
        <w:rPr>
          <w:rFonts w:ascii="Times New Roman" w:hAnsi="Times New Roman" w:cs="Times New Roman"/>
          <w:sz w:val="28"/>
          <w:szCs w:val="28"/>
        </w:rPr>
        <w:t>органов государственной власти субъектов Российской Федерации</w:t>
      </w:r>
      <w:r>
        <w:rPr>
          <w:rFonts w:ascii="Times New Roman" w:hAnsi="Times New Roman" w:cs="Times New Roman"/>
          <w:bCs/>
          <w:sz w:val="28"/>
          <w:szCs w:val="28"/>
        </w:rPr>
        <w:t xml:space="preserve"> предоставлять </w:t>
      </w:r>
      <w:r>
        <w:rPr>
          <w:rFonts w:ascii="Times New Roman" w:hAnsi="Times New Roman" w:cs="Times New Roman"/>
          <w:sz w:val="28"/>
          <w:szCs w:val="28"/>
        </w:rPr>
        <w:t>федеральному органу исполнительной власти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месторождениях общераспространенных полезных ископаемых, запасы которых учтены государственным балансом запасов полезных ископаемых, а также о границах участков недр местного значения, предоставленных в пользование в виде горного отвода, в отношении земель, земельных участков, расположенных за границами населенных пунктов.</w:t>
      </w:r>
    </w:p>
    <w:p w:rsidR="00211FF8" w:rsidRPr="00D75361" w:rsidRDefault="00211FF8" w:rsidP="00211FF8">
      <w:pPr>
        <w:pStyle w:val="a4"/>
        <w:spacing w:before="0" w:beforeAutospacing="0" w:after="0" w:afterAutospacing="0" w:line="288" w:lineRule="atLeast"/>
        <w:ind w:firstLine="540"/>
        <w:jc w:val="both"/>
      </w:pPr>
      <w:r>
        <w:rPr>
          <w:sz w:val="28"/>
          <w:szCs w:val="28"/>
        </w:rPr>
        <w:t xml:space="preserve"> </w:t>
      </w:r>
      <w:r>
        <w:rPr>
          <w:sz w:val="28"/>
          <w:szCs w:val="28"/>
        </w:rPr>
        <w:tab/>
        <w:t xml:space="preserve"> </w:t>
      </w:r>
      <w:r w:rsidRPr="00D75361">
        <w:t>В связи с этим   статьей 1 проекта областного закона предлагается внести соответствующие изменения в часть 1 статьи 3 областного закона № 54-оз, расширив компетенцию Правительства Ленинградской области за счет включения в нее указанных полномочий.</w:t>
      </w:r>
    </w:p>
    <w:p w:rsidR="00211FF8" w:rsidRPr="00D75361" w:rsidRDefault="00211FF8" w:rsidP="00211FF8">
      <w:pPr>
        <w:pStyle w:val="a7"/>
        <w:rPr>
          <w:rFonts w:ascii="Times New Roman" w:hAnsi="Times New Roman" w:cs="Times New Roman"/>
          <w:sz w:val="24"/>
          <w:szCs w:val="24"/>
        </w:rPr>
      </w:pPr>
      <w:r w:rsidRPr="00D75361">
        <w:rPr>
          <w:rFonts w:ascii="Times New Roman" w:hAnsi="Times New Roman" w:cs="Times New Roman"/>
          <w:sz w:val="24"/>
          <w:szCs w:val="24"/>
        </w:rPr>
        <w:t xml:space="preserve">Депутат Законодательного </w:t>
      </w:r>
    </w:p>
    <w:p w:rsidR="007E1B92" w:rsidRPr="00D75361" w:rsidRDefault="00211FF8" w:rsidP="00211FF8">
      <w:pPr>
        <w:pStyle w:val="a7"/>
        <w:rPr>
          <w:rFonts w:ascii="Times New Roman" w:hAnsi="Times New Roman" w:cs="Times New Roman"/>
          <w:sz w:val="24"/>
          <w:szCs w:val="24"/>
        </w:rPr>
      </w:pPr>
      <w:r w:rsidRPr="00D75361">
        <w:rPr>
          <w:rFonts w:ascii="Times New Roman" w:hAnsi="Times New Roman" w:cs="Times New Roman"/>
          <w:sz w:val="24"/>
          <w:szCs w:val="24"/>
        </w:rPr>
        <w:t xml:space="preserve">собрания Ленинградской области                    </w:t>
      </w:r>
      <w:r w:rsidR="007E1B92" w:rsidRPr="00D75361">
        <w:rPr>
          <w:rFonts w:ascii="Times New Roman" w:hAnsi="Times New Roman" w:cs="Times New Roman"/>
          <w:sz w:val="24"/>
          <w:szCs w:val="24"/>
        </w:rPr>
        <w:t xml:space="preserve">                     </w:t>
      </w:r>
      <w:r w:rsidR="00D75361">
        <w:rPr>
          <w:rFonts w:ascii="Times New Roman" w:hAnsi="Times New Roman" w:cs="Times New Roman"/>
          <w:sz w:val="24"/>
          <w:szCs w:val="24"/>
        </w:rPr>
        <w:t xml:space="preserve">                   </w:t>
      </w:r>
      <w:r w:rsidR="007E1B92" w:rsidRPr="00D75361">
        <w:rPr>
          <w:rFonts w:ascii="Times New Roman" w:hAnsi="Times New Roman" w:cs="Times New Roman"/>
          <w:sz w:val="24"/>
          <w:szCs w:val="24"/>
        </w:rPr>
        <w:t xml:space="preserve"> А.М. </w:t>
      </w:r>
      <w:proofErr w:type="spellStart"/>
      <w:r w:rsidR="007E1B92" w:rsidRPr="00D75361">
        <w:rPr>
          <w:rFonts w:ascii="Times New Roman" w:hAnsi="Times New Roman" w:cs="Times New Roman"/>
          <w:sz w:val="24"/>
          <w:szCs w:val="24"/>
        </w:rPr>
        <w:t>Гардашников</w:t>
      </w:r>
      <w:proofErr w:type="spellEnd"/>
    </w:p>
    <w:p w:rsidR="00D75361" w:rsidRDefault="00D75361" w:rsidP="007E1B92">
      <w:pPr>
        <w:pStyle w:val="a7"/>
        <w:rPr>
          <w:rFonts w:ascii="Times New Roman" w:hAnsi="Times New Roman" w:cs="Times New Roman"/>
          <w:sz w:val="24"/>
          <w:szCs w:val="24"/>
        </w:rPr>
      </w:pPr>
      <w:r>
        <w:rPr>
          <w:rFonts w:ascii="Times New Roman" w:hAnsi="Times New Roman" w:cs="Times New Roman"/>
          <w:sz w:val="24"/>
          <w:szCs w:val="24"/>
        </w:rPr>
        <w:t>Депутат Законодательного с</w:t>
      </w:r>
      <w:r w:rsidR="007E1B92" w:rsidRPr="00D75361">
        <w:rPr>
          <w:rFonts w:ascii="Times New Roman" w:hAnsi="Times New Roman" w:cs="Times New Roman"/>
          <w:sz w:val="24"/>
          <w:szCs w:val="24"/>
        </w:rPr>
        <w:t xml:space="preserve">обрания </w:t>
      </w:r>
    </w:p>
    <w:p w:rsidR="007E1B92" w:rsidRDefault="007E1B92" w:rsidP="007E1B92">
      <w:pPr>
        <w:pStyle w:val="a7"/>
        <w:rPr>
          <w:rFonts w:ascii="Times New Roman" w:hAnsi="Times New Roman" w:cs="Times New Roman"/>
          <w:b/>
          <w:bCs/>
          <w:sz w:val="28"/>
          <w:szCs w:val="28"/>
        </w:rPr>
      </w:pPr>
      <w:r w:rsidRPr="00D75361">
        <w:rPr>
          <w:rFonts w:ascii="Times New Roman" w:hAnsi="Times New Roman" w:cs="Times New Roman"/>
          <w:sz w:val="24"/>
          <w:szCs w:val="24"/>
        </w:rPr>
        <w:t xml:space="preserve">Ленинградской области       </w:t>
      </w:r>
      <w:r w:rsidR="00D75361">
        <w:rPr>
          <w:rFonts w:ascii="Times New Roman" w:hAnsi="Times New Roman" w:cs="Times New Roman"/>
          <w:sz w:val="24"/>
          <w:szCs w:val="24"/>
        </w:rPr>
        <w:t xml:space="preserve">                                                                       М.В. </w:t>
      </w:r>
      <w:proofErr w:type="spellStart"/>
      <w:r w:rsidR="00D75361">
        <w:rPr>
          <w:rFonts w:ascii="Times New Roman" w:hAnsi="Times New Roman" w:cs="Times New Roman"/>
          <w:sz w:val="24"/>
          <w:szCs w:val="24"/>
        </w:rPr>
        <w:t>Коломыцев</w:t>
      </w:r>
      <w:proofErr w:type="spellEnd"/>
      <w:r w:rsidR="00D75361">
        <w:rPr>
          <w:rFonts w:ascii="Times New Roman" w:hAnsi="Times New Roman" w:cs="Times New Roman"/>
          <w:sz w:val="24"/>
          <w:szCs w:val="24"/>
        </w:rPr>
        <w:t xml:space="preserve">  </w:t>
      </w:r>
      <w:r w:rsidRPr="00D75361">
        <w:rPr>
          <w:rFonts w:ascii="Times New Roman" w:hAnsi="Times New Roman" w:cs="Times New Roman"/>
          <w:sz w:val="24"/>
          <w:szCs w:val="24"/>
        </w:rPr>
        <w:t xml:space="preserve">                                </w:t>
      </w:r>
      <w:r w:rsidR="00D75361">
        <w:rPr>
          <w:rFonts w:ascii="Times New Roman" w:hAnsi="Times New Roman" w:cs="Times New Roman"/>
          <w:sz w:val="24"/>
          <w:szCs w:val="24"/>
        </w:rPr>
        <w:t xml:space="preserve">                                             </w:t>
      </w:r>
      <w:r w:rsidRPr="00D75361">
        <w:rPr>
          <w:rFonts w:ascii="Times New Roman" w:hAnsi="Times New Roman" w:cs="Times New Roman"/>
          <w:sz w:val="24"/>
          <w:szCs w:val="24"/>
        </w:rPr>
        <w:t xml:space="preserve">   </w:t>
      </w:r>
      <w:r>
        <w:rPr>
          <w:rFonts w:ascii="Times New Roman" w:hAnsi="Times New Roman" w:cs="Times New Roman"/>
          <w:sz w:val="28"/>
          <w:szCs w:val="28"/>
        </w:rPr>
        <w:t xml:space="preserve">                                  </w:t>
      </w:r>
    </w:p>
    <w:p w:rsidR="007E1B92" w:rsidRDefault="007E1B92" w:rsidP="00211FF8">
      <w:pPr>
        <w:pStyle w:val="a5"/>
        <w:ind w:firstLine="709"/>
        <w:jc w:val="center"/>
        <w:rPr>
          <w:b/>
          <w:bCs/>
          <w:szCs w:val="28"/>
        </w:rPr>
      </w:pPr>
    </w:p>
    <w:p w:rsidR="00211FF8" w:rsidRDefault="00211FF8" w:rsidP="00211FF8">
      <w:pPr>
        <w:pStyle w:val="a5"/>
        <w:ind w:firstLine="709"/>
        <w:jc w:val="center"/>
        <w:rPr>
          <w:b/>
          <w:bCs/>
          <w:szCs w:val="28"/>
        </w:rPr>
      </w:pPr>
      <w:r>
        <w:rPr>
          <w:b/>
          <w:bCs/>
          <w:szCs w:val="28"/>
        </w:rPr>
        <w:t>Финансово-экономическое обоснование</w:t>
      </w:r>
    </w:p>
    <w:p w:rsidR="00211FF8" w:rsidRDefault="00211FF8" w:rsidP="00211FF8">
      <w:pPr>
        <w:autoSpaceDE w:val="0"/>
        <w:autoSpaceDN w:val="0"/>
        <w:adjustRightInd w:val="0"/>
        <w:ind w:firstLine="709"/>
        <w:jc w:val="center"/>
        <w:outlineLvl w:val="0"/>
        <w:rPr>
          <w:rFonts w:ascii="Times New Roman" w:hAnsi="Times New Roman" w:cs="Times New Roman"/>
          <w:b/>
          <w:sz w:val="28"/>
          <w:szCs w:val="28"/>
        </w:rPr>
      </w:pPr>
      <w:r>
        <w:rPr>
          <w:rFonts w:ascii="Times New Roman" w:hAnsi="Times New Roman" w:cs="Times New Roman"/>
          <w:b/>
          <w:bCs/>
          <w:sz w:val="28"/>
          <w:szCs w:val="28"/>
        </w:rPr>
        <w:t>к проекту областного закона «</w:t>
      </w:r>
      <w:r>
        <w:rPr>
          <w:rFonts w:ascii="Times New Roman" w:eastAsia="Calibri" w:hAnsi="Times New Roman" w:cs="Times New Roman"/>
          <w:b/>
          <w:sz w:val="28"/>
          <w:szCs w:val="28"/>
        </w:rPr>
        <w:t>О внесении изменений в статью 3</w:t>
      </w:r>
      <w:r>
        <w:rPr>
          <w:rFonts w:ascii="Times New Roman" w:hAnsi="Times New Roman" w:cs="Times New Roman"/>
          <w:b/>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w:t>
      </w:r>
    </w:p>
    <w:p w:rsidR="00211FF8" w:rsidRDefault="00211FF8" w:rsidP="00211FF8">
      <w:pPr>
        <w:pStyle w:val="a5"/>
        <w:ind w:firstLine="709"/>
        <w:rPr>
          <w:b/>
          <w:szCs w:val="28"/>
        </w:rPr>
      </w:pPr>
    </w:p>
    <w:p w:rsidR="00211FF8" w:rsidRDefault="00211FF8" w:rsidP="00211FF8">
      <w:pPr>
        <w:pStyle w:val="a7"/>
        <w:jc w:val="both"/>
        <w:rPr>
          <w:rFonts w:ascii="Times New Roman" w:hAnsi="Times New Roman" w:cs="Times New Roman"/>
          <w:sz w:val="28"/>
          <w:szCs w:val="28"/>
        </w:rPr>
      </w:pPr>
      <w:r>
        <w:rPr>
          <w:rFonts w:ascii="Times New Roman" w:hAnsi="Times New Roman" w:cs="Times New Roman"/>
          <w:bCs/>
          <w:sz w:val="28"/>
          <w:szCs w:val="28"/>
        </w:rPr>
        <w:tab/>
        <w:t xml:space="preserve">Принятие областного закона </w:t>
      </w:r>
      <w:r>
        <w:rPr>
          <w:rFonts w:ascii="Times New Roman" w:hAnsi="Times New Roman" w:cs="Times New Roman"/>
          <w:sz w:val="28"/>
          <w:szCs w:val="28"/>
        </w:rPr>
        <w:t>«</w:t>
      </w:r>
      <w:r>
        <w:rPr>
          <w:rFonts w:ascii="Times New Roman" w:eastAsia="Calibri" w:hAnsi="Times New Roman" w:cs="Times New Roman"/>
          <w:sz w:val="28"/>
          <w:szCs w:val="28"/>
        </w:rPr>
        <w:t>О внесении изменений в статью 3</w:t>
      </w:r>
      <w:r>
        <w:rPr>
          <w:rFonts w:ascii="Times New Roman" w:hAnsi="Times New Roman" w:cs="Times New Roman"/>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 не потребует </w:t>
      </w:r>
      <w:r>
        <w:rPr>
          <w:rFonts w:ascii="Times New Roman" w:hAnsi="Times New Roman" w:cs="Times New Roman"/>
          <w:bCs/>
          <w:sz w:val="28"/>
          <w:szCs w:val="28"/>
        </w:rPr>
        <w:t>дополнительного расходования средств областного бюджета</w:t>
      </w:r>
      <w:r>
        <w:rPr>
          <w:rFonts w:ascii="Times New Roman" w:hAnsi="Times New Roman" w:cs="Times New Roman"/>
          <w:bCs/>
        </w:rPr>
        <w:t>.</w:t>
      </w:r>
    </w:p>
    <w:p w:rsidR="00211FF8" w:rsidRDefault="00211FF8" w:rsidP="00211FF8">
      <w:pPr>
        <w:pStyle w:val="3"/>
        <w:ind w:firstLine="709"/>
        <w:jc w:val="both"/>
        <w:rPr>
          <w:rFonts w:eastAsia="Calibri"/>
          <w:szCs w:val="28"/>
          <w:lang w:eastAsia="en-US"/>
        </w:rPr>
      </w:pPr>
    </w:p>
    <w:p w:rsidR="00211FF8" w:rsidRDefault="00211FF8" w:rsidP="00211FF8">
      <w:pPr>
        <w:pStyle w:val="a7"/>
        <w:jc w:val="both"/>
      </w:pPr>
    </w:p>
    <w:p w:rsidR="00E32333" w:rsidRDefault="00E32333" w:rsidP="00E32333">
      <w:pPr>
        <w:pStyle w:val="a7"/>
        <w:rPr>
          <w:rFonts w:ascii="Times New Roman" w:hAnsi="Times New Roman" w:cs="Times New Roman"/>
          <w:sz w:val="28"/>
          <w:szCs w:val="28"/>
        </w:rPr>
      </w:pPr>
    </w:p>
    <w:p w:rsidR="00E32333" w:rsidRDefault="00E32333" w:rsidP="00E32333">
      <w:pPr>
        <w:pStyle w:val="a7"/>
        <w:rPr>
          <w:rFonts w:ascii="Times New Roman" w:hAnsi="Times New Roman" w:cs="Times New Roman"/>
          <w:sz w:val="28"/>
          <w:szCs w:val="28"/>
        </w:rPr>
      </w:pPr>
    </w:p>
    <w:p w:rsidR="00E32333" w:rsidRDefault="00E32333" w:rsidP="00E32333">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E32333" w:rsidRDefault="00E32333" w:rsidP="00E32333">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А.М. </w:t>
      </w:r>
      <w:proofErr w:type="spellStart"/>
      <w:r>
        <w:rPr>
          <w:rFonts w:ascii="Times New Roman" w:hAnsi="Times New Roman" w:cs="Times New Roman"/>
          <w:sz w:val="28"/>
          <w:szCs w:val="28"/>
        </w:rPr>
        <w:t>Гардашников</w:t>
      </w:r>
      <w:proofErr w:type="spellEnd"/>
    </w:p>
    <w:p w:rsidR="00E32333" w:rsidRDefault="00E32333" w:rsidP="00E32333">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E32333" w:rsidRDefault="00E32333" w:rsidP="00E32333">
      <w:pPr>
        <w:pStyle w:val="a5"/>
        <w:ind w:firstLine="709"/>
        <w:jc w:val="center"/>
        <w:rPr>
          <w:b/>
          <w:bCs/>
          <w:szCs w:val="28"/>
        </w:rPr>
      </w:pPr>
    </w:p>
    <w:p w:rsidR="00E32333" w:rsidRDefault="00E32333" w:rsidP="00E32333">
      <w:pPr>
        <w:pStyle w:val="a7"/>
        <w:rPr>
          <w:rFonts w:ascii="Times New Roman" w:hAnsi="Times New Roman" w:cs="Times New Roman"/>
          <w:sz w:val="28"/>
          <w:szCs w:val="28"/>
        </w:rPr>
      </w:pPr>
    </w:p>
    <w:p w:rsidR="00E32333" w:rsidRDefault="00E32333" w:rsidP="00E32333">
      <w:pPr>
        <w:pStyle w:val="a7"/>
        <w:rPr>
          <w:rFonts w:ascii="Times New Roman" w:hAnsi="Times New Roman" w:cs="Times New Roman"/>
          <w:sz w:val="28"/>
          <w:szCs w:val="28"/>
        </w:rPr>
      </w:pPr>
    </w:p>
    <w:p w:rsidR="00E32333" w:rsidRDefault="00E32333" w:rsidP="00E32333">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E32333" w:rsidRDefault="00E32333" w:rsidP="00E32333">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М.В. </w:t>
      </w:r>
      <w:proofErr w:type="spellStart"/>
      <w:r>
        <w:rPr>
          <w:rFonts w:ascii="Times New Roman" w:hAnsi="Times New Roman" w:cs="Times New Roman"/>
          <w:sz w:val="28"/>
          <w:szCs w:val="28"/>
        </w:rPr>
        <w:t>Коломыцев</w:t>
      </w:r>
      <w:proofErr w:type="spellEnd"/>
    </w:p>
    <w:p w:rsidR="00E32333" w:rsidRDefault="00E32333" w:rsidP="00E32333">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211FF8" w:rsidRDefault="00211FF8" w:rsidP="00E32333">
      <w:pPr>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autoSpaceDE w:val="0"/>
        <w:autoSpaceDN w:val="0"/>
        <w:adjustRightInd w:val="0"/>
        <w:ind w:firstLine="709"/>
        <w:jc w:val="center"/>
        <w:rPr>
          <w:rFonts w:ascii="Times New Roman" w:hAnsi="Times New Roman" w:cs="Times New Roman"/>
          <w:b/>
          <w:sz w:val="28"/>
          <w:szCs w:val="28"/>
        </w:rPr>
      </w:pPr>
      <w:r>
        <w:rPr>
          <w:rFonts w:ascii="Times New Roman" w:hAnsi="Times New Roman" w:cs="Times New Roman"/>
          <w:b/>
          <w:sz w:val="28"/>
          <w:szCs w:val="28"/>
        </w:rPr>
        <w:t>Предложения о разработке нормативных правовых актов, принятие которых необходимо для реализации областного закона «</w:t>
      </w:r>
      <w:r>
        <w:rPr>
          <w:rFonts w:ascii="Times New Roman" w:eastAsia="Calibri" w:hAnsi="Times New Roman" w:cs="Times New Roman"/>
          <w:b/>
          <w:sz w:val="28"/>
          <w:szCs w:val="28"/>
        </w:rPr>
        <w:t>О внесении изменений в статью 3</w:t>
      </w:r>
      <w:r>
        <w:rPr>
          <w:rFonts w:ascii="Times New Roman" w:hAnsi="Times New Roman" w:cs="Times New Roman"/>
          <w:b/>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w:t>
      </w:r>
    </w:p>
    <w:p w:rsidR="00211FF8" w:rsidRDefault="00211FF8" w:rsidP="00211FF8">
      <w:pPr>
        <w:autoSpaceDE w:val="0"/>
        <w:autoSpaceDN w:val="0"/>
        <w:adjustRightInd w:val="0"/>
        <w:ind w:firstLine="709"/>
        <w:jc w:val="center"/>
        <w:outlineLvl w:val="0"/>
        <w:rPr>
          <w:rFonts w:ascii="Times New Roman" w:hAnsi="Times New Roman" w:cs="Times New Roman"/>
          <w:b/>
          <w:sz w:val="28"/>
          <w:szCs w:val="28"/>
        </w:rPr>
      </w:pPr>
    </w:p>
    <w:p w:rsidR="00211FF8" w:rsidRDefault="00211FF8" w:rsidP="00211FF8">
      <w:pPr>
        <w:ind w:firstLine="142"/>
        <w:jc w:val="both"/>
        <w:rPr>
          <w:rFonts w:ascii="Times New Roman" w:hAnsi="Times New Roman" w:cs="Times New Roman"/>
          <w:sz w:val="28"/>
          <w:szCs w:val="28"/>
        </w:rPr>
      </w:pPr>
      <w:r>
        <w:rPr>
          <w:rFonts w:ascii="Times New Roman" w:hAnsi="Times New Roman" w:cs="Times New Roman"/>
          <w:sz w:val="28"/>
          <w:szCs w:val="28"/>
        </w:rPr>
        <w:tab/>
        <w:t>Принятие областного закона «</w:t>
      </w:r>
      <w:r>
        <w:rPr>
          <w:rFonts w:ascii="Times New Roman" w:eastAsia="Calibri" w:hAnsi="Times New Roman" w:cs="Times New Roman"/>
          <w:sz w:val="28"/>
          <w:szCs w:val="28"/>
        </w:rPr>
        <w:t>О внесении изменений в статью 3</w:t>
      </w:r>
      <w:r>
        <w:rPr>
          <w:rFonts w:ascii="Times New Roman" w:hAnsi="Times New Roman" w:cs="Times New Roman"/>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 потребует разработки подзаконных нормативных правовых актов, определяющих:</w:t>
      </w:r>
    </w:p>
    <w:p w:rsidR="00211FF8" w:rsidRDefault="00211FF8" w:rsidP="00211FF8">
      <w:pPr>
        <w:ind w:firstLine="142"/>
        <w:jc w:val="both"/>
        <w:rPr>
          <w:rFonts w:ascii="Times New Roman" w:hAnsi="Times New Roman" w:cs="Times New Roman"/>
          <w:sz w:val="28"/>
          <w:szCs w:val="28"/>
        </w:rPr>
      </w:pPr>
      <w:r>
        <w:rPr>
          <w:rFonts w:ascii="Times New Roman" w:hAnsi="Times New Roman" w:cs="Times New Roman"/>
          <w:sz w:val="28"/>
          <w:szCs w:val="28"/>
        </w:rPr>
        <w:t xml:space="preserve">       - порядок прекращения права пользования участками недр местного значения, в том числе досрочного, приостановления осуществления права пользования участками недр местного значения и ограничения права пользования участками недр местного значения на территории Ленинградской области;</w:t>
      </w:r>
    </w:p>
    <w:p w:rsidR="00211FF8" w:rsidRDefault="00211FF8" w:rsidP="00211FF8">
      <w:pPr>
        <w:ind w:firstLine="142"/>
        <w:jc w:val="both"/>
        <w:rPr>
          <w:rFonts w:ascii="Times New Roman" w:hAnsi="Times New Roman" w:cs="Times New Roman"/>
          <w:sz w:val="28"/>
          <w:szCs w:val="28"/>
        </w:rPr>
      </w:pPr>
      <w:r>
        <w:rPr>
          <w:rFonts w:ascii="Times New Roman" w:hAnsi="Times New Roman" w:cs="Times New Roman"/>
          <w:sz w:val="28"/>
          <w:szCs w:val="28"/>
        </w:rPr>
        <w:t xml:space="preserve">     - порядок создания комиссии, осуществляющей согласование строительства объектов капитального строительства в границах земельных участков, расположенных в границах месторождений общераспространенных полезных ископаемых, запасы которых учтены государственным балансом запасов полезных ископаемых, и (или) в границах участков недр местного значения, предоставленных в пользование в виде горного отвода.</w:t>
      </w:r>
    </w:p>
    <w:p w:rsidR="00211FF8" w:rsidRDefault="00211FF8" w:rsidP="00211FF8">
      <w:pPr>
        <w:pStyle w:val="a7"/>
        <w:jc w:val="both"/>
        <w:rPr>
          <w:rFonts w:ascii="Times New Roman" w:hAnsi="Times New Roman" w:cs="Times New Roman"/>
          <w:sz w:val="28"/>
          <w:szCs w:val="28"/>
        </w:rPr>
      </w:pPr>
    </w:p>
    <w:p w:rsidR="00211FF8" w:rsidRDefault="00211FF8" w:rsidP="009124BC">
      <w:pPr>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А.М. </w:t>
      </w:r>
      <w:proofErr w:type="spellStart"/>
      <w:r>
        <w:rPr>
          <w:rFonts w:ascii="Times New Roman" w:hAnsi="Times New Roman" w:cs="Times New Roman"/>
          <w:sz w:val="28"/>
          <w:szCs w:val="28"/>
        </w:rPr>
        <w:t>Гардашников</w:t>
      </w:r>
      <w:proofErr w:type="spellEnd"/>
    </w:p>
    <w:p w:rsidR="009124BC" w:rsidRDefault="009124BC" w:rsidP="009124BC">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9124BC" w:rsidRDefault="009124BC" w:rsidP="009124BC">
      <w:pPr>
        <w:pStyle w:val="a5"/>
        <w:ind w:firstLine="709"/>
        <w:jc w:val="center"/>
        <w:rPr>
          <w:b/>
          <w:bCs/>
          <w:szCs w:val="28"/>
        </w:rPr>
      </w:pPr>
    </w:p>
    <w:p w:rsidR="009124BC" w:rsidRDefault="009124BC" w:rsidP="009124BC">
      <w:pPr>
        <w:pStyle w:val="a7"/>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М.В. </w:t>
      </w:r>
      <w:proofErr w:type="spellStart"/>
      <w:r>
        <w:rPr>
          <w:rFonts w:ascii="Times New Roman" w:hAnsi="Times New Roman" w:cs="Times New Roman"/>
          <w:sz w:val="28"/>
          <w:szCs w:val="28"/>
        </w:rPr>
        <w:t>Коломыцев</w:t>
      </w:r>
      <w:proofErr w:type="spellEnd"/>
    </w:p>
    <w:p w:rsidR="009124BC" w:rsidRDefault="009124BC" w:rsidP="009124BC">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9124BC" w:rsidRDefault="009124BC" w:rsidP="009124BC">
      <w:pPr>
        <w:rPr>
          <w:rFonts w:ascii="Times New Roman" w:hAnsi="Times New Roman" w:cs="Times New Roman"/>
          <w:sz w:val="28"/>
          <w:szCs w:val="28"/>
        </w:rPr>
      </w:pPr>
    </w:p>
    <w:p w:rsidR="00211FF8" w:rsidRDefault="00211FF8" w:rsidP="009124BC">
      <w:pPr>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rPr>
          <w:rFonts w:ascii="Times New Roman" w:hAnsi="Times New Roman" w:cs="Times New Roman"/>
          <w:sz w:val="28"/>
          <w:szCs w:val="28"/>
        </w:rPr>
      </w:pPr>
    </w:p>
    <w:p w:rsidR="00211FF8" w:rsidRDefault="00211FF8" w:rsidP="00211FF8">
      <w:pPr>
        <w:ind w:firstLine="709"/>
        <w:jc w:val="center"/>
        <w:rPr>
          <w:rFonts w:ascii="Times New Roman" w:hAnsi="Times New Roman" w:cs="Times New Roman"/>
          <w:sz w:val="28"/>
          <w:szCs w:val="28"/>
        </w:rPr>
      </w:pPr>
      <w:r>
        <w:rPr>
          <w:rFonts w:ascii="Times New Roman" w:hAnsi="Times New Roman" w:cs="Times New Roman"/>
          <w:b/>
          <w:bCs/>
          <w:sz w:val="28"/>
          <w:szCs w:val="28"/>
        </w:rPr>
        <w:lastRenderedPageBreak/>
        <w:t>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w:t>
      </w:r>
      <w:r>
        <w:rPr>
          <w:rFonts w:ascii="Times New Roman" w:eastAsia="Calibri" w:hAnsi="Times New Roman" w:cs="Times New Roman"/>
          <w:b/>
          <w:sz w:val="28"/>
          <w:szCs w:val="28"/>
        </w:rPr>
        <w:t>О внесении изменений в статью 3</w:t>
      </w:r>
      <w:r>
        <w:rPr>
          <w:rFonts w:ascii="Times New Roman" w:hAnsi="Times New Roman" w:cs="Times New Roman"/>
          <w:b/>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w:t>
      </w:r>
    </w:p>
    <w:p w:rsidR="00211FF8" w:rsidRDefault="00211FF8" w:rsidP="00211FF8">
      <w:pPr>
        <w:pStyle w:val="a4"/>
        <w:spacing w:before="0" w:beforeAutospacing="0" w:after="0" w:afterAutospacing="0"/>
        <w:ind w:firstLine="709"/>
        <w:jc w:val="center"/>
        <w:rPr>
          <w:b/>
          <w:sz w:val="28"/>
          <w:szCs w:val="28"/>
        </w:rPr>
      </w:pPr>
    </w:p>
    <w:p w:rsidR="00211FF8" w:rsidRDefault="00211FF8" w:rsidP="00211FF8">
      <w:pPr>
        <w:autoSpaceDE w:val="0"/>
        <w:autoSpaceDN w:val="0"/>
        <w:adjustRightInd w:val="0"/>
        <w:ind w:firstLine="709"/>
        <w:jc w:val="both"/>
        <w:outlineLvl w:val="0"/>
        <w:rPr>
          <w:rFonts w:ascii="Times New Roman" w:hAnsi="Times New Roman" w:cs="Times New Roman"/>
          <w:sz w:val="28"/>
          <w:szCs w:val="28"/>
        </w:rPr>
      </w:pPr>
      <w:r>
        <w:rPr>
          <w:rFonts w:ascii="Times New Roman" w:hAnsi="Times New Roman" w:cs="Times New Roman"/>
          <w:sz w:val="28"/>
          <w:szCs w:val="28"/>
        </w:rPr>
        <w:t>Принятие областного закона «</w:t>
      </w:r>
      <w:r>
        <w:rPr>
          <w:rFonts w:ascii="Times New Roman" w:eastAsia="Calibri" w:hAnsi="Times New Roman" w:cs="Times New Roman"/>
          <w:sz w:val="28"/>
          <w:szCs w:val="28"/>
        </w:rPr>
        <w:t>О внесении изменений в статью 3</w:t>
      </w:r>
      <w:r>
        <w:rPr>
          <w:rFonts w:ascii="Times New Roman" w:hAnsi="Times New Roman" w:cs="Times New Roman"/>
          <w:sz w:val="28"/>
          <w:szCs w:val="28"/>
        </w:rPr>
        <w:t xml:space="preserve"> областного закона «Об отдельных вопросах в сфере регулирования отношений  недропользования  на территории Ленинградской области» потребует внесения </w:t>
      </w:r>
      <w:r>
        <w:rPr>
          <w:rFonts w:ascii="Times New Roman" w:hAnsi="Times New Roman" w:cs="Times New Roman"/>
          <w:bCs/>
          <w:sz w:val="28"/>
          <w:szCs w:val="28"/>
        </w:rPr>
        <w:t xml:space="preserve">изменений  </w:t>
      </w:r>
      <w:r>
        <w:rPr>
          <w:rFonts w:ascii="Times New Roman" w:hAnsi="Times New Roman" w:cs="Times New Roman"/>
          <w:bCs/>
          <w:color w:val="000000"/>
          <w:sz w:val="28"/>
          <w:szCs w:val="28"/>
        </w:rPr>
        <w:t xml:space="preserve">в </w:t>
      </w:r>
      <w:hyperlink r:id="rId7" w:history="1">
        <w:r w:rsidRPr="00C2114C">
          <w:rPr>
            <w:rStyle w:val="a3"/>
            <w:rFonts w:ascii="Times New Roman" w:eastAsia="Calibri" w:hAnsi="Times New Roman" w:cs="Times New Roman"/>
            <w:color w:val="000000"/>
            <w:sz w:val="28"/>
            <w:szCs w:val="28"/>
            <w:u w:val="none"/>
          </w:rPr>
          <w:t>Положение</w:t>
        </w:r>
      </w:hyperlink>
      <w:r w:rsidRPr="00C2114C">
        <w:rPr>
          <w:rFonts w:ascii="Times New Roman" w:eastAsia="Calibri" w:hAnsi="Times New Roman" w:cs="Times New Roman"/>
          <w:sz w:val="28"/>
          <w:szCs w:val="28"/>
        </w:rPr>
        <w:t xml:space="preserve"> </w:t>
      </w:r>
      <w:r>
        <w:rPr>
          <w:rFonts w:ascii="Times New Roman" w:eastAsia="Calibri" w:hAnsi="Times New Roman" w:cs="Times New Roman"/>
          <w:sz w:val="28"/>
          <w:szCs w:val="28"/>
        </w:rPr>
        <w:t>о Комитете по природным ресурсам Ленинградской области, утвержденное постановлением Правительства Ленинградской области от 31 июля 2014 года № 341.</w:t>
      </w:r>
    </w:p>
    <w:p w:rsidR="00211FF8" w:rsidRDefault="00211FF8" w:rsidP="00211FF8">
      <w:pPr>
        <w:pStyle w:val="a7"/>
        <w:rPr>
          <w:rFonts w:ascii="Times New Roman" w:hAnsi="Times New Roman" w:cs="Times New Roman"/>
          <w:sz w:val="28"/>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А.М. </w:t>
      </w:r>
      <w:proofErr w:type="spellStart"/>
      <w:r>
        <w:rPr>
          <w:rFonts w:ascii="Times New Roman" w:hAnsi="Times New Roman" w:cs="Times New Roman"/>
          <w:sz w:val="28"/>
          <w:szCs w:val="28"/>
        </w:rPr>
        <w:t>Гардашников</w:t>
      </w:r>
      <w:proofErr w:type="spellEnd"/>
    </w:p>
    <w:p w:rsidR="009124BC" w:rsidRDefault="009124BC" w:rsidP="009124BC">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9124BC" w:rsidRDefault="009124BC" w:rsidP="009124BC">
      <w:pPr>
        <w:pStyle w:val="a5"/>
        <w:ind w:firstLine="709"/>
        <w:jc w:val="center"/>
        <w:rPr>
          <w:b/>
          <w:bCs/>
          <w:szCs w:val="28"/>
        </w:rPr>
      </w:pPr>
    </w:p>
    <w:p w:rsidR="009124BC" w:rsidRDefault="009124BC" w:rsidP="009124BC">
      <w:pPr>
        <w:pStyle w:val="a7"/>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М.В. </w:t>
      </w:r>
      <w:proofErr w:type="spellStart"/>
      <w:r>
        <w:rPr>
          <w:rFonts w:ascii="Times New Roman" w:hAnsi="Times New Roman" w:cs="Times New Roman"/>
          <w:sz w:val="28"/>
          <w:szCs w:val="28"/>
        </w:rPr>
        <w:t>Коломыцев</w:t>
      </w:r>
      <w:proofErr w:type="spellEnd"/>
    </w:p>
    <w:p w:rsidR="009124BC" w:rsidRDefault="009124BC" w:rsidP="009124BC">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5534C0" w:rsidRDefault="005534C0" w:rsidP="00211FF8">
      <w:pPr>
        <w:pStyle w:val="a5"/>
        <w:ind w:firstLine="709"/>
        <w:jc w:val="center"/>
        <w:rPr>
          <w:b/>
          <w:szCs w:val="28"/>
        </w:rPr>
      </w:pPr>
    </w:p>
    <w:p w:rsidR="00211FF8" w:rsidRDefault="00211FF8" w:rsidP="00211FF8">
      <w:pPr>
        <w:pStyle w:val="a5"/>
        <w:ind w:firstLine="709"/>
        <w:jc w:val="center"/>
        <w:rPr>
          <w:b/>
          <w:szCs w:val="28"/>
        </w:rPr>
      </w:pPr>
      <w:bookmarkStart w:id="1" w:name="_GoBack"/>
      <w:bookmarkEnd w:id="1"/>
      <w:r>
        <w:rPr>
          <w:b/>
          <w:szCs w:val="28"/>
        </w:rPr>
        <w:lastRenderedPageBreak/>
        <w:t xml:space="preserve">Справка </w:t>
      </w:r>
    </w:p>
    <w:p w:rsidR="00211FF8" w:rsidRDefault="00211FF8" w:rsidP="00211FF8">
      <w:pPr>
        <w:pStyle w:val="a5"/>
        <w:ind w:firstLine="709"/>
        <w:jc w:val="center"/>
        <w:rPr>
          <w:b/>
          <w:szCs w:val="28"/>
        </w:rPr>
      </w:pPr>
      <w:r>
        <w:rPr>
          <w:b/>
          <w:szCs w:val="28"/>
        </w:rPr>
        <w:t>о состоянии законодательства в данной сфере правового регулирования</w:t>
      </w:r>
    </w:p>
    <w:p w:rsidR="00211FF8" w:rsidRDefault="00211FF8" w:rsidP="00211FF8">
      <w:pPr>
        <w:pStyle w:val="a5"/>
        <w:ind w:firstLine="709"/>
        <w:jc w:val="center"/>
        <w:rPr>
          <w:b/>
          <w:szCs w:val="28"/>
        </w:rPr>
      </w:pPr>
    </w:p>
    <w:p w:rsidR="00211FF8" w:rsidRDefault="00211FF8" w:rsidP="00211FF8">
      <w:pPr>
        <w:pStyle w:val="a5"/>
        <w:ind w:firstLine="709"/>
        <w:jc w:val="center"/>
        <w:rPr>
          <w:b/>
          <w:szCs w:val="28"/>
        </w:rPr>
      </w:pPr>
    </w:p>
    <w:p w:rsidR="00211FF8" w:rsidRDefault="00211FF8" w:rsidP="00211FF8">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1.Закон Российской Федерации от 21 февраля 1992 года № 2395-1 «О недрах»;</w:t>
      </w:r>
    </w:p>
    <w:p w:rsidR="00211FF8" w:rsidRDefault="00211FF8" w:rsidP="00211FF8">
      <w:pPr>
        <w:jc w:val="both"/>
        <w:rPr>
          <w:rFonts w:ascii="Times New Roman" w:hAnsi="Times New Roman" w:cs="Times New Roman"/>
          <w:sz w:val="28"/>
          <w:szCs w:val="28"/>
        </w:rPr>
      </w:pPr>
      <w:r>
        <w:rPr>
          <w:rFonts w:ascii="Times New Roman" w:eastAsia="Calibri" w:hAnsi="Times New Roman" w:cs="Times New Roman"/>
          <w:sz w:val="28"/>
          <w:szCs w:val="28"/>
        </w:rPr>
        <w:t xml:space="preserve">         2.  Федеральным законом </w:t>
      </w:r>
      <w:r>
        <w:rPr>
          <w:rFonts w:ascii="Times New Roman" w:hAnsi="Times New Roman" w:cs="Times New Roman"/>
          <w:sz w:val="28"/>
          <w:szCs w:val="28"/>
        </w:rPr>
        <w:t xml:space="preserve">от 30 апреля 2021 </w:t>
      </w:r>
      <w:proofErr w:type="gramStart"/>
      <w:r>
        <w:rPr>
          <w:rFonts w:ascii="Times New Roman" w:hAnsi="Times New Roman" w:cs="Times New Roman"/>
          <w:sz w:val="28"/>
          <w:szCs w:val="28"/>
        </w:rPr>
        <w:t>года  №</w:t>
      </w:r>
      <w:proofErr w:type="gramEnd"/>
      <w:r>
        <w:rPr>
          <w:rFonts w:ascii="Times New Roman" w:hAnsi="Times New Roman" w:cs="Times New Roman"/>
          <w:sz w:val="28"/>
          <w:szCs w:val="28"/>
        </w:rPr>
        <w:t xml:space="preserve"> 123-ФЗ «</w:t>
      </w:r>
      <w:r>
        <w:rPr>
          <w:rFonts w:ascii="Times New Roman" w:eastAsia="Times New Roman" w:hAnsi="Times New Roman" w:cs="Times New Roman"/>
          <w:sz w:val="28"/>
          <w:szCs w:val="28"/>
          <w:lang w:eastAsia="ru-RU"/>
        </w:rPr>
        <w:t>О внесении изменени</w:t>
      </w:r>
      <w:r>
        <w:rPr>
          <w:rFonts w:ascii="Times New Roman" w:hAnsi="Times New Roman" w:cs="Times New Roman"/>
          <w:sz w:val="28"/>
          <w:szCs w:val="28"/>
        </w:rPr>
        <w:t>й в Закон Российской Федерации «О недрах», статью 1 Федерального закона «</w:t>
      </w:r>
      <w:r>
        <w:rPr>
          <w:rFonts w:ascii="Times New Roman" w:eastAsia="Times New Roman" w:hAnsi="Times New Roman" w:cs="Times New Roman"/>
          <w:sz w:val="28"/>
          <w:szCs w:val="28"/>
          <w:lang w:eastAsia="ru-RU"/>
        </w:rPr>
        <w:t>О лицензировании отдельных видов деятельно</w:t>
      </w:r>
      <w:r>
        <w:rPr>
          <w:rFonts w:ascii="Times New Roman" w:hAnsi="Times New Roman" w:cs="Times New Roman"/>
          <w:sz w:val="28"/>
          <w:szCs w:val="28"/>
        </w:rPr>
        <w:t>сти»</w:t>
      </w:r>
      <w:r>
        <w:rPr>
          <w:rFonts w:ascii="Times New Roman" w:eastAsia="Times New Roman" w:hAnsi="Times New Roman" w:cs="Times New Roman"/>
          <w:sz w:val="28"/>
          <w:szCs w:val="28"/>
          <w:lang w:eastAsia="ru-RU"/>
        </w:rPr>
        <w:t xml:space="preserve"> и признании утратившими силу Постановления Верховно</w:t>
      </w:r>
      <w:r>
        <w:rPr>
          <w:rFonts w:ascii="Times New Roman" w:hAnsi="Times New Roman" w:cs="Times New Roman"/>
          <w:sz w:val="28"/>
          <w:szCs w:val="28"/>
        </w:rPr>
        <w:t>го Совета Российской Федерации «</w:t>
      </w:r>
      <w:r>
        <w:rPr>
          <w:rFonts w:ascii="Times New Roman" w:eastAsia="Times New Roman" w:hAnsi="Times New Roman" w:cs="Times New Roman"/>
          <w:sz w:val="28"/>
          <w:szCs w:val="28"/>
          <w:lang w:eastAsia="ru-RU"/>
        </w:rPr>
        <w:t>О порядке введения в действие Положения о порядке лиц</w:t>
      </w:r>
      <w:r>
        <w:rPr>
          <w:rFonts w:ascii="Times New Roman" w:hAnsi="Times New Roman" w:cs="Times New Roman"/>
          <w:sz w:val="28"/>
          <w:szCs w:val="28"/>
        </w:rPr>
        <w:t>ензирования пользования недрами»</w:t>
      </w:r>
      <w:r>
        <w:rPr>
          <w:rFonts w:ascii="Times New Roman" w:eastAsia="Times New Roman" w:hAnsi="Times New Roman" w:cs="Times New Roman"/>
          <w:sz w:val="28"/>
          <w:szCs w:val="28"/>
          <w:lang w:eastAsia="ru-RU"/>
        </w:rPr>
        <w:t xml:space="preserve"> и отдельных положений законодатель</w:t>
      </w:r>
      <w:r>
        <w:rPr>
          <w:rFonts w:ascii="Times New Roman" w:hAnsi="Times New Roman" w:cs="Times New Roman"/>
          <w:sz w:val="28"/>
          <w:szCs w:val="28"/>
        </w:rPr>
        <w:t>ных актов Российской Федерации»;</w:t>
      </w:r>
    </w:p>
    <w:p w:rsidR="00211FF8" w:rsidRDefault="00211FF8" w:rsidP="00211FF8">
      <w:pPr>
        <w:jc w:val="both"/>
        <w:rPr>
          <w:rFonts w:ascii="Times New Roman" w:hAnsi="Times New Roman" w:cs="Times New Roman"/>
          <w:sz w:val="28"/>
          <w:szCs w:val="28"/>
        </w:rPr>
      </w:pPr>
      <w:r>
        <w:rPr>
          <w:rFonts w:ascii="Times New Roman" w:hAnsi="Times New Roman" w:cs="Times New Roman"/>
          <w:sz w:val="28"/>
          <w:szCs w:val="28"/>
        </w:rPr>
        <w:t xml:space="preserve">          3. </w:t>
      </w:r>
      <w:r>
        <w:rPr>
          <w:rFonts w:ascii="Times New Roman" w:eastAsia="Calibri" w:hAnsi="Times New Roman" w:cs="Times New Roman"/>
          <w:bCs/>
          <w:sz w:val="28"/>
          <w:szCs w:val="28"/>
        </w:rPr>
        <w:t>Федеральный закон</w:t>
      </w:r>
      <w:r>
        <w:rPr>
          <w:rFonts w:ascii="Times New Roman" w:hAnsi="Times New Roman" w:cs="Times New Roman"/>
          <w:sz w:val="28"/>
          <w:szCs w:val="28"/>
        </w:rPr>
        <w:t xml:space="preserve"> от 10 июля 2023 № 296-ФЗ «О внесении изменений в отдельные законодательные акты Российской Федерации»;</w:t>
      </w:r>
    </w:p>
    <w:p w:rsidR="00211FF8" w:rsidRDefault="00211FF8" w:rsidP="00211FF8">
      <w:pPr>
        <w:pStyle w:val="a7"/>
        <w:jc w:val="both"/>
        <w:rPr>
          <w:rFonts w:ascii="Times New Roman" w:eastAsia="Calibri" w:hAnsi="Times New Roman" w:cs="Times New Roman"/>
          <w:sz w:val="28"/>
          <w:szCs w:val="28"/>
        </w:rPr>
      </w:pPr>
      <w:r>
        <w:rPr>
          <w:rFonts w:ascii="Times New Roman" w:hAnsi="Times New Roman" w:cs="Times New Roman"/>
          <w:sz w:val="28"/>
          <w:szCs w:val="28"/>
        </w:rPr>
        <w:t xml:space="preserve">         4. Федеральный закон </w:t>
      </w:r>
      <w:r>
        <w:rPr>
          <w:rFonts w:ascii="Times New Roman" w:eastAsia="Calibri" w:hAnsi="Times New Roman" w:cs="Times New Roman"/>
          <w:sz w:val="28"/>
          <w:szCs w:val="28"/>
        </w:rPr>
        <w:t xml:space="preserve">от 12 декабря 2023 года № 576-ФЗ «О внесении изменений в Закон Российской Федерации «О недрах»; </w:t>
      </w:r>
    </w:p>
    <w:p w:rsidR="00211FF8" w:rsidRDefault="00211FF8" w:rsidP="00211FF8">
      <w:pPr>
        <w:pStyle w:val="a7"/>
        <w:jc w:val="both"/>
        <w:rPr>
          <w:rFonts w:ascii="Times New Roman" w:eastAsia="Calibri" w:hAnsi="Times New Roman" w:cs="Times New Roman"/>
          <w:sz w:val="28"/>
          <w:szCs w:val="28"/>
        </w:rPr>
      </w:pPr>
    </w:p>
    <w:p w:rsidR="00211FF8" w:rsidRDefault="00211FF8" w:rsidP="00211FF8">
      <w:pPr>
        <w:pStyle w:val="a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5. </w:t>
      </w:r>
      <w:r w:rsidRPr="00211FF8">
        <w:rPr>
          <w:rFonts w:ascii="Times New Roman" w:hAnsi="Times New Roman" w:cs="Times New Roman"/>
          <w:color w:val="000000"/>
          <w:sz w:val="28"/>
          <w:szCs w:val="28"/>
        </w:rPr>
        <w:t xml:space="preserve">Областной </w:t>
      </w:r>
      <w:hyperlink r:id="rId8" w:history="1">
        <w:r w:rsidRPr="00211FF8">
          <w:rPr>
            <w:rStyle w:val="a3"/>
            <w:rFonts w:ascii="Times New Roman" w:hAnsi="Times New Roman" w:cs="Times New Roman"/>
            <w:color w:val="000000"/>
            <w:sz w:val="28"/>
            <w:szCs w:val="28"/>
            <w:u w:val="none"/>
          </w:rPr>
          <w:t>закон</w:t>
        </w:r>
      </w:hyperlink>
      <w:r w:rsidRPr="00211FF8">
        <w:rPr>
          <w:rFonts w:ascii="Times New Roman" w:hAnsi="Times New Roman" w:cs="Times New Roman"/>
          <w:color w:val="000000"/>
          <w:sz w:val="28"/>
          <w:szCs w:val="28"/>
        </w:rPr>
        <w:t xml:space="preserve"> </w:t>
      </w:r>
      <w:r w:rsidRPr="00211FF8">
        <w:rPr>
          <w:rFonts w:ascii="Times New Roman" w:hAnsi="Times New Roman" w:cs="Times New Roman"/>
          <w:sz w:val="28"/>
          <w:szCs w:val="28"/>
        </w:rPr>
        <w:t>от 16 мая 2022 года № 54-оз «Об отдельных вопросах в сфере регулирования</w:t>
      </w:r>
      <w:r>
        <w:rPr>
          <w:rFonts w:ascii="Times New Roman" w:hAnsi="Times New Roman" w:cs="Times New Roman"/>
          <w:sz w:val="28"/>
          <w:szCs w:val="28"/>
        </w:rPr>
        <w:t xml:space="preserve"> отношений недропользования на территории Ленинградской области». </w:t>
      </w:r>
      <w:r>
        <w:rPr>
          <w:rFonts w:ascii="Times New Roman" w:hAnsi="Times New Roman" w:cs="Times New Roman"/>
          <w:color w:val="000000"/>
          <w:sz w:val="28"/>
          <w:szCs w:val="28"/>
        </w:rPr>
        <w:t xml:space="preserve"> </w:t>
      </w:r>
    </w:p>
    <w:p w:rsidR="00211FF8" w:rsidRDefault="00211FF8" w:rsidP="00211FF8">
      <w:pPr>
        <w:ind w:firstLine="709"/>
        <w:rPr>
          <w:rFonts w:ascii="Times New Roman" w:hAnsi="Times New Roman" w:cs="Times New Roman"/>
          <w:color w:val="000000"/>
          <w:sz w:val="28"/>
          <w:szCs w:val="28"/>
        </w:rPr>
      </w:pPr>
    </w:p>
    <w:p w:rsidR="00211FF8" w:rsidRDefault="00211FF8" w:rsidP="00211FF8"/>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А.М. </w:t>
      </w:r>
      <w:proofErr w:type="spellStart"/>
      <w:r>
        <w:rPr>
          <w:rFonts w:ascii="Times New Roman" w:hAnsi="Times New Roman" w:cs="Times New Roman"/>
          <w:sz w:val="28"/>
          <w:szCs w:val="28"/>
        </w:rPr>
        <w:t>Гардашников</w:t>
      </w:r>
      <w:proofErr w:type="spellEnd"/>
    </w:p>
    <w:p w:rsidR="009124BC" w:rsidRDefault="009124BC" w:rsidP="009124BC">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9124BC" w:rsidRDefault="009124BC" w:rsidP="009124BC">
      <w:pPr>
        <w:pStyle w:val="a5"/>
        <w:ind w:firstLine="709"/>
        <w:jc w:val="center"/>
        <w:rPr>
          <w:b/>
          <w:bCs/>
          <w:szCs w:val="28"/>
        </w:rPr>
      </w:pPr>
    </w:p>
    <w:p w:rsidR="009124BC" w:rsidRDefault="009124BC" w:rsidP="009124BC">
      <w:pPr>
        <w:pStyle w:val="a7"/>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Депутат Законодательного </w:t>
      </w:r>
    </w:p>
    <w:p w:rsidR="009124BC" w:rsidRDefault="009124BC" w:rsidP="009124BC">
      <w:pPr>
        <w:pStyle w:val="a7"/>
        <w:rPr>
          <w:rFonts w:ascii="Times New Roman" w:hAnsi="Times New Roman" w:cs="Times New Roman"/>
          <w:sz w:val="28"/>
          <w:szCs w:val="28"/>
        </w:rPr>
      </w:pPr>
      <w:r>
        <w:rPr>
          <w:rFonts w:ascii="Times New Roman" w:hAnsi="Times New Roman" w:cs="Times New Roman"/>
          <w:sz w:val="28"/>
          <w:szCs w:val="28"/>
        </w:rPr>
        <w:t xml:space="preserve">собрания Ленинградской области                                          М.В. </w:t>
      </w:r>
      <w:proofErr w:type="spellStart"/>
      <w:r>
        <w:rPr>
          <w:rFonts w:ascii="Times New Roman" w:hAnsi="Times New Roman" w:cs="Times New Roman"/>
          <w:sz w:val="28"/>
          <w:szCs w:val="28"/>
        </w:rPr>
        <w:t>Коломыцев</w:t>
      </w:r>
      <w:proofErr w:type="spellEnd"/>
    </w:p>
    <w:p w:rsidR="009124BC" w:rsidRDefault="009124BC" w:rsidP="009124BC">
      <w:pPr>
        <w:pStyle w:val="a7"/>
        <w:rPr>
          <w:rFonts w:ascii="Times New Roman" w:hAnsi="Times New Roman" w:cs="Times New Roman"/>
          <w:b/>
          <w:bCs/>
          <w:sz w:val="28"/>
          <w:szCs w:val="28"/>
        </w:rPr>
      </w:pPr>
      <w:r>
        <w:rPr>
          <w:rFonts w:ascii="Times New Roman" w:hAnsi="Times New Roman" w:cs="Times New Roman"/>
          <w:sz w:val="28"/>
          <w:szCs w:val="28"/>
        </w:rPr>
        <w:t xml:space="preserve">                                  </w:t>
      </w:r>
    </w:p>
    <w:p w:rsidR="009124BC" w:rsidRDefault="009124BC" w:rsidP="009124BC">
      <w:pPr>
        <w:pStyle w:val="a5"/>
        <w:ind w:firstLine="709"/>
        <w:jc w:val="center"/>
        <w:rPr>
          <w:b/>
          <w:szCs w:val="28"/>
        </w:rPr>
      </w:pPr>
    </w:p>
    <w:p w:rsidR="00211FF8" w:rsidRDefault="00211FF8" w:rsidP="00211FF8"/>
    <w:p w:rsidR="00342B98" w:rsidRDefault="00342B98"/>
    <w:sectPr w:rsidR="00342B98" w:rsidSect="00D75361">
      <w:headerReference w:type="even" r:id="rId9"/>
      <w:headerReference w:type="default" r:id="rId10"/>
      <w:footerReference w:type="even" r:id="rId11"/>
      <w:footerReference w:type="default" r:id="rId12"/>
      <w:headerReference w:type="first" r:id="rId13"/>
      <w:footerReference w:type="first" r:id="rId14"/>
      <w:pgSz w:w="11906" w:h="16838"/>
      <w:pgMar w:top="709" w:right="850"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060" w:rsidRDefault="00B01060" w:rsidP="009124BC">
      <w:pPr>
        <w:spacing w:after="0" w:line="240" w:lineRule="auto"/>
      </w:pPr>
      <w:r>
        <w:separator/>
      </w:r>
    </w:p>
  </w:endnote>
  <w:endnote w:type="continuationSeparator" w:id="0">
    <w:p w:rsidR="00B01060" w:rsidRDefault="00B01060" w:rsidP="0091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4BC" w:rsidRDefault="009124B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4BC" w:rsidRDefault="009124B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4BC" w:rsidRDefault="009124B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060" w:rsidRDefault="00B01060" w:rsidP="009124BC">
      <w:pPr>
        <w:spacing w:after="0" w:line="240" w:lineRule="auto"/>
      </w:pPr>
      <w:r>
        <w:separator/>
      </w:r>
    </w:p>
  </w:footnote>
  <w:footnote w:type="continuationSeparator" w:id="0">
    <w:p w:rsidR="00B01060" w:rsidRDefault="00B01060" w:rsidP="00912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4BC" w:rsidRDefault="009124B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6317425"/>
      <w:docPartObj>
        <w:docPartGallery w:val="Page Numbers (Top of Page)"/>
        <w:docPartUnique/>
      </w:docPartObj>
    </w:sdtPr>
    <w:sdtEndPr/>
    <w:sdtContent>
      <w:p w:rsidR="009124BC" w:rsidRDefault="009124BC">
        <w:pPr>
          <w:pStyle w:val="a9"/>
          <w:jc w:val="right"/>
        </w:pPr>
        <w:r>
          <w:fldChar w:fldCharType="begin"/>
        </w:r>
        <w:r>
          <w:instrText>PAGE   \* MERGEFORMAT</w:instrText>
        </w:r>
        <w:r>
          <w:fldChar w:fldCharType="separate"/>
        </w:r>
        <w:r w:rsidR="005534C0">
          <w:rPr>
            <w:noProof/>
          </w:rPr>
          <w:t>8</w:t>
        </w:r>
        <w:r>
          <w:fldChar w:fldCharType="end"/>
        </w:r>
      </w:p>
    </w:sdtContent>
  </w:sdt>
  <w:p w:rsidR="009124BC" w:rsidRDefault="00912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4BC" w:rsidRDefault="009124B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C7C"/>
    <w:rsid w:val="001374C8"/>
    <w:rsid w:val="00211FF8"/>
    <w:rsid w:val="00222C7C"/>
    <w:rsid w:val="00264218"/>
    <w:rsid w:val="00342B98"/>
    <w:rsid w:val="003A5760"/>
    <w:rsid w:val="005534C0"/>
    <w:rsid w:val="007E1B92"/>
    <w:rsid w:val="009124BC"/>
    <w:rsid w:val="00B01060"/>
    <w:rsid w:val="00C2114C"/>
    <w:rsid w:val="00D75361"/>
    <w:rsid w:val="00E32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370CB-4503-4780-89C0-8E2E4462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FF8"/>
    <w:pPr>
      <w:spacing w:line="254" w:lineRule="auto"/>
    </w:pPr>
  </w:style>
  <w:style w:type="paragraph" w:styleId="3">
    <w:name w:val="heading 3"/>
    <w:basedOn w:val="a"/>
    <w:next w:val="a"/>
    <w:link w:val="30"/>
    <w:semiHidden/>
    <w:unhideWhenUsed/>
    <w:qFormat/>
    <w:rsid w:val="00211FF8"/>
    <w:pPr>
      <w:keepNext/>
      <w:spacing w:after="0" w:line="240" w:lineRule="auto"/>
      <w:outlineLvl w:val="2"/>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211FF8"/>
    <w:rPr>
      <w:rFonts w:ascii="Times New Roman" w:eastAsia="Times New Roman" w:hAnsi="Times New Roman" w:cs="Times New Roman"/>
      <w:sz w:val="28"/>
      <w:szCs w:val="24"/>
      <w:lang w:eastAsia="ru-RU"/>
    </w:rPr>
  </w:style>
  <w:style w:type="character" w:styleId="a3">
    <w:name w:val="Hyperlink"/>
    <w:basedOn w:val="a0"/>
    <w:uiPriority w:val="99"/>
    <w:semiHidden/>
    <w:unhideWhenUsed/>
    <w:rsid w:val="00211FF8"/>
    <w:rPr>
      <w:color w:val="0000FF"/>
      <w:u w:val="single"/>
    </w:rPr>
  </w:style>
  <w:style w:type="paragraph" w:styleId="a4">
    <w:name w:val="Normal (Web)"/>
    <w:basedOn w:val="a"/>
    <w:uiPriority w:val="99"/>
    <w:semiHidden/>
    <w:unhideWhenUsed/>
    <w:rsid w:val="00211F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211FF8"/>
    <w:pPr>
      <w:spacing w:after="0" w:line="240" w:lineRule="auto"/>
      <w:jc w:val="both"/>
    </w:pPr>
    <w:rPr>
      <w:rFonts w:ascii="Times New Roman" w:eastAsia="Times New Roman" w:hAnsi="Times New Roman" w:cs="Times New Roman"/>
      <w:sz w:val="28"/>
      <w:szCs w:val="24"/>
      <w:lang w:eastAsia="ru-RU"/>
    </w:rPr>
  </w:style>
  <w:style w:type="character" w:customStyle="1" w:styleId="a6">
    <w:name w:val="Основной текст Знак"/>
    <w:basedOn w:val="a0"/>
    <w:link w:val="a5"/>
    <w:uiPriority w:val="99"/>
    <w:semiHidden/>
    <w:rsid w:val="00211FF8"/>
    <w:rPr>
      <w:rFonts w:ascii="Times New Roman" w:eastAsia="Times New Roman" w:hAnsi="Times New Roman" w:cs="Times New Roman"/>
      <w:sz w:val="28"/>
      <w:szCs w:val="24"/>
      <w:lang w:eastAsia="ru-RU"/>
    </w:rPr>
  </w:style>
  <w:style w:type="paragraph" w:styleId="a7">
    <w:name w:val="No Spacing"/>
    <w:uiPriority w:val="1"/>
    <w:qFormat/>
    <w:rsid w:val="00211FF8"/>
    <w:pPr>
      <w:spacing w:after="0" w:line="240" w:lineRule="auto"/>
    </w:pPr>
  </w:style>
  <w:style w:type="paragraph" w:styleId="a8">
    <w:name w:val="List Paragraph"/>
    <w:basedOn w:val="a"/>
    <w:uiPriority w:val="34"/>
    <w:qFormat/>
    <w:rsid w:val="00211F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uiPriority w:val="99"/>
    <w:rsid w:val="00211FF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211FF8"/>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basedOn w:val="a"/>
    <w:link w:val="aa"/>
    <w:uiPriority w:val="99"/>
    <w:unhideWhenUsed/>
    <w:rsid w:val="009124B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24BC"/>
  </w:style>
  <w:style w:type="paragraph" w:styleId="ab">
    <w:name w:val="footer"/>
    <w:basedOn w:val="a"/>
    <w:link w:val="ac"/>
    <w:uiPriority w:val="99"/>
    <w:unhideWhenUsed/>
    <w:rsid w:val="009124B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2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97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8208D1E1642A676EAC39AAD89363C7AC1C4FD0D60750F976855F7009o5hDM"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consultantplus://offline/ref=2D62E8345B300EEA821331569CD2F51FD0832849B31FAC63F17E96599641AA41EF9AEF404B42A2DEv7R5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E89618FB2FB14380588DF415A63985A4D1E8B52BF85BEE720B2D9946FZ4ME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2129</Words>
  <Characters>12136</Characters>
  <Application>Microsoft Office Word</Application>
  <DocSecurity>0</DocSecurity>
  <Lines>101</Lines>
  <Paragraphs>28</Paragraphs>
  <ScaleCrop>false</ScaleCrop>
  <Company>HP Inc.</Company>
  <LinksUpToDate>false</LinksUpToDate>
  <CharactersWithSpaces>14237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Жигалова Анжелика Юрьевна</dc:creator>
  <cp:keywords/>
  <dc:description/>
  <cp:lastModifiedBy>Кучина Марина Юрьевна</cp:lastModifiedBy>
  <cp:revision>9</cp:revision>
  <dcterms:created xsi:type="dcterms:W3CDTF">2024-06-28T11:17:00Z</dcterms:created>
  <dcterms:modified xsi:type="dcterms:W3CDTF">2024-06-28T12:39:00Z</dcterms:modified>
</cp:coreProperties>
</file>