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41000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00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41000A">
        <w:rPr>
          <w:rFonts w:ascii="Times New Roman" w:hAnsi="Times New Roman" w:cs="Times New Roman"/>
          <w:b/>
          <w:sz w:val="28"/>
          <w:szCs w:val="28"/>
        </w:rPr>
        <w:t xml:space="preserve">О системе избирательных комиссий и избирательных участках </w:t>
      </w:r>
      <w:r w:rsidR="00CA759F">
        <w:rPr>
          <w:rFonts w:ascii="Times New Roman" w:hAnsi="Times New Roman" w:cs="Times New Roman"/>
          <w:b/>
          <w:sz w:val="28"/>
          <w:szCs w:val="28"/>
        </w:rPr>
        <w:br/>
      </w:r>
      <w:r w:rsidRPr="0041000A">
        <w:rPr>
          <w:rFonts w:ascii="Times New Roman" w:hAnsi="Times New Roman" w:cs="Times New Roman"/>
          <w:b/>
          <w:sz w:val="28"/>
          <w:szCs w:val="28"/>
        </w:rPr>
        <w:t>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1000A">
        <w:rPr>
          <w:rFonts w:ascii="Times New Roman" w:hAnsi="Times New Roman" w:cs="Times New Roman"/>
          <w:sz w:val="28"/>
          <w:szCs w:val="28"/>
        </w:rPr>
        <w:t>9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1000A">
        <w:rPr>
          <w:rFonts w:ascii="Times New Roman" w:hAnsi="Times New Roman" w:cs="Times New Roman"/>
          <w:sz w:val="28"/>
          <w:szCs w:val="28"/>
        </w:rPr>
        <w:t>мая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5E2" w:rsidRPr="009015E2" w:rsidRDefault="009015E2" w:rsidP="009015E2">
      <w:pPr>
        <w:pStyle w:val="ConsPlusNormal"/>
        <w:ind w:firstLine="709"/>
        <w:jc w:val="both"/>
      </w:pPr>
      <w:r w:rsidRPr="009015E2">
        <w:lastRenderedPageBreak/>
        <w:t xml:space="preserve">Внести в областной закон от 15 мая 2013 года № 26-оз </w:t>
      </w:r>
      <w:r w:rsidR="00EA2C47">
        <w:t>"</w:t>
      </w:r>
      <w:r w:rsidRPr="009015E2">
        <w:t>О системе избирательных комиссий и избирательных участках в Ленинградской области</w:t>
      </w:r>
      <w:r w:rsidR="00EA2C47">
        <w:t>"</w:t>
      </w:r>
      <w:r w:rsidRPr="009015E2">
        <w:t xml:space="preserve"> (с последующими изменениями) следующие изменения: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1) в статье 3: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а) часть 8</w:t>
      </w:r>
      <w:r w:rsidRPr="009015E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и за совершение административных правонарушений, предусмотренных статьями 20.3 и 20.29 Кодекса Российской Федерации об административных правонарушениях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б) дополнить частью 8</w:t>
      </w:r>
      <w:r w:rsidRPr="009015E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015E2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9015E2" w:rsidRPr="009015E2" w:rsidRDefault="00EA2C47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8</w:t>
      </w:r>
      <w:r w:rsidR="009015E2" w:rsidRPr="009015E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По представлению комиссии, по запросу органа, назначающего членов комиссии, направляемым до принятия соответствующего решения, федеральный орган исполнительной власти, осуществляющий функции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9015E2" w:rsidRPr="00EA2C47">
        <w:rPr>
          <w:rFonts w:ascii="Times New Roman" w:hAnsi="Times New Roman" w:cs="Times New Roman"/>
          <w:spacing w:val="-1"/>
          <w:sz w:val="28"/>
          <w:szCs w:val="28"/>
        </w:rPr>
        <w:t xml:space="preserve">по выработке и реализации государственной политики и нормативно-правовому </w:t>
      </w:r>
      <w:r w:rsidR="009015E2" w:rsidRPr="009015E2">
        <w:rPr>
          <w:rFonts w:ascii="Times New Roman" w:hAnsi="Times New Roman" w:cs="Times New Roman"/>
          <w:sz w:val="28"/>
          <w:szCs w:val="28"/>
        </w:rPr>
        <w:t>регулированию в сфере юстиции, его территориальны</w:t>
      </w:r>
      <w:r w:rsidR="00A773AD">
        <w:rPr>
          <w:rFonts w:ascii="Times New Roman" w:hAnsi="Times New Roman" w:cs="Times New Roman"/>
          <w:sz w:val="28"/>
          <w:szCs w:val="28"/>
        </w:rPr>
        <w:t>й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 орган проводят проверку в отношении лиц, назначаемых членами комиссий, и представляют </w:t>
      </w:r>
      <w:r>
        <w:rPr>
          <w:rFonts w:ascii="Times New Roman" w:hAnsi="Times New Roman" w:cs="Times New Roman"/>
          <w:sz w:val="28"/>
          <w:szCs w:val="28"/>
        </w:rPr>
        <w:br/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по ним информацию о включении сведений о них в единый реестр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9015E2" w:rsidRPr="009015E2">
        <w:rPr>
          <w:rFonts w:ascii="Times New Roman" w:hAnsi="Times New Roman" w:cs="Times New Roman"/>
          <w:sz w:val="28"/>
          <w:szCs w:val="28"/>
        </w:rPr>
        <w:t>о лицах, причастных к деятельности экстремистской или террористической организации.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2) абзац второ</w:t>
      </w:r>
      <w:r w:rsidR="00EA2C47">
        <w:rPr>
          <w:rFonts w:ascii="Times New Roman" w:hAnsi="Times New Roman" w:cs="Times New Roman"/>
          <w:sz w:val="28"/>
          <w:szCs w:val="28"/>
        </w:rPr>
        <w:t>й</w:t>
      </w:r>
      <w:r w:rsidRPr="009015E2">
        <w:rPr>
          <w:rFonts w:ascii="Times New Roman" w:hAnsi="Times New Roman" w:cs="Times New Roman"/>
          <w:sz w:val="28"/>
          <w:szCs w:val="28"/>
        </w:rPr>
        <w:t xml:space="preserve"> части 1</w:t>
      </w:r>
      <w:r w:rsidRPr="009015E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015E2">
        <w:rPr>
          <w:rFonts w:ascii="Times New Roman" w:hAnsi="Times New Roman" w:cs="Times New Roman"/>
          <w:sz w:val="28"/>
          <w:szCs w:val="28"/>
        </w:rPr>
        <w:t xml:space="preserve"> статьи 12 после слов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муниципального района,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муниципального округа,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3</w:t>
      </w:r>
      <w:r w:rsidR="00EA2C47">
        <w:rPr>
          <w:rFonts w:ascii="Times New Roman" w:hAnsi="Times New Roman" w:cs="Times New Roman"/>
          <w:sz w:val="28"/>
          <w:szCs w:val="28"/>
        </w:rPr>
        <w:t>) </w:t>
      </w:r>
      <w:r w:rsidRPr="009015E2">
        <w:rPr>
          <w:rFonts w:ascii="Times New Roman" w:hAnsi="Times New Roman" w:cs="Times New Roman"/>
          <w:sz w:val="28"/>
          <w:szCs w:val="28"/>
        </w:rPr>
        <w:t xml:space="preserve">пункт 6 части 9 статьи 26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097419">
        <w:rPr>
          <w:rFonts w:ascii="Times New Roman" w:hAnsi="Times New Roman" w:cs="Times New Roman"/>
          <w:sz w:val="28"/>
          <w:szCs w:val="28"/>
        </w:rPr>
        <w:t>, </w:t>
      </w:r>
      <w:r w:rsidRPr="009015E2">
        <w:rPr>
          <w:rFonts w:ascii="Times New Roman" w:hAnsi="Times New Roman" w:cs="Times New Roman"/>
          <w:sz w:val="28"/>
          <w:szCs w:val="28"/>
        </w:rPr>
        <w:t xml:space="preserve">и по результатам представления и проверки финансовых отчетов кандидатов, </w:t>
      </w:r>
      <w:r w:rsidRPr="009015E2">
        <w:rPr>
          <w:rFonts w:ascii="Times New Roman" w:hAnsi="Times New Roman" w:cs="Times New Roman"/>
          <w:sz w:val="28"/>
          <w:szCs w:val="28"/>
        </w:rPr>
        <w:lastRenderedPageBreak/>
        <w:t xml:space="preserve">избирательных </w:t>
      </w:r>
      <w:r w:rsidRPr="00EA2C47">
        <w:rPr>
          <w:rFonts w:ascii="Times New Roman" w:hAnsi="Times New Roman" w:cs="Times New Roman"/>
          <w:spacing w:val="-6"/>
          <w:sz w:val="28"/>
          <w:szCs w:val="28"/>
        </w:rPr>
        <w:t xml:space="preserve">объединений представляет в избирательную комиссию предложения о направлении </w:t>
      </w:r>
      <w:r w:rsidRPr="00EA2C47">
        <w:rPr>
          <w:rFonts w:ascii="Times New Roman" w:hAnsi="Times New Roman" w:cs="Times New Roman"/>
          <w:spacing w:val="-4"/>
          <w:sz w:val="28"/>
          <w:szCs w:val="28"/>
        </w:rPr>
        <w:t xml:space="preserve">соответствующих материалов в правоохранительные и иные органы для принятия </w:t>
      </w:r>
      <w:r w:rsidRPr="00EA2C47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необходимых мер и привлечения виновных лиц к ответственности в соответствии </w:t>
      </w:r>
      <w:r w:rsidRPr="009015E2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 xml:space="preserve">4) в части 6 статьи 29 слова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его назначившего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097419">
        <w:rPr>
          <w:rFonts w:ascii="Times New Roman" w:hAnsi="Times New Roman" w:cs="Times New Roman"/>
          <w:sz w:val="28"/>
          <w:szCs w:val="28"/>
        </w:rPr>
        <w:br/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к компетенции которого относится назначение этого члена комиссии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097419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5</w:t>
      </w:r>
      <w:r w:rsidR="00097419">
        <w:rPr>
          <w:rFonts w:ascii="Times New Roman" w:hAnsi="Times New Roman" w:cs="Times New Roman"/>
          <w:sz w:val="28"/>
          <w:szCs w:val="28"/>
        </w:rPr>
        <w:t>) </w:t>
      </w:r>
      <w:r w:rsidRPr="009015E2">
        <w:rPr>
          <w:rFonts w:ascii="Times New Roman" w:hAnsi="Times New Roman" w:cs="Times New Roman"/>
          <w:sz w:val="28"/>
          <w:szCs w:val="28"/>
        </w:rPr>
        <w:t>в статье 30:</w:t>
      </w:r>
    </w:p>
    <w:p w:rsidR="009015E2" w:rsidRPr="009015E2" w:rsidRDefault="00097419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9015E2" w:rsidRPr="009015E2">
        <w:rPr>
          <w:rFonts w:ascii="Times New Roman" w:hAnsi="Times New Roman" w:cs="Times New Roman"/>
          <w:sz w:val="28"/>
          <w:szCs w:val="28"/>
        </w:rPr>
        <w:t>абзац четверт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 части 6 после слов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выборные должностные лица,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сенаторы Российской Федерации,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,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 </w:t>
      </w:r>
      <w:r w:rsidR="009015E2" w:rsidRPr="009015E2">
        <w:rPr>
          <w:rFonts w:ascii="Times New Roman" w:hAnsi="Times New Roman" w:cs="Times New Roman"/>
          <w:sz w:val="28"/>
          <w:szCs w:val="28"/>
        </w:rPr>
        <w:t>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б)</w:t>
      </w:r>
      <w:r w:rsidR="00097419">
        <w:rPr>
          <w:rFonts w:ascii="Times New Roman" w:hAnsi="Times New Roman" w:cs="Times New Roman"/>
          <w:sz w:val="28"/>
          <w:szCs w:val="28"/>
        </w:rPr>
        <w:t> </w:t>
      </w:r>
      <w:r w:rsidRPr="009015E2">
        <w:rPr>
          <w:rFonts w:ascii="Times New Roman" w:hAnsi="Times New Roman" w:cs="Times New Roman"/>
          <w:sz w:val="28"/>
          <w:szCs w:val="28"/>
        </w:rPr>
        <w:t>в части 10: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 xml:space="preserve">абзац первый после слов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(первого дня) голосования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</w:t>
      </w:r>
      <w:r w:rsidR="00097419">
        <w:rPr>
          <w:rFonts w:ascii="Times New Roman" w:hAnsi="Times New Roman" w:cs="Times New Roman"/>
          <w:sz w:val="28"/>
          <w:szCs w:val="28"/>
        </w:rPr>
        <w:t>ами</w:t>
      </w:r>
      <w:r w:rsidRPr="009015E2">
        <w:rPr>
          <w:rFonts w:ascii="Times New Roman" w:hAnsi="Times New Roman" w:cs="Times New Roman"/>
          <w:sz w:val="28"/>
          <w:szCs w:val="28"/>
        </w:rPr>
        <w:t xml:space="preserve">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(досрочного голосования)</w:t>
      </w:r>
      <w:r w:rsidR="00097419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, после слова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представляют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 w:rsidRPr="00097419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097419" w:rsidRPr="00097419">
        <w:rPr>
          <w:rFonts w:ascii="Times New Roman" w:hAnsi="Times New Roman" w:cs="Times New Roman"/>
          <w:spacing w:val="-1"/>
          <w:sz w:val="28"/>
          <w:szCs w:val="28"/>
        </w:rPr>
        <w:t>на бумажном носителе и </w:t>
      </w:r>
      <w:r w:rsidRPr="00097419">
        <w:rPr>
          <w:rFonts w:ascii="Times New Roman" w:hAnsi="Times New Roman" w:cs="Times New Roman"/>
          <w:spacing w:val="-1"/>
          <w:sz w:val="28"/>
          <w:szCs w:val="28"/>
        </w:rPr>
        <w:t>(или) в машиночитаемом виде по формам и в порядке,</w:t>
      </w:r>
      <w:r w:rsidRPr="009015E2">
        <w:rPr>
          <w:rFonts w:ascii="Times New Roman" w:hAnsi="Times New Roman" w:cs="Times New Roman"/>
          <w:sz w:val="28"/>
          <w:szCs w:val="28"/>
        </w:rPr>
        <w:t xml:space="preserve"> которые установлены организующей выборы, референдум комиссией,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, после слов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фамилия, имя и отчество каждого наблюдателя,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дата рождения, серия, номер и дата выдачи паспорта или документа, заменяющего паспорт гражданина,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9015E2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lastRenderedPageBreak/>
        <w:t xml:space="preserve">абзац второй после слов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предшествующий дню голосования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(досрочного голосования)</w:t>
      </w:r>
      <w:r w:rsidR="00097419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, после слов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в день голосования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(досрочного голосования)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Pr="009015E2">
        <w:rPr>
          <w:rFonts w:ascii="Times New Roman" w:hAnsi="Times New Roman" w:cs="Times New Roman"/>
          <w:sz w:val="28"/>
          <w:szCs w:val="28"/>
        </w:rPr>
        <w:t>;</w:t>
      </w:r>
    </w:p>
    <w:p w:rsidR="009015E2" w:rsidRPr="009015E2" w:rsidRDefault="00097419" w:rsidP="009015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в части 15 слова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три дня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семь дней</w:t>
      </w:r>
      <w:r w:rsidR="00EA2C47">
        <w:rPr>
          <w:rFonts w:ascii="Times New Roman" w:hAnsi="Times New Roman" w:cs="Times New Roman"/>
          <w:sz w:val="28"/>
          <w:szCs w:val="28"/>
        </w:rPr>
        <w:t>"</w:t>
      </w:r>
      <w:r w:rsidR="009015E2" w:rsidRPr="009015E2">
        <w:rPr>
          <w:rFonts w:ascii="Times New Roman" w:hAnsi="Times New Roman" w:cs="Times New Roman"/>
          <w:sz w:val="28"/>
          <w:szCs w:val="28"/>
        </w:rPr>
        <w:t>.</w:t>
      </w:r>
    </w:p>
    <w:p w:rsidR="009015E2" w:rsidRPr="0041000A" w:rsidRDefault="009015E2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5E2" w:rsidRPr="009015E2" w:rsidRDefault="009015E2" w:rsidP="009015E2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5E2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Default="00BA262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1000A" w:rsidRDefault="00BA262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2024 года</w:t>
      </w:r>
    </w:p>
    <w:p w:rsidR="0041000A" w:rsidRPr="006E2015" w:rsidRDefault="00BA262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72-оз</w:t>
      </w:r>
    </w:p>
    <w:sectPr w:rsidR="0041000A" w:rsidRPr="006E2015" w:rsidSect="0054481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F36" w:rsidRDefault="005C5F36" w:rsidP="004D5946">
      <w:pPr>
        <w:spacing w:after="0" w:line="240" w:lineRule="auto"/>
      </w:pPr>
      <w:r>
        <w:separator/>
      </w:r>
    </w:p>
  </w:endnote>
  <w:endnote w:type="continuationSeparator" w:id="0">
    <w:p w:rsidR="005C5F36" w:rsidRDefault="005C5F3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F36" w:rsidRDefault="005C5F36" w:rsidP="004D5946">
      <w:pPr>
        <w:spacing w:after="0" w:line="240" w:lineRule="auto"/>
      </w:pPr>
      <w:r>
        <w:separator/>
      </w:r>
    </w:p>
  </w:footnote>
  <w:footnote w:type="continuationSeparator" w:id="0">
    <w:p w:rsidR="005C5F36" w:rsidRDefault="005C5F3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26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4481C"/>
    <w:rsid w:val="005B5BAB"/>
    <w:rsid w:val="005C5F36"/>
    <w:rsid w:val="00642623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E06AD"/>
    <w:rsid w:val="00B12F9D"/>
    <w:rsid w:val="00B20263"/>
    <w:rsid w:val="00B34657"/>
    <w:rsid w:val="00B35509"/>
    <w:rsid w:val="00B407DC"/>
    <w:rsid w:val="00B54074"/>
    <w:rsid w:val="00BA2628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242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2024-06-18T08:02:00Z</dcterms:created>
  <dcterms:modified xsi:type="dcterms:W3CDTF">2024-06-18T08:02:00Z</dcterms:modified>
</cp:coreProperties>
</file>