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889" w:rsidRPr="00EC2889" w:rsidRDefault="00EC2889" w:rsidP="00EC288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889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«О внесении изменения в статью 17 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областного закона «О защите населения и территорий Ленинградской области </w:t>
      </w:r>
    </w:p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от чрезвычайных ситуаций природного и техногенного характера»</w:t>
      </w:r>
    </w:p>
    <w:p w:rsidR="00EC2889" w:rsidRPr="00EC2889" w:rsidRDefault="00EC2889" w:rsidP="00EC288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16634F" w:rsidP="00EC288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C2889" w:rsidRPr="00EC2889">
        <w:rPr>
          <w:rFonts w:ascii="Times New Roman" w:hAnsi="Times New Roman" w:cs="Times New Roman"/>
          <w:sz w:val="28"/>
          <w:szCs w:val="28"/>
        </w:rPr>
        <w:t>еализаци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C2889" w:rsidRPr="00EC2889">
        <w:rPr>
          <w:rFonts w:ascii="Times New Roman" w:hAnsi="Times New Roman" w:cs="Times New Roman"/>
          <w:sz w:val="28"/>
          <w:szCs w:val="28"/>
        </w:rPr>
        <w:t xml:space="preserve"> областного закона  «О внесении изменения в статью 17 областного закона «О защите населения и территорий Ленинградской области от чрезвычайных ситуаций природного и техногенного характера» не потребует разработк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EC2889" w:rsidRPr="00EC2889">
        <w:rPr>
          <w:rFonts w:ascii="Times New Roman" w:hAnsi="Times New Roman" w:cs="Times New Roman"/>
          <w:sz w:val="28"/>
          <w:szCs w:val="28"/>
        </w:rPr>
        <w:t>и приняти</w:t>
      </w:r>
      <w:r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EC2889" w:rsidRPr="00EC2889">
        <w:rPr>
          <w:rFonts w:ascii="Times New Roman" w:hAnsi="Times New Roman" w:cs="Times New Roman"/>
          <w:sz w:val="28"/>
          <w:szCs w:val="28"/>
        </w:rPr>
        <w:t xml:space="preserve"> новых нормативных правовых актов.</w:t>
      </w: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proofErr w:type="gramStart"/>
      <w:r w:rsidRPr="00EC2889">
        <w:rPr>
          <w:rFonts w:ascii="Times New Roman" w:hAnsi="Times New Roman" w:cs="Times New Roman"/>
          <w:sz w:val="28"/>
          <w:szCs w:val="28"/>
        </w:rPr>
        <w:t>Ленинградской</w:t>
      </w:r>
      <w:proofErr w:type="gramEnd"/>
      <w:r w:rsidRPr="00EC2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области - председатель </w:t>
      </w:r>
      <w:r w:rsidR="002232B5">
        <w:rPr>
          <w:rFonts w:ascii="Times New Roman" w:hAnsi="Times New Roman" w:cs="Times New Roman"/>
          <w:sz w:val="28"/>
          <w:szCs w:val="28"/>
        </w:rPr>
        <w:t>к</w:t>
      </w:r>
      <w:r w:rsidRPr="00EC2889">
        <w:rPr>
          <w:rFonts w:ascii="Times New Roman" w:hAnsi="Times New Roman" w:cs="Times New Roman"/>
          <w:sz w:val="28"/>
          <w:szCs w:val="28"/>
        </w:rPr>
        <w:t xml:space="preserve">омитета 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по сохранению культурного наследия </w:t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proofErr w:type="spellStart"/>
      <w:r w:rsidRPr="00EC2889">
        <w:rPr>
          <w:rFonts w:ascii="Times New Roman" w:hAnsi="Times New Roman" w:cs="Times New Roman"/>
          <w:sz w:val="28"/>
          <w:szCs w:val="28"/>
        </w:rPr>
        <w:t>В.О.Цой</w:t>
      </w:r>
      <w:proofErr w:type="spellEnd"/>
    </w:p>
    <w:p w:rsidR="00E174EA" w:rsidRPr="00EC2889" w:rsidRDefault="00E174EA" w:rsidP="00256FD1">
      <w:pPr>
        <w:pStyle w:val="a3"/>
        <w:jc w:val="center"/>
        <w:rPr>
          <w:sz w:val="28"/>
          <w:szCs w:val="28"/>
        </w:rPr>
      </w:pPr>
    </w:p>
    <w:sectPr w:rsidR="00E174EA" w:rsidRPr="00EC2889" w:rsidSect="00EC2889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889"/>
    <w:rsid w:val="00110DCA"/>
    <w:rsid w:val="0016634F"/>
    <w:rsid w:val="002232B5"/>
    <w:rsid w:val="00256FD1"/>
    <w:rsid w:val="00423131"/>
    <w:rsid w:val="00951E4E"/>
    <w:rsid w:val="00E174EA"/>
    <w:rsid w:val="00EC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Викторович Чечурин</dc:creator>
  <cp:lastModifiedBy>Владимир Викторович Чечурин</cp:lastModifiedBy>
  <cp:revision>5</cp:revision>
  <dcterms:created xsi:type="dcterms:W3CDTF">2024-05-21T08:17:00Z</dcterms:created>
  <dcterms:modified xsi:type="dcterms:W3CDTF">2024-05-21T11:16:00Z</dcterms:modified>
</cp:coreProperties>
</file>