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D7D" w:rsidRDefault="003831FA" w:rsidP="003831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="00B70A50">
        <w:rPr>
          <w:rFonts w:ascii="Times New Roman" w:hAnsi="Times New Roman"/>
          <w:bCs/>
          <w:sz w:val="28"/>
          <w:szCs w:val="28"/>
        </w:rPr>
        <w:t>боснование</w:t>
      </w:r>
    </w:p>
    <w:p w:rsidR="003831FA" w:rsidRPr="000A3A59" w:rsidRDefault="00B70A50" w:rsidP="003831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3831FA" w:rsidRPr="000A3A59">
        <w:rPr>
          <w:rFonts w:ascii="Times New Roman" w:hAnsi="Times New Roman"/>
          <w:bCs/>
          <w:sz w:val="28"/>
          <w:szCs w:val="28"/>
        </w:rPr>
        <w:t>еобходимости</w:t>
      </w:r>
      <w:r w:rsidR="00406819">
        <w:rPr>
          <w:rFonts w:ascii="Times New Roman" w:hAnsi="Times New Roman"/>
          <w:bCs/>
          <w:sz w:val="28"/>
          <w:szCs w:val="28"/>
        </w:rPr>
        <w:t xml:space="preserve"> </w:t>
      </w:r>
      <w:r w:rsidR="003831FA">
        <w:rPr>
          <w:rFonts w:ascii="Times New Roman" w:hAnsi="Times New Roman"/>
          <w:bCs/>
          <w:sz w:val="28"/>
          <w:szCs w:val="28"/>
        </w:rPr>
        <w:t>принятия областного закона</w:t>
      </w:r>
    </w:p>
    <w:p w:rsidR="006F7F05" w:rsidRDefault="003831FA" w:rsidP="003831FA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</w:t>
      </w:r>
      <w:r w:rsidR="005C2AB0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5C2AB0">
        <w:rPr>
          <w:rFonts w:ascii="Times New Roman" w:hAnsi="Times New Roman"/>
          <w:sz w:val="28"/>
          <w:szCs w:val="28"/>
        </w:rPr>
        <w:t>в</w:t>
      </w:r>
      <w:r w:rsidR="00180B30">
        <w:rPr>
          <w:rFonts w:ascii="Times New Roman" w:hAnsi="Times New Roman"/>
          <w:sz w:val="28"/>
          <w:szCs w:val="28"/>
        </w:rPr>
        <w:t xml:space="preserve"> </w:t>
      </w:r>
      <w:r w:rsidRPr="000A3A59">
        <w:rPr>
          <w:rFonts w:ascii="Times New Roman" w:hAnsi="Times New Roman"/>
          <w:sz w:val="28"/>
          <w:szCs w:val="28"/>
        </w:rPr>
        <w:t>областно</w:t>
      </w:r>
      <w:r w:rsidR="005C2AB0">
        <w:rPr>
          <w:rFonts w:ascii="Times New Roman" w:hAnsi="Times New Roman"/>
          <w:sz w:val="28"/>
          <w:szCs w:val="28"/>
        </w:rPr>
        <w:t>й</w:t>
      </w:r>
      <w:r w:rsidRPr="000A3A59">
        <w:rPr>
          <w:rFonts w:ascii="Times New Roman" w:hAnsi="Times New Roman"/>
          <w:sz w:val="28"/>
          <w:szCs w:val="28"/>
        </w:rPr>
        <w:t xml:space="preserve"> закон </w:t>
      </w:r>
      <w:r>
        <w:rPr>
          <w:rFonts w:ascii="Times New Roman" w:hAnsi="Times New Roman"/>
          <w:sz w:val="28"/>
          <w:szCs w:val="28"/>
        </w:rPr>
        <w:t>«О</w:t>
      </w:r>
      <w:r w:rsidRPr="000A3A59">
        <w:rPr>
          <w:rFonts w:ascii="Times New Roman" w:hAnsi="Times New Roman"/>
          <w:sz w:val="28"/>
          <w:szCs w:val="28"/>
        </w:rPr>
        <w:t>б отдельных вопросах осуществления градостроитель</w:t>
      </w:r>
      <w:r>
        <w:rPr>
          <w:rFonts w:ascii="Times New Roman" w:hAnsi="Times New Roman"/>
          <w:sz w:val="28"/>
          <w:szCs w:val="28"/>
        </w:rPr>
        <w:t>ной деятельности на территории</w:t>
      </w:r>
    </w:p>
    <w:p w:rsidR="003831FA" w:rsidRPr="000A3A59" w:rsidRDefault="003831FA" w:rsidP="003831FA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</w:t>
      </w:r>
      <w:r w:rsidRPr="000A3A59">
        <w:rPr>
          <w:rFonts w:ascii="Times New Roman" w:hAnsi="Times New Roman"/>
          <w:sz w:val="28"/>
          <w:szCs w:val="28"/>
        </w:rPr>
        <w:t>енинградской области»</w:t>
      </w:r>
    </w:p>
    <w:p w:rsidR="00CE5DBD" w:rsidRDefault="00CE5DBD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555" w:rsidRDefault="003831FA" w:rsidP="00415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Подготовленный проект областного закона «О внесении изменени</w:t>
      </w:r>
      <w:r w:rsidR="005C2AB0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0A3A59">
        <w:rPr>
          <w:rFonts w:ascii="Times New Roman" w:hAnsi="Times New Roman"/>
          <w:sz w:val="28"/>
          <w:szCs w:val="28"/>
        </w:rPr>
        <w:t>областно</w:t>
      </w:r>
      <w:r w:rsidR="005C2AB0">
        <w:rPr>
          <w:rFonts w:ascii="Times New Roman" w:hAnsi="Times New Roman"/>
          <w:sz w:val="28"/>
          <w:szCs w:val="28"/>
        </w:rPr>
        <w:t>й</w:t>
      </w:r>
      <w:r w:rsidRPr="000A3A59">
        <w:rPr>
          <w:rFonts w:ascii="Times New Roman" w:hAnsi="Times New Roman"/>
          <w:sz w:val="28"/>
          <w:szCs w:val="28"/>
        </w:rPr>
        <w:t xml:space="preserve"> закон </w:t>
      </w:r>
      <w:r>
        <w:rPr>
          <w:rFonts w:ascii="Times New Roman" w:hAnsi="Times New Roman"/>
          <w:sz w:val="28"/>
          <w:szCs w:val="28"/>
        </w:rPr>
        <w:t>«О</w:t>
      </w:r>
      <w:r w:rsidRPr="000A3A59">
        <w:rPr>
          <w:rFonts w:ascii="Times New Roman" w:hAnsi="Times New Roman"/>
          <w:sz w:val="28"/>
          <w:szCs w:val="28"/>
        </w:rPr>
        <w:t>б отдельных вопросах осуществления градостроитель</w:t>
      </w:r>
      <w:r>
        <w:rPr>
          <w:rFonts w:ascii="Times New Roman" w:hAnsi="Times New Roman"/>
          <w:sz w:val="28"/>
          <w:szCs w:val="28"/>
        </w:rPr>
        <w:t>ной деятельности на территории Л</w:t>
      </w:r>
      <w:r w:rsidRPr="000A3A59">
        <w:rPr>
          <w:rFonts w:ascii="Times New Roman" w:hAnsi="Times New Roman"/>
          <w:sz w:val="28"/>
          <w:szCs w:val="28"/>
        </w:rPr>
        <w:t>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="00180B30">
        <w:rPr>
          <w:rFonts w:ascii="Times New Roman" w:hAnsi="Times New Roman"/>
          <w:sz w:val="28"/>
          <w:szCs w:val="28"/>
        </w:rPr>
        <w:t xml:space="preserve">областной закон, </w:t>
      </w:r>
      <w:r>
        <w:rPr>
          <w:rFonts w:ascii="Times New Roman" w:hAnsi="Times New Roman"/>
          <w:sz w:val="28"/>
          <w:szCs w:val="28"/>
        </w:rPr>
        <w:t xml:space="preserve">законопроект) </w:t>
      </w:r>
      <w:r w:rsidR="00F82BE7">
        <w:rPr>
          <w:rFonts w:ascii="Times New Roman" w:eastAsiaTheme="minorHAnsi" w:hAnsi="Times New Roman"/>
          <w:sz w:val="28"/>
          <w:szCs w:val="28"/>
        </w:rPr>
        <w:t>в соответствии с</w:t>
      </w:r>
      <w:r w:rsidR="005C2AB0">
        <w:rPr>
          <w:rFonts w:ascii="Times New Roman" w:eastAsiaTheme="minorHAnsi" w:hAnsi="Times New Roman"/>
          <w:sz w:val="28"/>
          <w:szCs w:val="28"/>
        </w:rPr>
        <w:t xml:space="preserve"> частью 3 статьи 19, </w:t>
      </w:r>
      <w:r w:rsidR="00F82BE7">
        <w:rPr>
          <w:rFonts w:ascii="Times New Roman" w:eastAsiaTheme="minorHAnsi" w:hAnsi="Times New Roman"/>
          <w:sz w:val="28"/>
          <w:szCs w:val="28"/>
        </w:rPr>
        <w:t xml:space="preserve">частью 5 статьи 23 Градостроительного кодекса РФ </w:t>
      </w:r>
      <w:r w:rsidR="00DB208F">
        <w:rPr>
          <w:rFonts w:ascii="Times New Roman" w:eastAsiaTheme="minorHAnsi" w:hAnsi="Times New Roman"/>
          <w:sz w:val="28"/>
          <w:szCs w:val="28"/>
        </w:rPr>
        <w:t>внос</w:t>
      </w:r>
      <w:r w:rsidR="00180B30">
        <w:rPr>
          <w:rFonts w:ascii="Times New Roman" w:eastAsiaTheme="minorHAnsi" w:hAnsi="Times New Roman"/>
          <w:sz w:val="28"/>
          <w:szCs w:val="28"/>
        </w:rPr>
        <w:t>ит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изменения в</w:t>
      </w:r>
      <w:r w:rsidR="00F82BE7">
        <w:rPr>
          <w:rFonts w:ascii="Times New Roman" w:eastAsiaTheme="minorHAnsi" w:hAnsi="Times New Roman"/>
          <w:sz w:val="28"/>
          <w:szCs w:val="28"/>
        </w:rPr>
        <w:t xml:space="preserve"> стать</w:t>
      </w:r>
      <w:r w:rsidR="005C2AB0">
        <w:rPr>
          <w:rFonts w:ascii="Times New Roman" w:eastAsiaTheme="minorHAnsi" w:hAnsi="Times New Roman"/>
          <w:sz w:val="28"/>
          <w:szCs w:val="28"/>
        </w:rPr>
        <w:t>и 4 и</w:t>
      </w:r>
      <w:r w:rsidR="00F82BE7">
        <w:rPr>
          <w:rFonts w:ascii="Times New Roman" w:eastAsiaTheme="minorHAnsi" w:hAnsi="Times New Roman"/>
          <w:sz w:val="28"/>
          <w:szCs w:val="28"/>
        </w:rPr>
        <w:t xml:space="preserve"> </w:t>
      </w:r>
      <w:r w:rsidR="00180B30">
        <w:rPr>
          <w:rFonts w:ascii="Times New Roman" w:eastAsiaTheme="minorHAnsi" w:hAnsi="Times New Roman"/>
          <w:sz w:val="28"/>
          <w:szCs w:val="28"/>
        </w:rPr>
        <w:t>6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областного закона</w:t>
      </w:r>
      <w:r w:rsidR="00F82BE7">
        <w:rPr>
          <w:rFonts w:ascii="Times New Roman" w:eastAsiaTheme="minorHAnsi" w:hAnsi="Times New Roman"/>
          <w:sz w:val="28"/>
          <w:szCs w:val="28"/>
        </w:rPr>
        <w:t xml:space="preserve">, 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в результате чего </w:t>
      </w:r>
      <w:r w:rsidR="00F82BE7">
        <w:rPr>
          <w:rFonts w:ascii="Times New Roman" w:eastAsiaTheme="minorHAnsi" w:hAnsi="Times New Roman"/>
          <w:sz w:val="28"/>
          <w:szCs w:val="28"/>
        </w:rPr>
        <w:t>предусматрива</w:t>
      </w:r>
      <w:r w:rsidR="005C2AB0">
        <w:rPr>
          <w:rFonts w:ascii="Times New Roman" w:eastAsiaTheme="minorHAnsi" w:hAnsi="Times New Roman"/>
          <w:sz w:val="28"/>
          <w:szCs w:val="28"/>
        </w:rPr>
        <w:t>ю</w:t>
      </w:r>
      <w:r w:rsidR="00DB208F">
        <w:rPr>
          <w:rFonts w:ascii="Times New Roman" w:eastAsiaTheme="minorHAnsi" w:hAnsi="Times New Roman"/>
          <w:sz w:val="28"/>
          <w:szCs w:val="28"/>
        </w:rPr>
        <w:t>тся</w:t>
      </w:r>
      <w:r w:rsidR="005C2AB0">
        <w:rPr>
          <w:rFonts w:ascii="Times New Roman" w:eastAsiaTheme="minorHAnsi" w:hAnsi="Times New Roman"/>
          <w:sz w:val="28"/>
          <w:szCs w:val="28"/>
        </w:rPr>
        <w:t xml:space="preserve"> объекты местного значения муниципального района: кладбища и крематории</w:t>
      </w:r>
      <w:r w:rsidR="008B10DA">
        <w:rPr>
          <w:rFonts w:ascii="Times New Roman" w:eastAsiaTheme="minorHAnsi" w:hAnsi="Times New Roman"/>
          <w:sz w:val="28"/>
          <w:szCs w:val="28"/>
        </w:rPr>
        <w:t>, находящиеся</w:t>
      </w:r>
      <w:proofErr w:type="gramEnd"/>
      <w:r w:rsidR="008B10D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8B10DA">
        <w:rPr>
          <w:rFonts w:ascii="Times New Roman" w:eastAsiaTheme="minorHAnsi" w:hAnsi="Times New Roman"/>
          <w:sz w:val="28"/>
          <w:szCs w:val="28"/>
        </w:rPr>
        <w:t>в собственности (ведении) муниципального района, что соответствует статье 18 Федерального закона от 12.01.1996 № 8-ФЗ «О погребении и похоронном деле», пункту 100.1 Класса объектов «Места погребения»</w:t>
      </w:r>
      <w:r w:rsidR="00FC45EF">
        <w:rPr>
          <w:rFonts w:ascii="Times New Roman" w:eastAsiaTheme="minorHAnsi" w:hAnsi="Times New Roman"/>
          <w:sz w:val="28"/>
          <w:szCs w:val="28"/>
        </w:rPr>
        <w:t xml:space="preserve"> </w:t>
      </w:r>
      <w:r w:rsidR="00FC45EF">
        <w:rPr>
          <w:rFonts w:ascii="Times New Roman" w:eastAsiaTheme="minorHAnsi" w:hAnsi="Times New Roman"/>
          <w:sz w:val="28"/>
          <w:szCs w:val="28"/>
        </w:rPr>
        <w:t>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утвержденных приказом Минэкономразвития России от 9 января 2018 года № 10</w:t>
      </w:r>
      <w:r w:rsidR="00FC45EF">
        <w:rPr>
          <w:rFonts w:ascii="Times New Roman" w:eastAsiaTheme="minorHAnsi" w:hAnsi="Times New Roman"/>
          <w:sz w:val="28"/>
          <w:szCs w:val="28"/>
        </w:rPr>
        <w:t xml:space="preserve"> (далее – Требования)</w:t>
      </w:r>
      <w:r w:rsidR="008B10DA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End"/>
    </w:p>
    <w:p w:rsidR="00445555" w:rsidRDefault="008B10DA" w:rsidP="00445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Согласно пункту 17 части 1 статьи 15 Федерального закона от 06.10.2003 № 131-ФЗ «Об общих принципах организации местного самоуправления в Российской Федерации»</w:t>
      </w:r>
      <w:r w:rsidR="00FC45EF">
        <w:rPr>
          <w:rFonts w:ascii="Times New Roman" w:eastAsiaTheme="minorHAnsi" w:hAnsi="Times New Roman"/>
          <w:sz w:val="28"/>
          <w:szCs w:val="28"/>
        </w:rPr>
        <w:t xml:space="preserve"> (далее-Закон 131-ФЗ)</w:t>
      </w:r>
      <w:r>
        <w:rPr>
          <w:rFonts w:ascii="Times New Roman" w:eastAsiaTheme="minorHAnsi" w:hAnsi="Times New Roman"/>
          <w:sz w:val="28"/>
          <w:szCs w:val="28"/>
        </w:rPr>
        <w:t xml:space="preserve"> содержание на территории муниципального района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межпоселенческих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мест захоронения, организация ритуальных услуг к относится к вопросу местного значения муниципального района.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Иные места погребения отображению в документах территориального планирования муниципальных образований не подлежат. </w:t>
      </w:r>
    </w:p>
    <w:p w:rsidR="00415B66" w:rsidRDefault="00445555" w:rsidP="00445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У</w:t>
      </w:r>
      <w:r w:rsidR="008B10DA">
        <w:rPr>
          <w:rFonts w:ascii="Times New Roman" w:eastAsiaTheme="minorHAnsi" w:hAnsi="Times New Roman"/>
          <w:sz w:val="28"/>
          <w:szCs w:val="28"/>
        </w:rPr>
        <w:t xml:space="preserve">казанный вид объекта в области погребения и </w:t>
      </w:r>
      <w:r w:rsidR="00415B66">
        <w:rPr>
          <w:rFonts w:ascii="Times New Roman" w:eastAsiaTheme="minorHAnsi" w:hAnsi="Times New Roman"/>
          <w:sz w:val="28"/>
          <w:szCs w:val="28"/>
        </w:rPr>
        <w:t xml:space="preserve">организации </w:t>
      </w:r>
      <w:r w:rsidR="008B10DA">
        <w:rPr>
          <w:rFonts w:ascii="Times New Roman" w:eastAsiaTheme="minorHAnsi" w:hAnsi="Times New Roman"/>
          <w:sz w:val="28"/>
          <w:szCs w:val="28"/>
        </w:rPr>
        <w:t xml:space="preserve">ритуальных услуг также предусмотрен в качестве </w:t>
      </w:r>
      <w:r w:rsidR="00415B66">
        <w:rPr>
          <w:rFonts w:ascii="Times New Roman" w:eastAsiaTheme="minorHAnsi" w:hAnsi="Times New Roman"/>
          <w:sz w:val="28"/>
          <w:szCs w:val="28"/>
        </w:rPr>
        <w:t>вида объекта местного значения, подлежащего отображению в генеральном плане муниципального округа и городского округа, что также коррелируется с объектами местного значения в области погребения и организации ритуальных услуг, подлежащими отображению в генеральных планах поселений</w:t>
      </w:r>
      <w:r w:rsidR="00672EA6">
        <w:rPr>
          <w:rFonts w:ascii="Times New Roman" w:eastAsiaTheme="minorHAnsi" w:hAnsi="Times New Roman"/>
          <w:sz w:val="28"/>
          <w:szCs w:val="28"/>
        </w:rPr>
        <w:t>,</w:t>
      </w:r>
      <w:r w:rsidR="00415B66">
        <w:rPr>
          <w:rFonts w:ascii="Times New Roman" w:eastAsiaTheme="minorHAnsi" w:hAnsi="Times New Roman"/>
          <w:sz w:val="28"/>
          <w:szCs w:val="28"/>
        </w:rPr>
        <w:t xml:space="preserve"> в соответствии с областным законом от 15.04.2024 № 38-оз «О внесен</w:t>
      </w:r>
      <w:r>
        <w:rPr>
          <w:rFonts w:ascii="Times New Roman" w:eastAsiaTheme="minorHAnsi" w:hAnsi="Times New Roman"/>
          <w:sz w:val="28"/>
          <w:szCs w:val="28"/>
        </w:rPr>
        <w:t>ии изменений в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областной закон «</w:t>
      </w:r>
      <w:r w:rsidR="00415B66">
        <w:rPr>
          <w:rFonts w:ascii="Times New Roman" w:eastAsiaTheme="minorHAnsi" w:hAnsi="Times New Roman"/>
          <w:sz w:val="28"/>
          <w:szCs w:val="28"/>
        </w:rPr>
        <w:t>Об отдельных вопросах осуществления градостроительной деятельности на территории Ленинградской области».</w:t>
      </w:r>
    </w:p>
    <w:p w:rsidR="00C43CEB" w:rsidRDefault="00672EA6" w:rsidP="00C43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</w:t>
      </w:r>
      <w:bookmarkStart w:id="0" w:name="_GoBack"/>
      <w:bookmarkEnd w:id="0"/>
      <w:r w:rsidR="00415B66">
        <w:rPr>
          <w:rFonts w:ascii="Times New Roman" w:eastAsiaTheme="minorHAnsi" w:hAnsi="Times New Roman"/>
          <w:sz w:val="28"/>
          <w:szCs w:val="28"/>
        </w:rPr>
        <w:t xml:space="preserve">аконопроектом </w:t>
      </w:r>
      <w:r w:rsidR="00180B30">
        <w:rPr>
          <w:rFonts w:ascii="Times New Roman" w:eastAsiaTheme="minorHAnsi" w:hAnsi="Times New Roman"/>
          <w:sz w:val="28"/>
          <w:szCs w:val="28"/>
        </w:rPr>
        <w:t>актуализируется</w:t>
      </w:r>
      <w:r w:rsidR="00F82BE7">
        <w:rPr>
          <w:rFonts w:ascii="Times New Roman" w:eastAsiaTheme="minorHAnsi" w:hAnsi="Times New Roman"/>
          <w:sz w:val="28"/>
          <w:szCs w:val="28"/>
        </w:rPr>
        <w:t xml:space="preserve"> перечень </w:t>
      </w:r>
      <w:r w:rsidR="00415B66">
        <w:rPr>
          <w:rFonts w:ascii="Times New Roman" w:eastAsiaTheme="minorHAnsi" w:hAnsi="Times New Roman"/>
          <w:sz w:val="28"/>
          <w:szCs w:val="28"/>
        </w:rPr>
        <w:t xml:space="preserve">иных </w:t>
      </w:r>
      <w:r w:rsidR="00F82BE7">
        <w:rPr>
          <w:rFonts w:ascii="Times New Roman" w:eastAsiaTheme="minorHAnsi" w:hAnsi="Times New Roman"/>
          <w:sz w:val="28"/>
          <w:szCs w:val="28"/>
        </w:rPr>
        <w:t xml:space="preserve">видов объектов местного значения </w:t>
      </w:r>
      <w:r w:rsidR="00180B30">
        <w:rPr>
          <w:rFonts w:ascii="Times New Roman" w:eastAsiaTheme="minorHAnsi" w:hAnsi="Times New Roman"/>
          <w:sz w:val="28"/>
          <w:szCs w:val="28"/>
        </w:rPr>
        <w:t>городского округа и муниципального округа</w:t>
      </w:r>
      <w:r w:rsidR="00F82BE7">
        <w:rPr>
          <w:rFonts w:ascii="Times New Roman" w:eastAsiaTheme="minorHAnsi" w:hAnsi="Times New Roman"/>
          <w:sz w:val="28"/>
          <w:szCs w:val="28"/>
        </w:rPr>
        <w:t>, исходя из отраслевого принципа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</w:t>
      </w:r>
      <w:r w:rsidR="00180B30">
        <w:rPr>
          <w:rFonts w:ascii="Times New Roman" w:eastAsiaTheme="minorHAnsi" w:hAnsi="Times New Roman"/>
          <w:sz w:val="28"/>
          <w:szCs w:val="28"/>
        </w:rPr>
        <w:t>и перечня видов объектов местного значения муниципального района и городских, сельских поселений, содержащихся в статьях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4</w:t>
      </w:r>
      <w:r w:rsidR="00180B30">
        <w:rPr>
          <w:rFonts w:ascii="Times New Roman" w:eastAsiaTheme="minorHAnsi" w:hAnsi="Times New Roman"/>
          <w:sz w:val="28"/>
          <w:szCs w:val="28"/>
        </w:rPr>
        <w:t xml:space="preserve"> и 5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областного закона</w:t>
      </w:r>
      <w:r w:rsidR="00F82BE7">
        <w:rPr>
          <w:rFonts w:ascii="Times New Roman" w:eastAsiaTheme="minorHAnsi" w:hAnsi="Times New Roman"/>
          <w:sz w:val="28"/>
          <w:szCs w:val="28"/>
        </w:rPr>
        <w:t xml:space="preserve">. </w:t>
      </w:r>
      <w:r w:rsidR="00180B30">
        <w:rPr>
          <w:rFonts w:ascii="Times New Roman" w:eastAsiaTheme="minorHAnsi" w:hAnsi="Times New Roman"/>
          <w:sz w:val="28"/>
          <w:szCs w:val="28"/>
        </w:rPr>
        <w:t>Перечень видов объектов местного значения</w:t>
      </w:r>
      <w:r w:rsidR="000A57DB">
        <w:rPr>
          <w:rFonts w:ascii="Times New Roman" w:eastAsiaTheme="minorHAnsi" w:hAnsi="Times New Roman"/>
          <w:sz w:val="28"/>
          <w:szCs w:val="28"/>
        </w:rPr>
        <w:t xml:space="preserve"> городского округа и муниципального округа соответс</w:t>
      </w:r>
      <w:r w:rsidR="00A00548">
        <w:rPr>
          <w:rFonts w:ascii="Times New Roman" w:eastAsiaTheme="minorHAnsi" w:hAnsi="Times New Roman"/>
          <w:sz w:val="28"/>
          <w:szCs w:val="28"/>
        </w:rPr>
        <w:t>т</w:t>
      </w:r>
      <w:r w:rsidR="000A57DB">
        <w:rPr>
          <w:rFonts w:ascii="Times New Roman" w:eastAsiaTheme="minorHAnsi" w:hAnsi="Times New Roman"/>
          <w:sz w:val="28"/>
          <w:szCs w:val="28"/>
        </w:rPr>
        <w:t>вует</w:t>
      </w:r>
      <w:r w:rsidR="00C43CEB">
        <w:rPr>
          <w:rFonts w:ascii="Times New Roman" w:eastAsiaTheme="minorHAnsi" w:hAnsi="Times New Roman"/>
          <w:sz w:val="28"/>
          <w:szCs w:val="28"/>
        </w:rPr>
        <w:t xml:space="preserve"> </w:t>
      </w:r>
      <w:r w:rsidR="005C2AB0">
        <w:rPr>
          <w:rFonts w:ascii="Times New Roman" w:eastAsiaTheme="minorHAnsi" w:hAnsi="Times New Roman"/>
          <w:sz w:val="28"/>
          <w:szCs w:val="28"/>
        </w:rPr>
        <w:t>вопрос</w:t>
      </w:r>
      <w:r w:rsidR="00FC45EF">
        <w:rPr>
          <w:rFonts w:ascii="Times New Roman" w:eastAsiaTheme="minorHAnsi" w:hAnsi="Times New Roman"/>
          <w:sz w:val="28"/>
          <w:szCs w:val="28"/>
        </w:rPr>
        <w:t>ам</w:t>
      </w:r>
      <w:r w:rsidR="005C2AB0">
        <w:rPr>
          <w:rFonts w:ascii="Times New Roman" w:eastAsiaTheme="minorHAnsi" w:hAnsi="Times New Roman"/>
          <w:sz w:val="28"/>
          <w:szCs w:val="28"/>
        </w:rPr>
        <w:t xml:space="preserve"> местного значения</w:t>
      </w:r>
      <w:r w:rsidR="00FC45EF">
        <w:rPr>
          <w:rFonts w:ascii="Times New Roman" w:eastAsiaTheme="minorHAnsi" w:hAnsi="Times New Roman"/>
          <w:sz w:val="28"/>
          <w:szCs w:val="28"/>
        </w:rPr>
        <w:t xml:space="preserve"> </w:t>
      </w:r>
      <w:r w:rsidR="00C43CEB">
        <w:rPr>
          <w:rFonts w:ascii="Times New Roman" w:eastAsiaTheme="minorHAnsi" w:hAnsi="Times New Roman"/>
          <w:sz w:val="28"/>
          <w:szCs w:val="28"/>
        </w:rPr>
        <w:t xml:space="preserve">городского округа, муниципального округа, указанным в статье 16 </w:t>
      </w:r>
      <w:r w:rsidR="00FC45EF">
        <w:rPr>
          <w:rFonts w:ascii="Times New Roman" w:eastAsiaTheme="minorHAnsi" w:hAnsi="Times New Roman"/>
          <w:sz w:val="28"/>
          <w:szCs w:val="28"/>
        </w:rPr>
        <w:t>Закона 131-ФЗ и Требованиям</w:t>
      </w:r>
      <w:r w:rsidR="00C43CEB">
        <w:rPr>
          <w:rFonts w:ascii="Times New Roman" w:eastAsiaTheme="minorHAnsi" w:hAnsi="Times New Roman"/>
          <w:sz w:val="28"/>
          <w:szCs w:val="28"/>
        </w:rPr>
        <w:t>.</w:t>
      </w:r>
      <w:r w:rsidR="00FC45EF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0A73EA" w:rsidRDefault="000A73EA" w:rsidP="00C43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2733A8" w:rsidRDefault="008A711D" w:rsidP="00D73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Председатель комитета      </w:t>
      </w:r>
      <w:r w:rsidR="006F7F05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    И.Я. Кулаков</w:t>
      </w:r>
    </w:p>
    <w:sectPr w:rsidR="002733A8" w:rsidSect="00FC45EF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938"/>
    <w:rsid w:val="000315B2"/>
    <w:rsid w:val="000A57DB"/>
    <w:rsid w:val="000A73EA"/>
    <w:rsid w:val="000D73BC"/>
    <w:rsid w:val="00150FA5"/>
    <w:rsid w:val="00157143"/>
    <w:rsid w:val="00180B30"/>
    <w:rsid w:val="00196E95"/>
    <w:rsid w:val="00232FD8"/>
    <w:rsid w:val="002733A8"/>
    <w:rsid w:val="002D7BBD"/>
    <w:rsid w:val="00353D7D"/>
    <w:rsid w:val="003831FA"/>
    <w:rsid w:val="00406819"/>
    <w:rsid w:val="00415B66"/>
    <w:rsid w:val="00445555"/>
    <w:rsid w:val="005325F8"/>
    <w:rsid w:val="005A617D"/>
    <w:rsid w:val="005C2AB0"/>
    <w:rsid w:val="005F0637"/>
    <w:rsid w:val="00672EA6"/>
    <w:rsid w:val="006960FF"/>
    <w:rsid w:val="006F7F05"/>
    <w:rsid w:val="00824938"/>
    <w:rsid w:val="008913C2"/>
    <w:rsid w:val="008A41A1"/>
    <w:rsid w:val="008A711D"/>
    <w:rsid w:val="008B10DA"/>
    <w:rsid w:val="008B58EE"/>
    <w:rsid w:val="00A00548"/>
    <w:rsid w:val="00AD2B56"/>
    <w:rsid w:val="00B70A50"/>
    <w:rsid w:val="00BF414D"/>
    <w:rsid w:val="00C4399A"/>
    <w:rsid w:val="00C43CEB"/>
    <w:rsid w:val="00CC328F"/>
    <w:rsid w:val="00CE5DBD"/>
    <w:rsid w:val="00D04035"/>
    <w:rsid w:val="00D732C2"/>
    <w:rsid w:val="00DB208F"/>
    <w:rsid w:val="00E568AF"/>
    <w:rsid w:val="00EA26E9"/>
    <w:rsid w:val="00F22AFC"/>
    <w:rsid w:val="00F82BE7"/>
    <w:rsid w:val="00FC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Валентинович Хлупин</dc:creator>
  <cp:keywords/>
  <dc:description/>
  <cp:lastModifiedBy>Станислав Валентинович Хлупин</cp:lastModifiedBy>
  <cp:revision>33</cp:revision>
  <dcterms:created xsi:type="dcterms:W3CDTF">2023-06-05T09:54:00Z</dcterms:created>
  <dcterms:modified xsi:type="dcterms:W3CDTF">2024-04-27T09:01:00Z</dcterms:modified>
</cp:coreProperties>
</file>