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095" w:rsidRPr="004D1617" w:rsidRDefault="000F2095" w:rsidP="000F20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D1617">
        <w:rPr>
          <w:rFonts w:ascii="Times New Roman" w:hAnsi="Times New Roman"/>
          <w:b/>
          <w:sz w:val="28"/>
          <w:szCs w:val="28"/>
        </w:rPr>
        <w:t>Предложения</w:t>
      </w:r>
    </w:p>
    <w:p w:rsidR="000F2095" w:rsidRPr="004D1617" w:rsidRDefault="000F2095" w:rsidP="000F20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4D1617">
        <w:rPr>
          <w:rFonts w:ascii="Times New Roman" w:eastAsia="Times New Roman" w:hAnsi="Times New Roman"/>
          <w:b/>
          <w:sz w:val="28"/>
          <w:szCs w:val="28"/>
          <w:lang w:eastAsia="ru-RU"/>
        </w:rPr>
        <w:t>о разработке нормативных правовых актов, принятие которых необходимо для реализации областного закона</w:t>
      </w:r>
      <w:r w:rsidRPr="004D1617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 xml:space="preserve"> </w:t>
      </w:r>
      <w:r w:rsidRPr="004D1617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br/>
      </w:r>
      <w:r w:rsidR="008A0788" w:rsidRPr="008A0788">
        <w:rPr>
          <w:rFonts w:ascii="Times New Roman" w:hAnsi="Times New Roman"/>
          <w:b/>
          <w:sz w:val="28"/>
          <w:szCs w:val="28"/>
        </w:rPr>
        <w:t xml:space="preserve">«О внесении изменения в </w:t>
      </w:r>
      <w:r w:rsidR="00E211A0">
        <w:rPr>
          <w:rFonts w:ascii="Times New Roman" w:hAnsi="Times New Roman"/>
          <w:b/>
          <w:sz w:val="28"/>
          <w:szCs w:val="28"/>
        </w:rPr>
        <w:t>главу 11 областного</w:t>
      </w:r>
      <w:r w:rsidR="008A0788" w:rsidRPr="008A0788">
        <w:rPr>
          <w:rFonts w:ascii="Times New Roman" w:hAnsi="Times New Roman"/>
          <w:b/>
          <w:sz w:val="28"/>
          <w:szCs w:val="28"/>
        </w:rPr>
        <w:t xml:space="preserve"> закон</w:t>
      </w:r>
      <w:r w:rsidR="00E211A0">
        <w:rPr>
          <w:rFonts w:ascii="Times New Roman" w:hAnsi="Times New Roman"/>
          <w:b/>
          <w:sz w:val="28"/>
          <w:szCs w:val="28"/>
        </w:rPr>
        <w:t>а</w:t>
      </w:r>
      <w:r w:rsidR="008A0788" w:rsidRPr="008A0788">
        <w:rPr>
          <w:rFonts w:ascii="Times New Roman" w:hAnsi="Times New Roman"/>
          <w:b/>
          <w:sz w:val="28"/>
          <w:szCs w:val="28"/>
        </w:rPr>
        <w:t xml:space="preserve"> «Социальный кодекс Ленинградской области»</w:t>
      </w:r>
    </w:p>
    <w:p w:rsidR="000F2095" w:rsidRPr="004D1617" w:rsidRDefault="000F2095" w:rsidP="000F20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ru-RU"/>
        </w:rPr>
      </w:pPr>
    </w:p>
    <w:p w:rsidR="000F2095" w:rsidRDefault="000F2095" w:rsidP="000F2095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D1617">
        <w:rPr>
          <w:rFonts w:ascii="Times New Roman" w:hAnsi="Times New Roman"/>
          <w:sz w:val="28"/>
          <w:szCs w:val="28"/>
        </w:rPr>
        <w:t xml:space="preserve">Принятие </w:t>
      </w:r>
      <w:r w:rsidRPr="004D1617">
        <w:rPr>
          <w:rFonts w:ascii="Times New Roman" w:hAnsi="Times New Roman"/>
          <w:bCs/>
          <w:sz w:val="28"/>
          <w:szCs w:val="28"/>
        </w:rPr>
        <w:t>областн</w:t>
      </w:r>
      <w:r w:rsidR="00E90FA2">
        <w:rPr>
          <w:rFonts w:ascii="Times New Roman" w:hAnsi="Times New Roman"/>
          <w:bCs/>
          <w:sz w:val="28"/>
          <w:szCs w:val="28"/>
        </w:rPr>
        <w:t xml:space="preserve">ого закона </w:t>
      </w:r>
      <w:r w:rsidR="008A0788" w:rsidRPr="008A0788">
        <w:rPr>
          <w:rFonts w:ascii="Times New Roman" w:hAnsi="Times New Roman"/>
          <w:bCs/>
          <w:sz w:val="28"/>
          <w:szCs w:val="28"/>
        </w:rPr>
        <w:t xml:space="preserve">«О внесении изменения в </w:t>
      </w:r>
      <w:r w:rsidR="00E211A0">
        <w:rPr>
          <w:rFonts w:ascii="Times New Roman" w:hAnsi="Times New Roman"/>
          <w:bCs/>
          <w:sz w:val="28"/>
          <w:szCs w:val="28"/>
        </w:rPr>
        <w:t>главу 11 областного</w:t>
      </w:r>
      <w:r w:rsidR="008A0788" w:rsidRPr="008A0788">
        <w:rPr>
          <w:rFonts w:ascii="Times New Roman" w:hAnsi="Times New Roman"/>
          <w:bCs/>
          <w:sz w:val="28"/>
          <w:szCs w:val="28"/>
        </w:rPr>
        <w:t xml:space="preserve"> закон</w:t>
      </w:r>
      <w:r w:rsidR="00E211A0">
        <w:rPr>
          <w:rFonts w:ascii="Times New Roman" w:hAnsi="Times New Roman"/>
          <w:bCs/>
          <w:sz w:val="28"/>
          <w:szCs w:val="28"/>
        </w:rPr>
        <w:t>а</w:t>
      </w:r>
      <w:r w:rsidR="008A0788" w:rsidRPr="008A0788">
        <w:rPr>
          <w:rFonts w:ascii="Times New Roman" w:hAnsi="Times New Roman"/>
          <w:bCs/>
          <w:sz w:val="28"/>
          <w:szCs w:val="28"/>
        </w:rPr>
        <w:t xml:space="preserve"> «Социальный кодекс Ленинградской области»</w:t>
      </w:r>
      <w:r w:rsidRPr="004D1617">
        <w:rPr>
          <w:rFonts w:ascii="Times New Roman" w:hAnsi="Times New Roman"/>
          <w:bCs/>
          <w:sz w:val="28"/>
          <w:szCs w:val="28"/>
        </w:rPr>
        <w:t xml:space="preserve"> потребует </w:t>
      </w:r>
      <w:r w:rsidR="008A0788">
        <w:rPr>
          <w:rFonts w:ascii="Times New Roman" w:hAnsi="Times New Roman"/>
          <w:sz w:val="28"/>
          <w:szCs w:val="28"/>
        </w:rPr>
        <w:t>разработки проекта нормативного</w:t>
      </w:r>
      <w:r w:rsidRPr="004D1617">
        <w:rPr>
          <w:rFonts w:ascii="Times New Roman" w:hAnsi="Times New Roman"/>
          <w:sz w:val="28"/>
          <w:szCs w:val="28"/>
        </w:rPr>
        <w:t xml:space="preserve"> право</w:t>
      </w:r>
      <w:r w:rsidR="008A0788">
        <w:rPr>
          <w:rFonts w:ascii="Times New Roman" w:hAnsi="Times New Roman"/>
          <w:sz w:val="28"/>
          <w:szCs w:val="28"/>
        </w:rPr>
        <w:t>вого акта Ленинградской области – постановления Правительства Ленинградской области, устанавливающего порядок предоставления соответствующей меры социальной поддержки</w:t>
      </w:r>
      <w:r w:rsidR="00372E71">
        <w:rPr>
          <w:rFonts w:ascii="Times New Roman" w:hAnsi="Times New Roman"/>
          <w:sz w:val="28"/>
          <w:szCs w:val="28"/>
        </w:rPr>
        <w:t xml:space="preserve"> (далее – Порядок)</w:t>
      </w:r>
      <w:r w:rsidR="008A0788">
        <w:rPr>
          <w:rFonts w:ascii="Times New Roman" w:hAnsi="Times New Roman"/>
          <w:sz w:val="28"/>
          <w:szCs w:val="28"/>
        </w:rPr>
        <w:t>.</w:t>
      </w:r>
    </w:p>
    <w:p w:rsidR="00372E71" w:rsidRDefault="00372E71" w:rsidP="000F2095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Порядке подлежат закреплению положения о том, кем предоставляется мера социальной поддержки в виде денежной компенсации расходов на техническое обслуживание внутридомового (внутриквартирного) газового оборудования, периодичность и размер ее предоставления, какие категории</w:t>
      </w:r>
      <w:r>
        <w:rPr>
          <w:rFonts w:ascii="Times New Roman" w:hAnsi="Times New Roman"/>
          <w:sz w:val="28"/>
          <w:szCs w:val="28"/>
        </w:rPr>
        <w:t xml:space="preserve"> граждан</w:t>
      </w:r>
      <w:r>
        <w:rPr>
          <w:rFonts w:ascii="Times New Roman" w:hAnsi="Times New Roman"/>
          <w:sz w:val="28"/>
          <w:szCs w:val="28"/>
        </w:rPr>
        <w:t xml:space="preserve"> вправе обратиться за назначением меры социальной поддержки, сроки принятия решения о назначении (об отказе в назначении) меры социальной поддержки, перечень необходимых документов, подлежащих представлению заявителями и запрашиваемых органом</w:t>
      </w:r>
      <w:proofErr w:type="gramEnd"/>
      <w:r>
        <w:rPr>
          <w:rFonts w:ascii="Times New Roman" w:hAnsi="Times New Roman"/>
          <w:sz w:val="28"/>
          <w:szCs w:val="28"/>
        </w:rPr>
        <w:t xml:space="preserve"> социальной защиты в порядке межведомственного взаимодействия</w:t>
      </w:r>
      <w:r w:rsidR="00573D6B">
        <w:rPr>
          <w:rFonts w:ascii="Times New Roman" w:hAnsi="Times New Roman"/>
          <w:sz w:val="28"/>
          <w:szCs w:val="28"/>
        </w:rPr>
        <w:t>, основания для отказа в приеме документов и принятия решения об отказе в назначении меры социальной поддержки, порядок выплаты денежных средств</w:t>
      </w:r>
      <w:r>
        <w:rPr>
          <w:rFonts w:ascii="Times New Roman" w:hAnsi="Times New Roman"/>
          <w:sz w:val="28"/>
          <w:szCs w:val="28"/>
        </w:rPr>
        <w:t>.</w:t>
      </w:r>
    </w:p>
    <w:p w:rsidR="00372E71" w:rsidRPr="004D1617" w:rsidRDefault="00372E71" w:rsidP="000F2095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0F2095" w:rsidRPr="004D1617" w:rsidRDefault="000F2095" w:rsidP="000F2095">
      <w:pPr>
        <w:spacing w:after="0" w:line="240" w:lineRule="auto"/>
        <w:rPr>
          <w:sz w:val="28"/>
          <w:szCs w:val="28"/>
          <w:highlight w:val="yellow"/>
        </w:rPr>
      </w:pPr>
      <w:bookmarkStart w:id="0" w:name="_GoBack"/>
      <w:bookmarkEnd w:id="0"/>
    </w:p>
    <w:p w:rsidR="008A0788" w:rsidRPr="008A0788" w:rsidRDefault="008A0788" w:rsidP="008A07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0788">
        <w:rPr>
          <w:rFonts w:ascii="Times New Roman" w:eastAsia="Times New Roman" w:hAnsi="Times New Roman"/>
          <w:sz w:val="28"/>
          <w:szCs w:val="28"/>
          <w:lang w:eastAsia="ru-RU"/>
        </w:rPr>
        <w:t>Председатель комитета</w:t>
      </w:r>
      <w:r w:rsidRPr="008A0788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8A0788" w:rsidRPr="008A0788" w:rsidRDefault="008A0788" w:rsidP="008A07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0788">
        <w:rPr>
          <w:rFonts w:ascii="Times New Roman" w:eastAsia="Times New Roman" w:hAnsi="Times New Roman"/>
          <w:sz w:val="28"/>
          <w:szCs w:val="28"/>
          <w:lang w:eastAsia="ru-RU"/>
        </w:rPr>
        <w:t>по социальной защите населения</w:t>
      </w:r>
    </w:p>
    <w:p w:rsidR="00985862" w:rsidRDefault="008A0788" w:rsidP="008A0788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8A0788">
        <w:rPr>
          <w:rFonts w:ascii="Times New Roman" w:eastAsia="Times New Roman" w:hAnsi="Times New Roman"/>
          <w:sz w:val="28"/>
          <w:szCs w:val="28"/>
          <w:lang w:eastAsia="ru-RU"/>
        </w:rPr>
        <w:t>Ленинградской области</w:t>
      </w:r>
      <w:r w:rsidRPr="008A0788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A0788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A0788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A0788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A0788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А. Толмачева</w:t>
      </w:r>
    </w:p>
    <w:sectPr w:rsidR="009858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E3B"/>
    <w:rsid w:val="000F2095"/>
    <w:rsid w:val="00372E71"/>
    <w:rsid w:val="00473899"/>
    <w:rsid w:val="00573D6B"/>
    <w:rsid w:val="008A0788"/>
    <w:rsid w:val="00937E3B"/>
    <w:rsid w:val="00985862"/>
    <w:rsid w:val="00AD294F"/>
    <w:rsid w:val="00BD17CF"/>
    <w:rsid w:val="00E211A0"/>
    <w:rsid w:val="00E90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09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09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Олеговна Зубкова</dc:creator>
  <cp:keywords/>
  <dc:description/>
  <cp:lastModifiedBy>Юлия Олеговна Зубкова</cp:lastModifiedBy>
  <cp:revision>12</cp:revision>
  <dcterms:created xsi:type="dcterms:W3CDTF">2023-09-07T06:48:00Z</dcterms:created>
  <dcterms:modified xsi:type="dcterms:W3CDTF">2024-05-07T11:58:00Z</dcterms:modified>
</cp:coreProperties>
</file>