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2FD" w:rsidRDefault="00AC7954" w:rsidP="00AC7954">
      <w:pPr>
        <w:tabs>
          <w:tab w:val="left" w:pos="0"/>
        </w:tabs>
        <w:spacing w:after="0" w:line="240" w:lineRule="auto"/>
        <w:jc w:val="center"/>
        <w:rPr>
          <w:rFonts w:ascii="Times New Roman" w:hAnsi="Times New Roman"/>
          <w:b/>
          <w:sz w:val="28"/>
          <w:szCs w:val="28"/>
        </w:rPr>
      </w:pPr>
      <w:r w:rsidRPr="004D1617">
        <w:rPr>
          <w:rFonts w:ascii="Times New Roman" w:hAnsi="Times New Roman"/>
          <w:b/>
          <w:sz w:val="28"/>
          <w:szCs w:val="28"/>
        </w:rPr>
        <w:t>Обоснование необходимости принятия проекта областно</w:t>
      </w:r>
      <w:r w:rsidR="00503D30">
        <w:rPr>
          <w:rFonts w:ascii="Times New Roman" w:hAnsi="Times New Roman"/>
          <w:b/>
          <w:sz w:val="28"/>
          <w:szCs w:val="28"/>
        </w:rPr>
        <w:t>го закона</w:t>
      </w:r>
      <w:r w:rsidR="00503D30">
        <w:rPr>
          <w:rFonts w:ascii="Times New Roman" w:hAnsi="Times New Roman"/>
          <w:b/>
          <w:sz w:val="28"/>
          <w:szCs w:val="28"/>
        </w:rPr>
        <w:br/>
        <w:t xml:space="preserve"> «</w:t>
      </w:r>
      <w:r w:rsidR="007D22FD" w:rsidRPr="007D22FD">
        <w:rPr>
          <w:rFonts w:ascii="Times New Roman" w:hAnsi="Times New Roman"/>
          <w:b/>
          <w:sz w:val="28"/>
          <w:szCs w:val="28"/>
        </w:rPr>
        <w:t xml:space="preserve">О внесении изменения в главу 11 областного закона </w:t>
      </w:r>
    </w:p>
    <w:p w:rsidR="00AC7954" w:rsidRPr="004D1617" w:rsidRDefault="007D22FD" w:rsidP="00AC7954">
      <w:pPr>
        <w:tabs>
          <w:tab w:val="left" w:pos="0"/>
        </w:tabs>
        <w:spacing w:after="0" w:line="240" w:lineRule="auto"/>
        <w:jc w:val="center"/>
        <w:rPr>
          <w:rFonts w:ascii="Times New Roman" w:hAnsi="Times New Roman"/>
          <w:b/>
          <w:bCs/>
          <w:sz w:val="28"/>
          <w:szCs w:val="28"/>
        </w:rPr>
      </w:pPr>
      <w:r w:rsidRPr="007D22FD">
        <w:rPr>
          <w:rFonts w:ascii="Times New Roman" w:hAnsi="Times New Roman"/>
          <w:b/>
          <w:sz w:val="28"/>
          <w:szCs w:val="28"/>
        </w:rPr>
        <w:t>«С</w:t>
      </w:r>
      <w:r>
        <w:rPr>
          <w:rFonts w:ascii="Times New Roman" w:hAnsi="Times New Roman"/>
          <w:b/>
          <w:sz w:val="28"/>
          <w:szCs w:val="28"/>
        </w:rPr>
        <w:t>оциальный кодекс Л</w:t>
      </w:r>
      <w:r w:rsidRPr="007D22FD">
        <w:rPr>
          <w:rFonts w:ascii="Times New Roman" w:hAnsi="Times New Roman"/>
          <w:b/>
          <w:sz w:val="28"/>
          <w:szCs w:val="28"/>
        </w:rPr>
        <w:t>енинградской области</w:t>
      </w:r>
      <w:r w:rsidR="00AC7954" w:rsidRPr="004D1617">
        <w:rPr>
          <w:rFonts w:ascii="Times New Roman" w:hAnsi="Times New Roman"/>
          <w:b/>
          <w:sz w:val="28"/>
          <w:szCs w:val="28"/>
        </w:rPr>
        <w:t>»</w:t>
      </w:r>
    </w:p>
    <w:p w:rsidR="00AC7954" w:rsidRPr="004D1617" w:rsidRDefault="00AC7954" w:rsidP="00AC7954">
      <w:pPr>
        <w:pStyle w:val="ConsPlusTitle"/>
        <w:jc w:val="center"/>
        <w:rPr>
          <w:rFonts w:ascii="Times New Roman" w:hAnsi="Times New Roman"/>
          <w:b w:val="0"/>
          <w:sz w:val="28"/>
          <w:szCs w:val="28"/>
        </w:rPr>
      </w:pPr>
    </w:p>
    <w:p w:rsidR="00E954C4" w:rsidRDefault="00AC7954" w:rsidP="00E954C4">
      <w:pPr>
        <w:autoSpaceDE w:val="0"/>
        <w:autoSpaceDN w:val="0"/>
        <w:adjustRightInd w:val="0"/>
        <w:spacing w:after="0" w:line="240" w:lineRule="auto"/>
        <w:ind w:firstLine="708"/>
        <w:jc w:val="both"/>
        <w:rPr>
          <w:rFonts w:ascii="Times New Roman" w:eastAsiaTheme="minorHAnsi" w:hAnsi="Times New Roman" w:cstheme="minorBidi"/>
          <w:sz w:val="28"/>
          <w:szCs w:val="28"/>
        </w:rPr>
      </w:pPr>
      <w:r w:rsidRPr="004D1617">
        <w:rPr>
          <w:rFonts w:ascii="Times New Roman" w:hAnsi="Times New Roman"/>
          <w:sz w:val="28"/>
          <w:szCs w:val="28"/>
        </w:rPr>
        <w:t xml:space="preserve">Проект областного закона </w:t>
      </w:r>
      <w:r w:rsidR="00E954C4" w:rsidRPr="00E954C4">
        <w:rPr>
          <w:rFonts w:ascii="Times New Roman" w:hAnsi="Times New Roman"/>
          <w:bCs/>
          <w:sz w:val="28"/>
          <w:szCs w:val="28"/>
        </w:rPr>
        <w:t xml:space="preserve">«О внесении изменения </w:t>
      </w:r>
      <w:r w:rsidR="007D22FD" w:rsidRPr="007D22FD">
        <w:rPr>
          <w:rFonts w:ascii="Times New Roman" w:hAnsi="Times New Roman"/>
          <w:bCs/>
          <w:sz w:val="28"/>
          <w:szCs w:val="28"/>
        </w:rPr>
        <w:t xml:space="preserve">в главу 11 областного закона </w:t>
      </w:r>
      <w:r w:rsidR="00E954C4" w:rsidRPr="00E954C4">
        <w:rPr>
          <w:rFonts w:ascii="Times New Roman" w:hAnsi="Times New Roman"/>
          <w:bCs/>
          <w:sz w:val="28"/>
          <w:szCs w:val="28"/>
        </w:rPr>
        <w:t>«Социальный кодекс Ленинградской области»</w:t>
      </w:r>
      <w:r w:rsidRPr="004D1617">
        <w:rPr>
          <w:rFonts w:ascii="Times New Roman" w:hAnsi="Times New Roman"/>
          <w:bCs/>
          <w:sz w:val="28"/>
          <w:szCs w:val="28"/>
        </w:rPr>
        <w:t xml:space="preserve"> </w:t>
      </w:r>
      <w:r w:rsidR="00C34CE5">
        <w:rPr>
          <w:rFonts w:ascii="Times New Roman" w:hAnsi="Times New Roman"/>
          <w:sz w:val="28"/>
          <w:szCs w:val="28"/>
        </w:rPr>
        <w:t xml:space="preserve">(далее – проект) разработан </w:t>
      </w:r>
      <w:r w:rsidR="00E954C4" w:rsidRPr="00E954C4">
        <w:rPr>
          <w:rFonts w:ascii="Times New Roman" w:eastAsiaTheme="minorHAnsi" w:hAnsi="Times New Roman" w:cstheme="minorBidi"/>
          <w:sz w:val="28"/>
          <w:szCs w:val="28"/>
        </w:rPr>
        <w:t>в целях установления меры социальной поддержки в виде денежной компенсации расходов на техническое обслуживание внутридомового (внутриквартирного) газового оборудования отдельным категориям граждан.</w:t>
      </w:r>
    </w:p>
    <w:p w:rsidR="00555A7A" w:rsidRPr="00E954C4" w:rsidRDefault="00555A7A" w:rsidP="00555A7A">
      <w:pPr>
        <w:autoSpaceDE w:val="0"/>
        <w:autoSpaceDN w:val="0"/>
        <w:adjustRightInd w:val="0"/>
        <w:spacing w:after="0" w:line="240" w:lineRule="auto"/>
        <w:ind w:firstLine="708"/>
        <w:jc w:val="both"/>
        <w:rPr>
          <w:rFonts w:ascii="Times New Roman" w:eastAsiaTheme="minorHAnsi" w:hAnsi="Times New Roman" w:cstheme="minorBidi"/>
          <w:sz w:val="28"/>
          <w:szCs w:val="28"/>
        </w:rPr>
      </w:pPr>
      <w:proofErr w:type="gramStart"/>
      <w:r>
        <w:rPr>
          <w:rFonts w:ascii="Times New Roman" w:eastAsiaTheme="minorHAnsi" w:hAnsi="Times New Roman" w:cstheme="minorBidi"/>
          <w:sz w:val="28"/>
          <w:szCs w:val="28"/>
        </w:rPr>
        <w:t xml:space="preserve">В соответствии с требованиями, установленными </w:t>
      </w:r>
      <w:r w:rsidRPr="00555A7A">
        <w:rPr>
          <w:rFonts w:ascii="Times New Roman" w:eastAsiaTheme="minorHAnsi" w:hAnsi="Times New Roman" w:cstheme="minorBidi"/>
          <w:sz w:val="28"/>
          <w:szCs w:val="28"/>
        </w:rPr>
        <w:t>Постановление</w:t>
      </w:r>
      <w:r>
        <w:rPr>
          <w:rFonts w:ascii="Times New Roman" w:eastAsiaTheme="minorHAnsi" w:hAnsi="Times New Roman" w:cstheme="minorBidi"/>
          <w:sz w:val="28"/>
          <w:szCs w:val="28"/>
        </w:rPr>
        <w:t>м</w:t>
      </w:r>
      <w:r w:rsidRPr="00555A7A">
        <w:rPr>
          <w:rFonts w:ascii="Times New Roman" w:eastAsiaTheme="minorHAnsi" w:hAnsi="Times New Roman" w:cstheme="minorBidi"/>
          <w:sz w:val="28"/>
          <w:szCs w:val="28"/>
        </w:rPr>
        <w:t xml:space="preserve"> </w:t>
      </w:r>
      <w:r>
        <w:rPr>
          <w:rFonts w:ascii="Times New Roman" w:eastAsiaTheme="minorHAnsi" w:hAnsi="Times New Roman" w:cstheme="minorBidi"/>
          <w:sz w:val="28"/>
          <w:szCs w:val="28"/>
        </w:rPr>
        <w:t>Правительства Российской Федерации от 14.05.2013 №</w:t>
      </w:r>
      <w:r w:rsidRPr="00555A7A">
        <w:rPr>
          <w:rFonts w:ascii="Times New Roman" w:eastAsiaTheme="minorHAnsi" w:hAnsi="Times New Roman" w:cstheme="minorBidi"/>
          <w:sz w:val="28"/>
          <w:szCs w:val="28"/>
        </w:rPr>
        <w:t xml:space="preserve"> 410</w:t>
      </w:r>
      <w:r>
        <w:rPr>
          <w:rFonts w:ascii="Times New Roman" w:eastAsiaTheme="minorHAnsi" w:hAnsi="Times New Roman" w:cstheme="minorBidi"/>
          <w:sz w:val="28"/>
          <w:szCs w:val="28"/>
        </w:rPr>
        <w:t xml:space="preserve"> «</w:t>
      </w:r>
      <w:r w:rsidRPr="00555A7A">
        <w:rPr>
          <w:rFonts w:ascii="Times New Roman" w:eastAsiaTheme="minorHAnsi" w:hAnsi="Times New Roman" w:cstheme="minorBidi"/>
          <w:sz w:val="28"/>
          <w:szCs w:val="28"/>
        </w:rPr>
        <w:t xml:space="preserve">О мерах </w:t>
      </w:r>
      <w:r w:rsidR="0055644F">
        <w:rPr>
          <w:rFonts w:ascii="Times New Roman" w:eastAsiaTheme="minorHAnsi" w:hAnsi="Times New Roman" w:cstheme="minorBidi"/>
          <w:sz w:val="28"/>
          <w:szCs w:val="28"/>
        </w:rPr>
        <w:t xml:space="preserve">                    </w:t>
      </w:r>
      <w:r w:rsidRPr="00555A7A">
        <w:rPr>
          <w:rFonts w:ascii="Times New Roman" w:eastAsiaTheme="minorHAnsi" w:hAnsi="Times New Roman" w:cstheme="minorBidi"/>
          <w:sz w:val="28"/>
          <w:szCs w:val="28"/>
        </w:rPr>
        <w:t>по обеспечению безопасности при использовании и содержании внутридомового и внутрикв</w:t>
      </w:r>
      <w:r>
        <w:rPr>
          <w:rFonts w:ascii="Times New Roman" w:eastAsiaTheme="minorHAnsi" w:hAnsi="Times New Roman" w:cstheme="minorBidi"/>
          <w:sz w:val="28"/>
          <w:szCs w:val="28"/>
        </w:rPr>
        <w:t xml:space="preserve">артирного газового оборудования» (вместе </w:t>
      </w:r>
      <w:r w:rsidR="0055644F">
        <w:rPr>
          <w:rFonts w:ascii="Times New Roman" w:eastAsiaTheme="minorHAnsi" w:hAnsi="Times New Roman" w:cstheme="minorBidi"/>
          <w:sz w:val="28"/>
          <w:szCs w:val="28"/>
        </w:rPr>
        <w:t xml:space="preserve">                    </w:t>
      </w:r>
      <w:r>
        <w:rPr>
          <w:rFonts w:ascii="Times New Roman" w:eastAsiaTheme="minorHAnsi" w:hAnsi="Times New Roman" w:cstheme="minorBidi"/>
          <w:sz w:val="28"/>
          <w:szCs w:val="28"/>
        </w:rPr>
        <w:t xml:space="preserve">с </w:t>
      </w:r>
      <w:r w:rsidRPr="00555A7A">
        <w:rPr>
          <w:rFonts w:ascii="Times New Roman" w:eastAsiaTheme="minorHAnsi" w:hAnsi="Times New Roman" w:cstheme="minorBidi"/>
          <w:sz w:val="28"/>
          <w:szCs w:val="28"/>
        </w:rPr>
        <w: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w:t>
      </w:r>
      <w:r>
        <w:rPr>
          <w:rFonts w:ascii="Times New Roman" w:eastAsiaTheme="minorHAnsi" w:hAnsi="Times New Roman" w:cstheme="minorBidi"/>
          <w:sz w:val="28"/>
          <w:szCs w:val="28"/>
        </w:rPr>
        <w:t>нальной услуги по газоснабжению</w:t>
      </w:r>
      <w:r w:rsidRPr="00555A7A">
        <w:rPr>
          <w:rFonts w:ascii="Times New Roman" w:eastAsiaTheme="minorHAnsi" w:hAnsi="Times New Roman" w:cstheme="minorBidi"/>
          <w:sz w:val="28"/>
          <w:szCs w:val="28"/>
        </w:rPr>
        <w:t>)</w:t>
      </w:r>
      <w:r>
        <w:rPr>
          <w:rFonts w:ascii="Times New Roman" w:eastAsiaTheme="minorHAnsi" w:hAnsi="Times New Roman" w:cstheme="minorBidi"/>
          <w:sz w:val="28"/>
          <w:szCs w:val="28"/>
        </w:rPr>
        <w:t xml:space="preserve"> </w:t>
      </w:r>
      <w:r w:rsidRPr="00555A7A">
        <w:rPr>
          <w:rFonts w:ascii="Times New Roman" w:eastAsiaTheme="minorHAnsi" w:hAnsi="Times New Roman" w:cstheme="minorBidi"/>
          <w:sz w:val="28"/>
          <w:szCs w:val="28"/>
        </w:rPr>
        <w:t xml:space="preserve">техническое обслуживание внутридомового </w:t>
      </w:r>
      <w:r>
        <w:rPr>
          <w:rFonts w:ascii="Times New Roman" w:eastAsiaTheme="minorHAnsi" w:hAnsi="Times New Roman" w:cstheme="minorBidi"/>
          <w:sz w:val="28"/>
          <w:szCs w:val="28"/>
        </w:rPr>
        <w:t>(</w:t>
      </w:r>
      <w:r w:rsidRPr="00555A7A">
        <w:rPr>
          <w:rFonts w:ascii="Times New Roman" w:eastAsiaTheme="minorHAnsi" w:hAnsi="Times New Roman" w:cstheme="minorBidi"/>
          <w:sz w:val="28"/>
          <w:szCs w:val="28"/>
        </w:rPr>
        <w:t>внутриквартирного</w:t>
      </w:r>
      <w:r>
        <w:rPr>
          <w:rFonts w:ascii="Times New Roman" w:eastAsiaTheme="minorHAnsi" w:hAnsi="Times New Roman" w:cstheme="minorBidi"/>
          <w:sz w:val="28"/>
          <w:szCs w:val="28"/>
        </w:rPr>
        <w:t>)</w:t>
      </w:r>
      <w:r w:rsidRPr="00555A7A">
        <w:rPr>
          <w:rFonts w:ascii="Times New Roman" w:eastAsiaTheme="minorHAnsi" w:hAnsi="Times New Roman" w:cstheme="minorBidi"/>
          <w:sz w:val="28"/>
          <w:szCs w:val="28"/>
        </w:rPr>
        <w:t xml:space="preserve"> газового оборудования</w:t>
      </w:r>
      <w:r>
        <w:rPr>
          <w:rFonts w:ascii="Times New Roman" w:eastAsiaTheme="minorHAnsi" w:hAnsi="Times New Roman" w:cstheme="minorBidi"/>
          <w:sz w:val="28"/>
          <w:szCs w:val="28"/>
        </w:rPr>
        <w:t xml:space="preserve"> производится ежегодно, п</w:t>
      </w:r>
      <w:r w:rsidRPr="00555A7A">
        <w:rPr>
          <w:rFonts w:ascii="Times New Roman" w:eastAsiaTheme="minorHAnsi" w:hAnsi="Times New Roman" w:cstheme="minorBidi"/>
          <w:sz w:val="28"/>
          <w:szCs w:val="28"/>
        </w:rPr>
        <w:t>ри этом</w:t>
      </w:r>
      <w:proofErr w:type="gramEnd"/>
      <w:r w:rsidRPr="00555A7A">
        <w:rPr>
          <w:rFonts w:ascii="Times New Roman" w:eastAsiaTheme="minorHAnsi" w:hAnsi="Times New Roman" w:cstheme="minorBidi"/>
          <w:sz w:val="28"/>
          <w:szCs w:val="28"/>
        </w:rPr>
        <w:t xml:space="preserve"> первое техническое обслуживание должно быть проведено в течение 12 месяцев </w:t>
      </w:r>
      <w:proofErr w:type="gramStart"/>
      <w:r w:rsidRPr="00555A7A">
        <w:rPr>
          <w:rFonts w:ascii="Times New Roman" w:eastAsiaTheme="minorHAnsi" w:hAnsi="Times New Roman" w:cstheme="minorBidi"/>
          <w:sz w:val="28"/>
          <w:szCs w:val="28"/>
        </w:rPr>
        <w:t>с даты заключения</w:t>
      </w:r>
      <w:proofErr w:type="gramEnd"/>
      <w:r w:rsidRPr="00555A7A">
        <w:rPr>
          <w:rFonts w:ascii="Times New Roman" w:eastAsiaTheme="minorHAnsi" w:hAnsi="Times New Roman" w:cstheme="minorBidi"/>
          <w:sz w:val="28"/>
          <w:szCs w:val="28"/>
        </w:rPr>
        <w:t xml:space="preserve"> договора о техническом обслуживании и ремонте внутридомового </w:t>
      </w:r>
      <w:r>
        <w:rPr>
          <w:rFonts w:ascii="Times New Roman" w:eastAsiaTheme="minorHAnsi" w:hAnsi="Times New Roman" w:cstheme="minorBidi"/>
          <w:sz w:val="28"/>
          <w:szCs w:val="28"/>
        </w:rPr>
        <w:t>(</w:t>
      </w:r>
      <w:r w:rsidRPr="00555A7A">
        <w:rPr>
          <w:rFonts w:ascii="Times New Roman" w:eastAsiaTheme="minorHAnsi" w:hAnsi="Times New Roman" w:cstheme="minorBidi"/>
          <w:sz w:val="28"/>
          <w:szCs w:val="28"/>
        </w:rPr>
        <w:t>внутриквартирного</w:t>
      </w:r>
      <w:r>
        <w:rPr>
          <w:rFonts w:ascii="Times New Roman" w:eastAsiaTheme="minorHAnsi" w:hAnsi="Times New Roman" w:cstheme="minorBidi"/>
          <w:sz w:val="28"/>
          <w:szCs w:val="28"/>
        </w:rPr>
        <w:t>)</w:t>
      </w:r>
      <w:r w:rsidRPr="00555A7A">
        <w:rPr>
          <w:rFonts w:ascii="Times New Roman" w:eastAsiaTheme="minorHAnsi" w:hAnsi="Times New Roman" w:cstheme="minorBidi"/>
          <w:sz w:val="28"/>
          <w:szCs w:val="28"/>
        </w:rPr>
        <w:t xml:space="preserve"> газового оборудования, далее - 1 раз </w:t>
      </w:r>
      <w:r w:rsidR="0055644F">
        <w:rPr>
          <w:rFonts w:ascii="Times New Roman" w:eastAsiaTheme="minorHAnsi" w:hAnsi="Times New Roman" w:cstheme="minorBidi"/>
          <w:sz w:val="28"/>
          <w:szCs w:val="28"/>
        </w:rPr>
        <w:t xml:space="preserve">             </w:t>
      </w:r>
      <w:r w:rsidRPr="00555A7A">
        <w:rPr>
          <w:rFonts w:ascii="Times New Roman" w:eastAsiaTheme="minorHAnsi" w:hAnsi="Times New Roman" w:cstheme="minorBidi"/>
          <w:sz w:val="28"/>
          <w:szCs w:val="28"/>
        </w:rPr>
        <w:t>в течение 12 месяцев с даты последнего технического обслуживания</w:t>
      </w:r>
      <w:r>
        <w:rPr>
          <w:rFonts w:ascii="Times New Roman" w:eastAsiaTheme="minorHAnsi" w:hAnsi="Times New Roman" w:cstheme="minorBidi"/>
          <w:sz w:val="28"/>
          <w:szCs w:val="28"/>
        </w:rPr>
        <w:t>.</w:t>
      </w:r>
    </w:p>
    <w:p w:rsidR="00E954C4" w:rsidRPr="00E954C4" w:rsidRDefault="00E954C4" w:rsidP="00E954C4">
      <w:pPr>
        <w:widowControl w:val="0"/>
        <w:tabs>
          <w:tab w:val="left" w:pos="284"/>
        </w:tabs>
        <w:spacing w:after="0" w:line="240" w:lineRule="auto"/>
        <w:ind w:firstLine="709"/>
        <w:contextualSpacing/>
        <w:jc w:val="both"/>
        <w:rPr>
          <w:rFonts w:ascii="Times New Roman" w:eastAsiaTheme="minorHAnsi" w:hAnsi="Times New Roman" w:cstheme="minorBidi"/>
          <w:sz w:val="28"/>
          <w:szCs w:val="28"/>
        </w:rPr>
      </w:pPr>
      <w:proofErr w:type="gramStart"/>
      <w:r w:rsidRPr="00E954C4">
        <w:rPr>
          <w:rFonts w:ascii="Times New Roman" w:eastAsiaTheme="minorHAnsi" w:hAnsi="Times New Roman" w:cstheme="minorBidi"/>
          <w:sz w:val="28"/>
          <w:szCs w:val="28"/>
        </w:rPr>
        <w:t xml:space="preserve">Проектом предлагается установить право на получение меры социальной поддержки собственникам жилых помещений, нанимателям жилых помещений по договору социального найма, договору найма жилого помещения государственного или муниципального жилищного фонда, договору найма жилого помещения жилищного фонда социального использования, имеющим место жительства или место пребывания </w:t>
      </w:r>
      <w:r w:rsidR="0055644F">
        <w:rPr>
          <w:rFonts w:ascii="Times New Roman" w:eastAsiaTheme="minorHAnsi" w:hAnsi="Times New Roman" w:cstheme="minorBidi"/>
          <w:sz w:val="28"/>
          <w:szCs w:val="28"/>
        </w:rPr>
        <w:t xml:space="preserve">                       </w:t>
      </w:r>
      <w:r w:rsidRPr="00E954C4">
        <w:rPr>
          <w:rFonts w:ascii="Times New Roman" w:eastAsiaTheme="minorHAnsi" w:hAnsi="Times New Roman" w:cstheme="minorBidi"/>
          <w:sz w:val="28"/>
          <w:szCs w:val="28"/>
        </w:rPr>
        <w:t xml:space="preserve">на территории Ленинградской области на дату заключения договора </w:t>
      </w:r>
      <w:r w:rsidR="0055644F">
        <w:rPr>
          <w:rFonts w:ascii="Times New Roman" w:eastAsiaTheme="minorHAnsi" w:hAnsi="Times New Roman" w:cstheme="minorBidi"/>
          <w:sz w:val="28"/>
          <w:szCs w:val="28"/>
        </w:rPr>
        <w:t xml:space="preserve">                        </w:t>
      </w:r>
      <w:r w:rsidRPr="00E954C4">
        <w:rPr>
          <w:rFonts w:ascii="Times New Roman" w:eastAsiaTheme="minorHAnsi" w:hAnsi="Times New Roman" w:cstheme="minorBidi"/>
          <w:sz w:val="28"/>
          <w:szCs w:val="28"/>
        </w:rPr>
        <w:t>о техническом обслуживании внутридомового (внутриквартирного) газового оборудования со специализированной организацией</w:t>
      </w:r>
      <w:proofErr w:type="gramEnd"/>
      <w:r w:rsidRPr="00E954C4">
        <w:rPr>
          <w:rFonts w:ascii="Times New Roman" w:eastAsiaTheme="minorHAnsi" w:hAnsi="Times New Roman" w:cstheme="minorBidi"/>
          <w:sz w:val="28"/>
          <w:szCs w:val="28"/>
        </w:rPr>
        <w:t xml:space="preserve">, из числа инвалидов </w:t>
      </w:r>
      <w:r w:rsidR="0055644F">
        <w:rPr>
          <w:rFonts w:ascii="Times New Roman" w:eastAsiaTheme="minorHAnsi" w:hAnsi="Times New Roman" w:cstheme="minorBidi"/>
          <w:sz w:val="28"/>
          <w:szCs w:val="28"/>
        </w:rPr>
        <w:t xml:space="preserve">                </w:t>
      </w:r>
      <w:r w:rsidRPr="00E954C4">
        <w:rPr>
          <w:rFonts w:ascii="Times New Roman" w:eastAsiaTheme="minorHAnsi" w:hAnsi="Times New Roman" w:cstheme="minorBidi"/>
          <w:sz w:val="28"/>
          <w:szCs w:val="28"/>
        </w:rPr>
        <w:t xml:space="preserve">I группы и лиц, достигших возраста 80 лет, среднедушевой денежный доход которых не превышает величину прожиточного минимума на душу населения, установленную в Ленинградской области на дату обращения </w:t>
      </w:r>
      <w:r w:rsidR="0055644F">
        <w:rPr>
          <w:rFonts w:ascii="Times New Roman" w:eastAsiaTheme="minorHAnsi" w:hAnsi="Times New Roman" w:cstheme="minorBidi"/>
          <w:sz w:val="28"/>
          <w:szCs w:val="28"/>
        </w:rPr>
        <w:t xml:space="preserve">              </w:t>
      </w:r>
      <w:r w:rsidRPr="00E954C4">
        <w:rPr>
          <w:rFonts w:ascii="Times New Roman" w:eastAsiaTheme="minorHAnsi" w:hAnsi="Times New Roman" w:cstheme="minorBidi"/>
          <w:sz w:val="28"/>
          <w:szCs w:val="28"/>
        </w:rPr>
        <w:t>за назначением меры социальной поддержки, то есть с критерием нуждаемости.</w:t>
      </w:r>
    </w:p>
    <w:p w:rsidR="00E954C4" w:rsidRPr="00E954C4" w:rsidRDefault="00E954C4" w:rsidP="00E954C4">
      <w:pPr>
        <w:widowControl w:val="0"/>
        <w:tabs>
          <w:tab w:val="left" w:pos="284"/>
        </w:tabs>
        <w:spacing w:after="0" w:line="240" w:lineRule="auto"/>
        <w:ind w:firstLine="709"/>
        <w:contextualSpacing/>
        <w:jc w:val="both"/>
        <w:rPr>
          <w:rFonts w:ascii="Times New Roman" w:eastAsiaTheme="minorHAnsi" w:hAnsi="Times New Roman" w:cstheme="minorBidi"/>
          <w:sz w:val="28"/>
          <w:szCs w:val="28"/>
        </w:rPr>
      </w:pPr>
      <w:r w:rsidRPr="00E954C4">
        <w:rPr>
          <w:rFonts w:ascii="Times New Roman" w:eastAsiaTheme="minorHAnsi" w:hAnsi="Times New Roman" w:cstheme="minorBidi"/>
          <w:sz w:val="28"/>
          <w:szCs w:val="28"/>
        </w:rPr>
        <w:t xml:space="preserve">Согласно постановлению Правительства Ленинградской области </w:t>
      </w:r>
      <w:r w:rsidR="0055644F">
        <w:rPr>
          <w:rFonts w:ascii="Times New Roman" w:eastAsiaTheme="minorHAnsi" w:hAnsi="Times New Roman" w:cstheme="minorBidi"/>
          <w:sz w:val="28"/>
          <w:szCs w:val="28"/>
        </w:rPr>
        <w:t xml:space="preserve">                  </w:t>
      </w:r>
      <w:bookmarkStart w:id="0" w:name="_GoBack"/>
      <w:bookmarkEnd w:id="0"/>
      <w:r w:rsidRPr="00E954C4">
        <w:rPr>
          <w:rFonts w:ascii="Times New Roman" w:eastAsiaTheme="minorHAnsi" w:hAnsi="Times New Roman" w:cstheme="minorBidi"/>
          <w:sz w:val="28"/>
          <w:szCs w:val="28"/>
        </w:rPr>
        <w:t>от 14.09.2023 № 638 «Об установлении величины прожиточного минимума на душу населения и по основным социально-демографическим группам населения в Ленинградской области на 2024 год» с 1 января 2024 года величина прожиточного минимума в Ленинградск</w:t>
      </w:r>
      <w:r>
        <w:rPr>
          <w:rFonts w:ascii="Times New Roman" w:eastAsiaTheme="minorHAnsi" w:hAnsi="Times New Roman" w:cstheme="minorBidi"/>
          <w:sz w:val="28"/>
          <w:szCs w:val="28"/>
        </w:rPr>
        <w:t>ой области на душу населения составляет</w:t>
      </w:r>
      <w:r w:rsidRPr="00E954C4">
        <w:rPr>
          <w:rFonts w:ascii="Times New Roman" w:eastAsiaTheme="minorHAnsi" w:hAnsi="Times New Roman" w:cstheme="minorBidi"/>
          <w:sz w:val="28"/>
          <w:szCs w:val="28"/>
        </w:rPr>
        <w:t xml:space="preserve"> 16 </w:t>
      </w:r>
      <w:r>
        <w:rPr>
          <w:rFonts w:ascii="Times New Roman" w:eastAsiaTheme="minorHAnsi" w:hAnsi="Times New Roman" w:cstheme="minorBidi"/>
          <w:sz w:val="28"/>
          <w:szCs w:val="28"/>
        </w:rPr>
        <w:t>226</w:t>
      </w:r>
      <w:r w:rsidRPr="00E954C4">
        <w:rPr>
          <w:rFonts w:ascii="Times New Roman" w:eastAsiaTheme="minorHAnsi" w:hAnsi="Times New Roman" w:cstheme="minorBidi"/>
          <w:sz w:val="28"/>
          <w:szCs w:val="28"/>
        </w:rPr>
        <w:t xml:space="preserve"> рублей.</w:t>
      </w:r>
    </w:p>
    <w:p w:rsidR="00E954C4" w:rsidRPr="00E954C4" w:rsidRDefault="00E954C4" w:rsidP="00E954C4">
      <w:pPr>
        <w:widowControl w:val="0"/>
        <w:tabs>
          <w:tab w:val="left" w:pos="284"/>
        </w:tabs>
        <w:spacing w:after="0" w:line="240" w:lineRule="auto"/>
        <w:ind w:firstLine="709"/>
        <w:contextualSpacing/>
        <w:jc w:val="both"/>
        <w:rPr>
          <w:rFonts w:ascii="Times New Roman" w:eastAsiaTheme="minorHAnsi" w:hAnsi="Times New Roman" w:cstheme="minorBidi"/>
          <w:sz w:val="28"/>
          <w:szCs w:val="28"/>
        </w:rPr>
      </w:pPr>
      <w:r w:rsidRPr="00E954C4">
        <w:rPr>
          <w:rFonts w:ascii="Times New Roman" w:eastAsiaTheme="minorHAnsi" w:hAnsi="Times New Roman" w:cstheme="minorBidi"/>
          <w:sz w:val="28"/>
          <w:szCs w:val="28"/>
        </w:rPr>
        <w:t xml:space="preserve">Денежная компенсация будет предоставляться один раз в календарном году в размере годовой стоимости технического обслуживания, </w:t>
      </w:r>
      <w:r w:rsidRPr="00E954C4">
        <w:rPr>
          <w:rFonts w:ascii="Times New Roman" w:eastAsiaTheme="minorHAnsi" w:hAnsi="Times New Roman" w:cstheme="minorBidi"/>
          <w:sz w:val="28"/>
          <w:szCs w:val="28"/>
        </w:rPr>
        <w:lastRenderedPageBreak/>
        <w:t>осуществляемого специализированной организацией.</w:t>
      </w:r>
    </w:p>
    <w:p w:rsidR="00E954C4" w:rsidRPr="00E954C4" w:rsidRDefault="00E954C4" w:rsidP="00E954C4">
      <w:pPr>
        <w:widowControl w:val="0"/>
        <w:tabs>
          <w:tab w:val="left" w:pos="284"/>
        </w:tabs>
        <w:spacing w:after="0" w:line="240" w:lineRule="auto"/>
        <w:ind w:firstLine="709"/>
        <w:contextualSpacing/>
        <w:jc w:val="both"/>
        <w:rPr>
          <w:rFonts w:ascii="Times New Roman" w:eastAsiaTheme="minorHAnsi" w:hAnsi="Times New Roman" w:cstheme="minorBidi"/>
          <w:sz w:val="28"/>
          <w:szCs w:val="28"/>
        </w:rPr>
      </w:pPr>
      <w:r w:rsidRPr="00E954C4">
        <w:rPr>
          <w:rFonts w:ascii="Times New Roman" w:eastAsiaTheme="minorHAnsi" w:hAnsi="Times New Roman" w:cstheme="minorBidi"/>
          <w:sz w:val="28"/>
          <w:szCs w:val="28"/>
        </w:rPr>
        <w:t>Размер платы за техническое обслуживание внутридомового (внутриквартирного) газового оборудования устанавливается специализированной организацией в соответствии с Правилами.</w:t>
      </w:r>
      <w:r w:rsidR="00FB65D6">
        <w:rPr>
          <w:rFonts w:ascii="Times New Roman" w:eastAsiaTheme="minorHAnsi" w:hAnsi="Times New Roman" w:cstheme="minorBidi"/>
          <w:sz w:val="28"/>
          <w:szCs w:val="28"/>
        </w:rPr>
        <w:t xml:space="preserve"> </w:t>
      </w:r>
    </w:p>
    <w:p w:rsidR="00E954C4" w:rsidRPr="00E954C4" w:rsidRDefault="00E954C4" w:rsidP="00E954C4">
      <w:pPr>
        <w:widowControl w:val="0"/>
        <w:tabs>
          <w:tab w:val="left" w:pos="284"/>
        </w:tabs>
        <w:spacing w:after="0" w:line="240" w:lineRule="auto"/>
        <w:ind w:firstLine="709"/>
        <w:contextualSpacing/>
        <w:jc w:val="both"/>
        <w:rPr>
          <w:rFonts w:ascii="Times New Roman" w:eastAsiaTheme="minorHAnsi" w:hAnsi="Times New Roman" w:cstheme="minorBidi"/>
          <w:sz w:val="28"/>
          <w:szCs w:val="28"/>
        </w:rPr>
      </w:pPr>
      <w:r w:rsidRPr="00E954C4">
        <w:rPr>
          <w:rFonts w:ascii="Times New Roman" w:eastAsiaTheme="minorHAnsi" w:hAnsi="Times New Roman" w:cstheme="minorBidi"/>
          <w:sz w:val="28"/>
          <w:szCs w:val="28"/>
        </w:rPr>
        <w:t>С 1 сентября 2023 года изменены требования к заключению договоров на техническое обслуживание внутридомового (внутриквартирного) газового оборудования, в соответствии с которыми указанные договоры заключаются только со специализированной организацией. В Ленинградской области единственной специализированной организацией, осуществляющей техническое обслуживание внутридомового (внутриквартирного) газового оборудования, с 1 сентября 2023 года является акционерное общество «Газпром газораспределение Ленинградская область».</w:t>
      </w:r>
    </w:p>
    <w:p w:rsidR="00E954C4" w:rsidRPr="00E954C4" w:rsidRDefault="00E954C4" w:rsidP="00E954C4">
      <w:pPr>
        <w:widowControl w:val="0"/>
        <w:tabs>
          <w:tab w:val="left" w:pos="284"/>
        </w:tabs>
        <w:spacing w:after="0" w:line="240" w:lineRule="auto"/>
        <w:ind w:firstLine="709"/>
        <w:contextualSpacing/>
        <w:jc w:val="both"/>
        <w:rPr>
          <w:rFonts w:ascii="Times New Roman" w:eastAsiaTheme="minorHAnsi" w:hAnsi="Times New Roman" w:cstheme="minorBidi"/>
          <w:sz w:val="28"/>
          <w:szCs w:val="28"/>
        </w:rPr>
      </w:pPr>
      <w:r w:rsidRPr="00E954C4">
        <w:rPr>
          <w:rFonts w:ascii="Times New Roman" w:eastAsiaTheme="minorHAnsi" w:hAnsi="Times New Roman" w:cstheme="minorBidi"/>
          <w:sz w:val="28"/>
          <w:szCs w:val="28"/>
        </w:rPr>
        <w:t xml:space="preserve">Договорная цена для населения на техническое обслуживание одной газовой </w:t>
      </w:r>
      <w:proofErr w:type="spellStart"/>
      <w:r w:rsidRPr="00E954C4">
        <w:rPr>
          <w:rFonts w:ascii="Times New Roman" w:eastAsiaTheme="minorHAnsi" w:hAnsi="Times New Roman" w:cstheme="minorBidi"/>
          <w:sz w:val="28"/>
          <w:szCs w:val="28"/>
        </w:rPr>
        <w:t>четырехгорелочной</w:t>
      </w:r>
      <w:proofErr w:type="spellEnd"/>
      <w:r w:rsidRPr="00E954C4">
        <w:rPr>
          <w:rFonts w:ascii="Times New Roman" w:eastAsiaTheme="minorHAnsi" w:hAnsi="Times New Roman" w:cstheme="minorBidi"/>
          <w:sz w:val="28"/>
          <w:szCs w:val="28"/>
        </w:rPr>
        <w:t xml:space="preserve"> плиты, утвержденная заме</w:t>
      </w:r>
      <w:r w:rsidR="00FB65D6">
        <w:rPr>
          <w:rFonts w:ascii="Times New Roman" w:eastAsiaTheme="minorHAnsi" w:hAnsi="Times New Roman" w:cstheme="minorBidi"/>
          <w:sz w:val="28"/>
          <w:szCs w:val="28"/>
        </w:rPr>
        <w:t>стителем генерального директора</w:t>
      </w:r>
      <w:r w:rsidRPr="00E954C4">
        <w:rPr>
          <w:rFonts w:ascii="Times New Roman" w:eastAsiaTheme="minorHAnsi" w:hAnsi="Times New Roman" w:cstheme="minorBidi"/>
          <w:sz w:val="28"/>
          <w:szCs w:val="28"/>
        </w:rPr>
        <w:t xml:space="preserve"> акционерного общества «Газпром газораспределение Ленинградская область» от 25.09.2023, составляет 976,32 рублей.</w:t>
      </w:r>
    </w:p>
    <w:p w:rsidR="00AC7954" w:rsidRDefault="00AC7954" w:rsidP="00AC7954">
      <w:pPr>
        <w:pStyle w:val="ConsPlusNormal"/>
        <w:jc w:val="both"/>
        <w:rPr>
          <w:rFonts w:ascii="Times New Roman" w:eastAsiaTheme="minorHAnsi" w:hAnsi="Times New Roman"/>
          <w:sz w:val="28"/>
          <w:szCs w:val="28"/>
        </w:rPr>
      </w:pPr>
    </w:p>
    <w:p w:rsidR="00C34CE5" w:rsidRPr="004D1617" w:rsidRDefault="00C34CE5" w:rsidP="00AC7954">
      <w:pPr>
        <w:pStyle w:val="ConsPlusNormal"/>
        <w:jc w:val="both"/>
        <w:rPr>
          <w:rFonts w:ascii="Times New Roman" w:eastAsiaTheme="minorHAnsi" w:hAnsi="Times New Roman"/>
          <w:sz w:val="28"/>
          <w:szCs w:val="28"/>
        </w:rPr>
      </w:pPr>
    </w:p>
    <w:p w:rsidR="003A1068" w:rsidRPr="003A1068" w:rsidRDefault="003A1068" w:rsidP="003A1068">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A1068">
        <w:rPr>
          <w:rFonts w:ascii="Times New Roman" w:eastAsia="Times New Roman" w:hAnsi="Times New Roman"/>
          <w:sz w:val="28"/>
          <w:szCs w:val="28"/>
          <w:lang w:eastAsia="ru-RU"/>
        </w:rPr>
        <w:t>Председатель комитета</w:t>
      </w:r>
      <w:r w:rsidRPr="003A1068">
        <w:rPr>
          <w:rFonts w:ascii="Times New Roman" w:eastAsia="Times New Roman" w:hAnsi="Times New Roman"/>
          <w:sz w:val="28"/>
          <w:szCs w:val="28"/>
          <w:lang w:eastAsia="ru-RU"/>
        </w:rPr>
        <w:tab/>
      </w:r>
    </w:p>
    <w:p w:rsidR="003A1068" w:rsidRPr="003A1068" w:rsidRDefault="003A1068" w:rsidP="003A1068">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A1068">
        <w:rPr>
          <w:rFonts w:ascii="Times New Roman" w:eastAsia="Times New Roman" w:hAnsi="Times New Roman"/>
          <w:sz w:val="28"/>
          <w:szCs w:val="28"/>
          <w:lang w:eastAsia="ru-RU"/>
        </w:rPr>
        <w:t>по социальной защите населения</w:t>
      </w:r>
    </w:p>
    <w:p w:rsidR="00985862" w:rsidRDefault="003A1068" w:rsidP="003A1068">
      <w:pPr>
        <w:widowControl w:val="0"/>
        <w:autoSpaceDE w:val="0"/>
        <w:autoSpaceDN w:val="0"/>
        <w:adjustRightInd w:val="0"/>
        <w:spacing w:after="0" w:line="240" w:lineRule="auto"/>
        <w:jc w:val="both"/>
      </w:pPr>
      <w:r w:rsidRPr="003A1068">
        <w:rPr>
          <w:rFonts w:ascii="Times New Roman" w:eastAsia="Times New Roman" w:hAnsi="Times New Roman"/>
          <w:sz w:val="28"/>
          <w:szCs w:val="28"/>
          <w:lang w:eastAsia="ru-RU"/>
        </w:rPr>
        <w:t>Ленинградс</w:t>
      </w:r>
      <w:r>
        <w:rPr>
          <w:rFonts w:ascii="Times New Roman" w:eastAsia="Times New Roman" w:hAnsi="Times New Roman"/>
          <w:sz w:val="28"/>
          <w:szCs w:val="28"/>
          <w:lang w:eastAsia="ru-RU"/>
        </w:rPr>
        <w:t>кой области</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FB65D6">
        <w:rPr>
          <w:rFonts w:ascii="Times New Roman" w:eastAsia="Times New Roman" w:hAnsi="Times New Roman"/>
          <w:sz w:val="28"/>
          <w:szCs w:val="28"/>
          <w:lang w:eastAsia="ru-RU"/>
        </w:rPr>
        <w:t xml:space="preserve">               А. Толмачева</w:t>
      </w:r>
    </w:p>
    <w:sectPr w:rsidR="009858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AE5"/>
    <w:rsid w:val="003A1068"/>
    <w:rsid w:val="00503D30"/>
    <w:rsid w:val="00550AF2"/>
    <w:rsid w:val="00555A7A"/>
    <w:rsid w:val="0055644F"/>
    <w:rsid w:val="007D22FD"/>
    <w:rsid w:val="00985862"/>
    <w:rsid w:val="00A37402"/>
    <w:rsid w:val="00AC7954"/>
    <w:rsid w:val="00B7187B"/>
    <w:rsid w:val="00C34CE5"/>
    <w:rsid w:val="00E954C4"/>
    <w:rsid w:val="00F25AE5"/>
    <w:rsid w:val="00FB65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95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C79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AC7954"/>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AC7954"/>
    <w:rPr>
      <w:rFonts w:ascii="Calibri" w:eastAsia="Times New Roman" w:hAnsi="Calibri" w:cs="Calibri"/>
      <w:szCs w:val="20"/>
      <w:lang w:eastAsia="ru-RU"/>
    </w:rPr>
  </w:style>
  <w:style w:type="character" w:styleId="a3">
    <w:name w:val="annotation reference"/>
    <w:basedOn w:val="a0"/>
    <w:uiPriority w:val="99"/>
    <w:semiHidden/>
    <w:unhideWhenUsed/>
    <w:rsid w:val="00B7187B"/>
    <w:rPr>
      <w:sz w:val="16"/>
      <w:szCs w:val="16"/>
    </w:rPr>
  </w:style>
  <w:style w:type="paragraph" w:styleId="a4">
    <w:name w:val="annotation text"/>
    <w:basedOn w:val="a"/>
    <w:link w:val="a5"/>
    <w:uiPriority w:val="99"/>
    <w:semiHidden/>
    <w:unhideWhenUsed/>
    <w:rsid w:val="00B7187B"/>
    <w:pPr>
      <w:spacing w:line="240" w:lineRule="auto"/>
    </w:pPr>
    <w:rPr>
      <w:sz w:val="20"/>
      <w:szCs w:val="20"/>
    </w:rPr>
  </w:style>
  <w:style w:type="character" w:customStyle="1" w:styleId="a5">
    <w:name w:val="Текст примечания Знак"/>
    <w:basedOn w:val="a0"/>
    <w:link w:val="a4"/>
    <w:uiPriority w:val="99"/>
    <w:semiHidden/>
    <w:rsid w:val="00B7187B"/>
    <w:rPr>
      <w:rFonts w:ascii="Calibri" w:eastAsia="Calibri" w:hAnsi="Calibri" w:cs="Times New Roman"/>
      <w:sz w:val="20"/>
      <w:szCs w:val="20"/>
    </w:rPr>
  </w:style>
  <w:style w:type="paragraph" w:styleId="a6">
    <w:name w:val="annotation subject"/>
    <w:basedOn w:val="a4"/>
    <w:next w:val="a4"/>
    <w:link w:val="a7"/>
    <w:uiPriority w:val="99"/>
    <w:semiHidden/>
    <w:unhideWhenUsed/>
    <w:rsid w:val="00B7187B"/>
    <w:rPr>
      <w:b/>
      <w:bCs/>
    </w:rPr>
  </w:style>
  <w:style w:type="character" w:customStyle="1" w:styleId="a7">
    <w:name w:val="Тема примечания Знак"/>
    <w:basedOn w:val="a5"/>
    <w:link w:val="a6"/>
    <w:uiPriority w:val="99"/>
    <w:semiHidden/>
    <w:rsid w:val="00B7187B"/>
    <w:rPr>
      <w:rFonts w:ascii="Calibri" w:eastAsia="Calibri" w:hAnsi="Calibri" w:cs="Times New Roman"/>
      <w:b/>
      <w:bCs/>
      <w:sz w:val="20"/>
      <w:szCs w:val="20"/>
    </w:rPr>
  </w:style>
  <w:style w:type="paragraph" w:styleId="a8">
    <w:name w:val="Balloon Text"/>
    <w:basedOn w:val="a"/>
    <w:link w:val="a9"/>
    <w:uiPriority w:val="99"/>
    <w:semiHidden/>
    <w:unhideWhenUsed/>
    <w:rsid w:val="00B7187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7187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95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C79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AC7954"/>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AC7954"/>
    <w:rPr>
      <w:rFonts w:ascii="Calibri" w:eastAsia="Times New Roman" w:hAnsi="Calibri" w:cs="Calibri"/>
      <w:szCs w:val="20"/>
      <w:lang w:eastAsia="ru-RU"/>
    </w:rPr>
  </w:style>
  <w:style w:type="character" w:styleId="a3">
    <w:name w:val="annotation reference"/>
    <w:basedOn w:val="a0"/>
    <w:uiPriority w:val="99"/>
    <w:semiHidden/>
    <w:unhideWhenUsed/>
    <w:rsid w:val="00B7187B"/>
    <w:rPr>
      <w:sz w:val="16"/>
      <w:szCs w:val="16"/>
    </w:rPr>
  </w:style>
  <w:style w:type="paragraph" w:styleId="a4">
    <w:name w:val="annotation text"/>
    <w:basedOn w:val="a"/>
    <w:link w:val="a5"/>
    <w:uiPriority w:val="99"/>
    <w:semiHidden/>
    <w:unhideWhenUsed/>
    <w:rsid w:val="00B7187B"/>
    <w:pPr>
      <w:spacing w:line="240" w:lineRule="auto"/>
    </w:pPr>
    <w:rPr>
      <w:sz w:val="20"/>
      <w:szCs w:val="20"/>
    </w:rPr>
  </w:style>
  <w:style w:type="character" w:customStyle="1" w:styleId="a5">
    <w:name w:val="Текст примечания Знак"/>
    <w:basedOn w:val="a0"/>
    <w:link w:val="a4"/>
    <w:uiPriority w:val="99"/>
    <w:semiHidden/>
    <w:rsid w:val="00B7187B"/>
    <w:rPr>
      <w:rFonts w:ascii="Calibri" w:eastAsia="Calibri" w:hAnsi="Calibri" w:cs="Times New Roman"/>
      <w:sz w:val="20"/>
      <w:szCs w:val="20"/>
    </w:rPr>
  </w:style>
  <w:style w:type="paragraph" w:styleId="a6">
    <w:name w:val="annotation subject"/>
    <w:basedOn w:val="a4"/>
    <w:next w:val="a4"/>
    <w:link w:val="a7"/>
    <w:uiPriority w:val="99"/>
    <w:semiHidden/>
    <w:unhideWhenUsed/>
    <w:rsid w:val="00B7187B"/>
    <w:rPr>
      <w:b/>
      <w:bCs/>
    </w:rPr>
  </w:style>
  <w:style w:type="character" w:customStyle="1" w:styleId="a7">
    <w:name w:val="Тема примечания Знак"/>
    <w:basedOn w:val="a5"/>
    <w:link w:val="a6"/>
    <w:uiPriority w:val="99"/>
    <w:semiHidden/>
    <w:rsid w:val="00B7187B"/>
    <w:rPr>
      <w:rFonts w:ascii="Calibri" w:eastAsia="Calibri" w:hAnsi="Calibri" w:cs="Times New Roman"/>
      <w:b/>
      <w:bCs/>
      <w:sz w:val="20"/>
      <w:szCs w:val="20"/>
    </w:rPr>
  </w:style>
  <w:style w:type="paragraph" w:styleId="a8">
    <w:name w:val="Balloon Text"/>
    <w:basedOn w:val="a"/>
    <w:link w:val="a9"/>
    <w:uiPriority w:val="99"/>
    <w:semiHidden/>
    <w:unhideWhenUsed/>
    <w:rsid w:val="00B7187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7187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43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590</Words>
  <Characters>3367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Олеговна Зубкова</dc:creator>
  <cp:lastModifiedBy>Юлия Олеговна Зубкова</cp:lastModifiedBy>
  <cp:revision>8</cp:revision>
  <dcterms:created xsi:type="dcterms:W3CDTF">2024-02-15T07:55:00Z</dcterms:created>
  <dcterms:modified xsi:type="dcterms:W3CDTF">2024-05-14T06:09:00Z</dcterms:modified>
</cp:coreProperties>
</file>