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8A0" w:rsidRDefault="00294E28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62309E" w:rsidRDefault="00294E28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Нормативных правовых актов Ленинградской области, подлежащих признанию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изменению, дополнению в связи с принятием</w:t>
      </w:r>
      <w:r w:rsidR="0062309E">
        <w:rPr>
          <w:rFonts w:ascii="Times New Roman" w:hAnsi="Times New Roman" w:cs="Times New Roman"/>
          <w:sz w:val="28"/>
          <w:szCs w:val="28"/>
        </w:rPr>
        <w:t xml:space="preserve"> проекта областного закона «</w:t>
      </w:r>
      <w:r w:rsidR="0062309E" w:rsidRPr="0062309E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3777A1">
        <w:rPr>
          <w:rFonts w:ascii="Times New Roman" w:hAnsi="Times New Roman" w:cs="Times New Roman"/>
          <w:sz w:val="28"/>
          <w:szCs w:val="28"/>
        </w:rPr>
        <w:t>я</w:t>
      </w:r>
      <w:r w:rsidR="0062309E" w:rsidRPr="0062309E">
        <w:rPr>
          <w:rFonts w:ascii="Times New Roman" w:hAnsi="Times New Roman" w:cs="Times New Roman"/>
          <w:sz w:val="28"/>
          <w:szCs w:val="28"/>
        </w:rPr>
        <w:t xml:space="preserve">  в статью </w:t>
      </w:r>
      <w:r w:rsidR="00DD6D4C">
        <w:rPr>
          <w:rFonts w:ascii="Times New Roman" w:hAnsi="Times New Roman" w:cs="Times New Roman"/>
          <w:sz w:val="28"/>
          <w:szCs w:val="28"/>
        </w:rPr>
        <w:t>3</w:t>
      </w:r>
      <w:r w:rsidR="0062309E" w:rsidRPr="0062309E">
        <w:rPr>
          <w:rFonts w:ascii="Times New Roman" w:hAnsi="Times New Roman" w:cs="Times New Roman"/>
          <w:sz w:val="28"/>
          <w:szCs w:val="28"/>
        </w:rPr>
        <w:t xml:space="preserve">.1 областного </w:t>
      </w:r>
      <w:r w:rsidR="0062309E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62309E" w:rsidRPr="0062309E">
        <w:rPr>
          <w:rFonts w:ascii="Times New Roman" w:hAnsi="Times New Roman" w:cs="Times New Roman"/>
          <w:sz w:val="28"/>
          <w:szCs w:val="28"/>
        </w:rPr>
        <w:t>«Социальный кодекс Ленинградской области»</w:t>
      </w:r>
    </w:p>
    <w:p w:rsidR="0062309E" w:rsidRDefault="0062309E" w:rsidP="006230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проекта областного закона «</w:t>
      </w:r>
      <w:r w:rsidRPr="0062309E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3777A1">
        <w:rPr>
          <w:rFonts w:ascii="Times New Roman" w:hAnsi="Times New Roman" w:cs="Times New Roman"/>
          <w:sz w:val="28"/>
          <w:szCs w:val="28"/>
        </w:rPr>
        <w:t>я</w:t>
      </w:r>
      <w:r w:rsidRPr="0062309E">
        <w:rPr>
          <w:rFonts w:ascii="Times New Roman" w:hAnsi="Times New Roman" w:cs="Times New Roman"/>
          <w:sz w:val="28"/>
          <w:szCs w:val="28"/>
        </w:rPr>
        <w:t xml:space="preserve">  в статью </w:t>
      </w:r>
      <w:r w:rsidR="00DD6D4C">
        <w:rPr>
          <w:rFonts w:ascii="Times New Roman" w:hAnsi="Times New Roman" w:cs="Times New Roman"/>
          <w:sz w:val="28"/>
          <w:szCs w:val="28"/>
        </w:rPr>
        <w:t>3</w:t>
      </w:r>
      <w:r w:rsidRPr="0062309E">
        <w:rPr>
          <w:rFonts w:ascii="Times New Roman" w:hAnsi="Times New Roman" w:cs="Times New Roman"/>
          <w:sz w:val="28"/>
          <w:szCs w:val="28"/>
        </w:rPr>
        <w:t xml:space="preserve">.1 областного </w:t>
      </w:r>
      <w:r>
        <w:rPr>
          <w:rFonts w:ascii="Times New Roman" w:hAnsi="Times New Roman" w:cs="Times New Roman"/>
          <w:sz w:val="28"/>
          <w:szCs w:val="28"/>
        </w:rPr>
        <w:t xml:space="preserve">закона </w:t>
      </w:r>
      <w:r w:rsidRPr="0062309E">
        <w:rPr>
          <w:rFonts w:ascii="Times New Roman" w:hAnsi="Times New Roman" w:cs="Times New Roman"/>
          <w:sz w:val="28"/>
          <w:szCs w:val="28"/>
        </w:rPr>
        <w:t>«Социальный кодекс Ленинградской области»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0712" w:rsidRPr="00294E28">
        <w:rPr>
          <w:rFonts w:ascii="Times New Roman" w:hAnsi="Times New Roman" w:cs="Times New Roman"/>
          <w:sz w:val="28"/>
          <w:szCs w:val="28"/>
        </w:rPr>
        <w:t>не</w:t>
      </w:r>
      <w:r w:rsidR="00B50712">
        <w:rPr>
          <w:rFonts w:ascii="Times New Roman" w:hAnsi="Times New Roman" w:cs="Times New Roman"/>
          <w:b/>
          <w:sz w:val="28"/>
          <w:szCs w:val="28"/>
        </w:rPr>
        <w:t> </w:t>
      </w:r>
      <w:r w:rsidR="00B50712">
        <w:rPr>
          <w:rFonts w:ascii="Times New Roman" w:hAnsi="Times New Roman" w:cs="Times New Roman"/>
          <w:sz w:val="28"/>
          <w:szCs w:val="28"/>
        </w:rPr>
        <w:t>потребует внесения изменений в иные нормативные правовые акты</w:t>
      </w:r>
      <w:bookmarkStart w:id="0" w:name="_GoBack"/>
      <w:bookmarkEnd w:id="0"/>
      <w:r w:rsidR="00AA1CB7">
        <w:rPr>
          <w:rFonts w:ascii="Times New Roman" w:hAnsi="Times New Roman" w:cs="Times New Roman"/>
          <w:sz w:val="28"/>
          <w:szCs w:val="28"/>
        </w:rPr>
        <w:t>.</w:t>
      </w:r>
      <w:r w:rsidR="002D30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2309E" w:rsidTr="0062309E">
        <w:tc>
          <w:tcPr>
            <w:tcW w:w="4785" w:type="dxa"/>
          </w:tcPr>
          <w:p w:rsidR="0062309E" w:rsidRDefault="0062309E" w:rsidP="006230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Правительства Ленинградской области – председатель комитета по сохранению культурного наследия </w:t>
            </w:r>
          </w:p>
        </w:tc>
        <w:tc>
          <w:tcPr>
            <w:tcW w:w="4786" w:type="dxa"/>
          </w:tcPr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В.О. Цой</w:t>
            </w:r>
          </w:p>
        </w:tc>
      </w:tr>
    </w:tbl>
    <w:p w:rsidR="0062309E" w:rsidRP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2309E" w:rsidRPr="00623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D9B"/>
    <w:rsid w:val="00162A7F"/>
    <w:rsid w:val="00294E28"/>
    <w:rsid w:val="00295D9B"/>
    <w:rsid w:val="002D3075"/>
    <w:rsid w:val="003777A1"/>
    <w:rsid w:val="0062309E"/>
    <w:rsid w:val="008A78A0"/>
    <w:rsid w:val="00AA1CB7"/>
    <w:rsid w:val="00B50712"/>
    <w:rsid w:val="00DD6D4C"/>
    <w:rsid w:val="00F2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5D8DF-05C5-42D4-96C1-1188CC729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Эмиль Алмасович Сафаров</dc:creator>
  <cp:keywords/>
  <dc:description/>
  <cp:lastModifiedBy>Эмиль Алмасович Сафаров</cp:lastModifiedBy>
  <cp:revision>11</cp:revision>
  <dcterms:created xsi:type="dcterms:W3CDTF">2022-09-02T12:08:00Z</dcterms:created>
  <dcterms:modified xsi:type="dcterms:W3CDTF">2024-05-21T11:10:00Z</dcterms:modified>
</cp:coreProperties>
</file>