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04" w:rsidRDefault="0056458C" w:rsidP="0074457F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6458C" w:rsidRDefault="0056458C" w:rsidP="0074457F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7C0" w:rsidRPr="00974204" w:rsidRDefault="0074457F" w:rsidP="0074457F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</w:t>
      </w:r>
      <w:r w:rsidR="005645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2EF9">
        <w:rPr>
          <w:rFonts w:ascii="Times New Roman" w:hAnsi="Times New Roman" w:cs="Times New Roman"/>
          <w:b/>
          <w:sz w:val="28"/>
          <w:szCs w:val="28"/>
        </w:rPr>
        <w:t>ф</w:t>
      </w:r>
      <w:r w:rsidR="00974204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E93220">
        <w:rPr>
          <w:rFonts w:ascii="Times New Roman" w:hAnsi="Times New Roman" w:cs="Times New Roman"/>
          <w:b/>
          <w:sz w:val="28"/>
          <w:szCs w:val="28"/>
        </w:rPr>
        <w:t>«</w:t>
      </w:r>
      <w:r w:rsidR="00390261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</w:t>
      </w:r>
      <w:r w:rsidR="00E93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93220" w:rsidRDefault="00E93220" w:rsidP="0074457F">
      <w:pPr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8A6" w:rsidRPr="006000B9" w:rsidRDefault="0056458C" w:rsidP="0074457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5F2EF9">
        <w:rPr>
          <w:rFonts w:ascii="Times New Roman" w:hAnsi="Times New Roman" w:cs="Times New Roman"/>
          <w:sz w:val="28"/>
          <w:szCs w:val="28"/>
        </w:rPr>
        <w:t>проекта ф</w:t>
      </w:r>
      <w:bookmarkStart w:id="0" w:name="_GoBack"/>
      <w:bookmarkEnd w:id="0"/>
      <w:r w:rsidRPr="006000B9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390261">
        <w:rPr>
          <w:rFonts w:ascii="Times New Roman" w:hAnsi="Times New Roman" w:cs="Times New Roman"/>
          <w:sz w:val="28"/>
          <w:szCs w:val="28"/>
        </w:rPr>
        <w:t>«</w:t>
      </w:r>
      <w:r w:rsidR="00390261" w:rsidRPr="00390261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Pr="00390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дополнительных расходов из федерального бюджета (финансирование на создание информационной системе предполагается предусмотреть в рамках мероприятий по </w:t>
      </w:r>
      <w:proofErr w:type="spellStart"/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отраслей государства, общества и экономики) и не приведет к сокращению его доходов.</w:t>
      </w:r>
    </w:p>
    <w:p w:rsidR="0056458C" w:rsidRPr="006000B9" w:rsidRDefault="0056458C" w:rsidP="0074457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уполномоченного органа может повлечь за собой необходимость дополнительного финансирования за счет бюджетов субъектов Российской Федерации.</w:t>
      </w:r>
    </w:p>
    <w:p w:rsidR="00DB3F5F" w:rsidRPr="006000B9" w:rsidRDefault="0056458C" w:rsidP="00DB3F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расчетам, представленным комитетом финансов Ле</w:t>
      </w:r>
      <w:r w:rsidR="00DB3F5F"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нинградской области, затраты на оплату труда одной единицы </w:t>
      </w:r>
      <w:r w:rsid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максимальном стаже и размерах надбавок, применяемых в Ленинградской области) </w:t>
      </w:r>
      <w:r w:rsidR="00DB3F5F" w:rsidRPr="006000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составят в зависимости от должности:</w:t>
      </w:r>
    </w:p>
    <w:tbl>
      <w:tblPr>
        <w:tblW w:w="100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509"/>
        <w:gridCol w:w="91"/>
        <w:gridCol w:w="1600"/>
        <w:gridCol w:w="2612"/>
        <w:gridCol w:w="102"/>
      </w:tblGrid>
      <w:tr w:rsidR="00DB3F5F" w:rsidRPr="00DB3F5F" w:rsidTr="00AE2D1D">
        <w:trPr>
          <w:trHeight w:val="300"/>
        </w:trPr>
        <w:tc>
          <w:tcPr>
            <w:tcW w:w="4111" w:type="dxa"/>
            <w:vMerge w:val="restart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5914" w:type="dxa"/>
            <w:gridSpan w:val="5"/>
          </w:tcPr>
          <w:p w:rsidR="00DB3F5F" w:rsidRPr="006000B9" w:rsidRDefault="00DB3F5F" w:rsidP="006000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00B9">
              <w:rPr>
                <w:rFonts w:ascii="Times New Roman" w:hAnsi="Times New Roman" w:cs="Times New Roman"/>
                <w:bCs/>
                <w:sz w:val="24"/>
                <w:szCs w:val="24"/>
              </w:rPr>
              <w:t>С учетом индексации с 01.01.24 на 4,6%</w:t>
            </w:r>
          </w:p>
        </w:tc>
      </w:tr>
      <w:tr w:rsidR="00DB3F5F" w:rsidRPr="00DB3F5F" w:rsidTr="00AE2D1D">
        <w:trPr>
          <w:trHeight w:val="764"/>
        </w:trPr>
        <w:tc>
          <w:tcPr>
            <w:tcW w:w="4111" w:type="dxa"/>
            <w:vMerge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Всего в расчете на год, руб.</w:t>
            </w:r>
          </w:p>
        </w:tc>
        <w:tc>
          <w:tcPr>
            <w:tcW w:w="1600" w:type="dxa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DB3F5F" w:rsidRPr="00DB3F5F" w:rsidTr="00AE2D1D">
        <w:trPr>
          <w:trHeight w:val="495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3 820 267,10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1 153 720,66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4 973 987,76</w:t>
            </w:r>
          </w:p>
        </w:tc>
      </w:tr>
      <w:tr w:rsidR="00DB3F5F" w:rsidRPr="00DB3F5F" w:rsidTr="00AE2D1D">
        <w:trPr>
          <w:trHeight w:val="215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комитета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2 538 521,71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766 633,56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3 305 155,27</w:t>
            </w:r>
          </w:p>
        </w:tc>
      </w:tr>
      <w:tr w:rsidR="00DB3F5F" w:rsidRPr="00DB3F5F" w:rsidTr="00AE2D1D">
        <w:trPr>
          <w:trHeight w:val="495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1 961 268,83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592 303,19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2 553 572,01</w:t>
            </w:r>
          </w:p>
        </w:tc>
      </w:tr>
      <w:tr w:rsidR="00DB3F5F" w:rsidRPr="00DB3F5F" w:rsidTr="00AE2D1D">
        <w:trPr>
          <w:trHeight w:val="495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сектора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1 731 758,65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522 991,11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2 254 749,76</w:t>
            </w:r>
          </w:p>
        </w:tc>
      </w:tr>
      <w:tr w:rsidR="00DB3F5F" w:rsidRPr="00DB3F5F" w:rsidTr="00AE2D1D">
        <w:trPr>
          <w:trHeight w:val="300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1 683 074,67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508 288,55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2 191 363,22</w:t>
            </w:r>
          </w:p>
        </w:tc>
      </w:tr>
      <w:tr w:rsidR="00DB3F5F" w:rsidRPr="00DB3F5F" w:rsidTr="00AE2D1D">
        <w:trPr>
          <w:trHeight w:val="234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 специалист 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1 502 248,46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453 679,04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1 955 927,50</w:t>
            </w:r>
          </w:p>
        </w:tc>
      </w:tr>
      <w:tr w:rsidR="00DB3F5F" w:rsidRPr="00DB3F5F" w:rsidTr="00AE2D1D">
        <w:trPr>
          <w:trHeight w:val="141"/>
        </w:trPr>
        <w:tc>
          <w:tcPr>
            <w:tcW w:w="4111" w:type="dxa"/>
            <w:shd w:val="clear" w:color="auto" w:fill="auto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0" w:type="auto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1 293 602,84</w:t>
            </w:r>
          </w:p>
        </w:tc>
        <w:tc>
          <w:tcPr>
            <w:tcW w:w="0" w:type="auto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390 668,06</w:t>
            </w:r>
          </w:p>
        </w:tc>
        <w:tc>
          <w:tcPr>
            <w:tcW w:w="2714" w:type="dxa"/>
            <w:gridSpan w:val="2"/>
          </w:tcPr>
          <w:p w:rsidR="00DB3F5F" w:rsidRPr="00DB3F5F" w:rsidRDefault="00DB3F5F" w:rsidP="00DB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1 684 270,90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F5F" w:rsidRPr="006000B9" w:rsidRDefault="00DB3F5F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DB3F5F" w:rsidRPr="00DB3F5F" w:rsidRDefault="00DB3F5F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Затраты на содержание и эксплуатацию помещений за год (руб.)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 орган исполнительной власти со штатной численностью 20 ед.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5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собственные помещения</w:t>
            </w:r>
          </w:p>
        </w:tc>
        <w:tc>
          <w:tcPr>
            <w:tcW w:w="43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1 923 629,43   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5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арендованные помещения</w:t>
            </w:r>
          </w:p>
        </w:tc>
        <w:tc>
          <w:tcPr>
            <w:tcW w:w="43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5 370 866,64   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 орган исполнительной власти со штатной численностью 30 ед.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5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собственные помещения</w:t>
            </w:r>
          </w:p>
        </w:tc>
        <w:tc>
          <w:tcPr>
            <w:tcW w:w="43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2 733 578,66   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5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арендованные помещения</w:t>
            </w:r>
          </w:p>
        </w:tc>
        <w:tc>
          <w:tcPr>
            <w:tcW w:w="43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7 632 284,18   </w:t>
            </w:r>
          </w:p>
        </w:tc>
      </w:tr>
      <w:tr w:rsidR="006000B9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644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1D" w:rsidRDefault="00AE2D1D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390261" w:rsidRDefault="00390261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390261" w:rsidRDefault="00390261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390261" w:rsidRDefault="00390261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6000B9" w:rsidRPr="00DB3F5F" w:rsidRDefault="006000B9" w:rsidP="0060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Затраты на транспортное обеспечение (руб.)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300"/>
        </w:trPr>
        <w:tc>
          <w:tcPr>
            <w:tcW w:w="5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Транспортные расходы за год на 1 машину</w:t>
            </w:r>
          </w:p>
        </w:tc>
        <w:tc>
          <w:tcPr>
            <w:tcW w:w="4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1 993 143,91</w:t>
            </w:r>
          </w:p>
        </w:tc>
      </w:tr>
      <w:tr w:rsidR="00DB3F5F" w:rsidRPr="00DB3F5F" w:rsidTr="00AE2D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600"/>
        </w:trPr>
        <w:tc>
          <w:tcPr>
            <w:tcW w:w="5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Единовременные расходы на покупку автомобиля </w:t>
            </w:r>
          </w:p>
        </w:tc>
        <w:tc>
          <w:tcPr>
            <w:tcW w:w="4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F5F" w:rsidRPr="00DB3F5F" w:rsidRDefault="00DB3F5F" w:rsidP="00DB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4 637 500,00   </w:t>
            </w:r>
          </w:p>
        </w:tc>
      </w:tr>
    </w:tbl>
    <w:p w:rsidR="00DB3F5F" w:rsidRDefault="00DB3F5F" w:rsidP="00DB3F5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3F5F" w:rsidRPr="006000B9" w:rsidRDefault="00DB3F5F" w:rsidP="006000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000B9">
        <w:rPr>
          <w:rFonts w:ascii="Times New Roman" w:hAnsi="Times New Roman" w:cs="Times New Roman"/>
          <w:sz w:val="28"/>
          <w:szCs w:val="28"/>
        </w:rPr>
        <w:t>Затраты на организацию рабочего места:</w:t>
      </w:r>
    </w:p>
    <w:p w:rsidR="00DB3F5F" w:rsidRPr="006000B9" w:rsidRDefault="00DB3F5F" w:rsidP="006000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000B9">
        <w:rPr>
          <w:rFonts w:ascii="Times New Roman" w:hAnsi="Times New Roman" w:cs="Times New Roman"/>
          <w:sz w:val="28"/>
          <w:szCs w:val="28"/>
        </w:rPr>
        <w:t>Вычислительная и организационная техника.</w:t>
      </w:r>
    </w:p>
    <w:tbl>
      <w:tblPr>
        <w:tblStyle w:val="a4"/>
        <w:tblW w:w="9952" w:type="dxa"/>
        <w:tblInd w:w="-34" w:type="dxa"/>
        <w:tblLook w:val="04A0" w:firstRow="1" w:lastRow="0" w:firstColumn="1" w:lastColumn="0" w:noHBand="0" w:noVBand="1"/>
      </w:tblPr>
      <w:tblGrid>
        <w:gridCol w:w="851"/>
        <w:gridCol w:w="4707"/>
        <w:gridCol w:w="2533"/>
        <w:gridCol w:w="1861"/>
      </w:tblGrid>
      <w:tr w:rsidR="00DB3F5F" w:rsidRPr="00AA1022" w:rsidTr="006000B9">
        <w:tc>
          <w:tcPr>
            <w:tcW w:w="851" w:type="dxa"/>
          </w:tcPr>
          <w:p w:rsidR="00DB3F5F" w:rsidRPr="00AA1022" w:rsidRDefault="00DB3F5F" w:rsidP="006451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102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707" w:type="dxa"/>
          </w:tcPr>
          <w:p w:rsidR="00DB3F5F" w:rsidRPr="00AA1022" w:rsidRDefault="00DB3F5F" w:rsidP="006451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1022">
              <w:rPr>
                <w:rFonts w:ascii="Times New Roman" w:hAnsi="Times New Roman" w:cs="Times New Roman"/>
                <w:sz w:val="26"/>
                <w:szCs w:val="26"/>
              </w:rPr>
              <w:t>Тип</w:t>
            </w:r>
          </w:p>
        </w:tc>
        <w:tc>
          <w:tcPr>
            <w:tcW w:w="2533" w:type="dxa"/>
          </w:tcPr>
          <w:p w:rsidR="00DB3F5F" w:rsidRPr="00AA1022" w:rsidRDefault="00DB3F5F" w:rsidP="006451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1022">
              <w:rPr>
                <w:rFonts w:ascii="Times New Roman" w:hAnsi="Times New Roman" w:cs="Times New Roman"/>
                <w:sz w:val="26"/>
                <w:szCs w:val="26"/>
              </w:rPr>
              <w:t>Условие</w:t>
            </w:r>
          </w:p>
        </w:tc>
        <w:tc>
          <w:tcPr>
            <w:tcW w:w="1861" w:type="dxa"/>
          </w:tcPr>
          <w:p w:rsidR="00DB3F5F" w:rsidRPr="00AA1022" w:rsidRDefault="00DB3F5F" w:rsidP="006451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1022">
              <w:rPr>
                <w:rFonts w:ascii="Times New Roman" w:hAnsi="Times New Roman" w:cs="Times New Roman"/>
                <w:sz w:val="26"/>
                <w:szCs w:val="26"/>
              </w:rPr>
              <w:t>Стоимость руб./рабочее место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Копировально-множительная техника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МФУ на 2 рабочих места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45 140,00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Вычислительная техника: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(персональный компьютер, монитор)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комплект на рабочее место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152 200,00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Телефонный аппарат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устройство на рабочее место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10 400,00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Носители информации, периферийное оборудование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DB3F5F">
              <w:rPr>
                <w:rFonts w:ascii="Times New Roman" w:hAnsi="Times New Roman" w:cs="Times New Roman"/>
                <w:sz w:val="24"/>
                <w:szCs w:val="24"/>
              </w:rPr>
              <w:t xml:space="preserve"> - накопитель,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сетевой фильтр,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веб-камера,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компьютерная акустика)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комплект на рабочее место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11 665,00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</w:t>
            </w:r>
          </w:p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(потоковый сканер, принтер этикеток)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 комплект на рабочее место делопроизводителя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124 400,00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DB3F5F" w:rsidRPr="00AA1022" w:rsidTr="006000B9">
        <w:tc>
          <w:tcPr>
            <w:tcW w:w="85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7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533" w:type="dxa"/>
          </w:tcPr>
          <w:p w:rsidR="00DB3F5F" w:rsidRPr="00DB3F5F" w:rsidRDefault="00DB3F5F" w:rsidP="00AE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861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bCs/>
                <w:sz w:val="24"/>
                <w:szCs w:val="24"/>
              </w:rPr>
              <w:t>80 000,00</w:t>
            </w:r>
          </w:p>
        </w:tc>
      </w:tr>
    </w:tbl>
    <w:p w:rsidR="006000B9" w:rsidRDefault="006000B9" w:rsidP="006000B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3F5F" w:rsidRPr="006000B9" w:rsidRDefault="00DB3F5F" w:rsidP="006000B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00B9">
        <w:rPr>
          <w:rFonts w:ascii="Times New Roman" w:hAnsi="Times New Roman" w:cs="Times New Roman"/>
          <w:sz w:val="28"/>
          <w:szCs w:val="28"/>
        </w:rPr>
        <w:t>Услуги связи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DB3F5F" w:rsidRPr="00AA1022" w:rsidTr="006451AB">
        <w:tc>
          <w:tcPr>
            <w:tcW w:w="817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21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268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Стоимость руб./год на работника</w:t>
            </w:r>
          </w:p>
        </w:tc>
      </w:tr>
      <w:tr w:rsidR="00DB3F5F" w:rsidRPr="00AA1022" w:rsidTr="006451AB">
        <w:tc>
          <w:tcPr>
            <w:tcW w:w="817" w:type="dxa"/>
          </w:tcPr>
          <w:p w:rsidR="00DB3F5F" w:rsidRPr="00DB3F5F" w:rsidRDefault="00DB3F5F" w:rsidP="00AE2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DB3F5F" w:rsidRPr="00DB3F5F" w:rsidRDefault="00DB3F5F" w:rsidP="0064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Услуги местной, внутризоновой, междугородней и международной связи</w:t>
            </w:r>
          </w:p>
        </w:tc>
        <w:tc>
          <w:tcPr>
            <w:tcW w:w="2268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3 522,09</w:t>
            </w:r>
          </w:p>
        </w:tc>
      </w:tr>
      <w:tr w:rsidR="00DB3F5F" w:rsidRPr="00AA1022" w:rsidTr="006451AB">
        <w:tc>
          <w:tcPr>
            <w:tcW w:w="817" w:type="dxa"/>
          </w:tcPr>
          <w:p w:rsidR="00DB3F5F" w:rsidRPr="00DB3F5F" w:rsidRDefault="00DB3F5F" w:rsidP="00AE2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DB3F5F" w:rsidRPr="00DB3F5F" w:rsidRDefault="00DB3F5F" w:rsidP="0064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Услуги подвижной радиотелефонной  связи</w:t>
            </w:r>
          </w:p>
        </w:tc>
        <w:tc>
          <w:tcPr>
            <w:tcW w:w="2268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24 000,00</w:t>
            </w:r>
          </w:p>
        </w:tc>
      </w:tr>
    </w:tbl>
    <w:p w:rsidR="00DB3F5F" w:rsidRPr="00AA1022" w:rsidRDefault="00DB3F5F" w:rsidP="00DB3F5F">
      <w:pPr>
        <w:rPr>
          <w:rFonts w:ascii="Times New Roman" w:hAnsi="Times New Roman" w:cs="Times New Roman"/>
          <w:sz w:val="26"/>
          <w:szCs w:val="26"/>
        </w:rPr>
      </w:pPr>
    </w:p>
    <w:p w:rsidR="00DB3F5F" w:rsidRPr="006000B9" w:rsidRDefault="00DB3F5F" w:rsidP="006000B9">
      <w:pPr>
        <w:jc w:val="center"/>
        <w:rPr>
          <w:rFonts w:ascii="Times New Roman" w:hAnsi="Times New Roman" w:cs="Times New Roman"/>
          <w:sz w:val="28"/>
          <w:szCs w:val="28"/>
        </w:rPr>
      </w:pPr>
      <w:r w:rsidRPr="006000B9">
        <w:rPr>
          <w:rFonts w:ascii="Times New Roman" w:hAnsi="Times New Roman" w:cs="Times New Roman"/>
          <w:sz w:val="28"/>
          <w:szCs w:val="28"/>
        </w:rPr>
        <w:t>Оборудование для телефонии.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DB3F5F" w:rsidRPr="00DB3F5F" w:rsidTr="006451AB">
        <w:tc>
          <w:tcPr>
            <w:tcW w:w="817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21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268" w:type="dxa"/>
            <w:vAlign w:val="center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Стоимость руб./1 штука</w:t>
            </w:r>
          </w:p>
        </w:tc>
      </w:tr>
      <w:tr w:rsidR="00DB3F5F" w:rsidRPr="00DB3F5F" w:rsidTr="006451AB">
        <w:tc>
          <w:tcPr>
            <w:tcW w:w="817" w:type="dxa"/>
          </w:tcPr>
          <w:p w:rsidR="00DB3F5F" w:rsidRPr="00DB3F5F" w:rsidRDefault="00DB3F5F" w:rsidP="00AE2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DB3F5F" w:rsidRPr="00DB3F5F" w:rsidRDefault="00DB3F5F" w:rsidP="0064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Ethernet</w:t>
            </w: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 xml:space="preserve"> – коммутатор 24 порта </w:t>
            </w:r>
          </w:p>
        </w:tc>
        <w:tc>
          <w:tcPr>
            <w:tcW w:w="2268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DB3F5F" w:rsidRPr="00DB3F5F" w:rsidTr="006451AB">
        <w:tc>
          <w:tcPr>
            <w:tcW w:w="817" w:type="dxa"/>
          </w:tcPr>
          <w:p w:rsidR="00DB3F5F" w:rsidRPr="00DB3F5F" w:rsidRDefault="00DB3F5F" w:rsidP="00AE2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DB3F5F" w:rsidRPr="00DB3F5F" w:rsidRDefault="00DB3F5F" w:rsidP="0064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Источник бесперебойного питания 1кВт</w:t>
            </w:r>
          </w:p>
        </w:tc>
        <w:tc>
          <w:tcPr>
            <w:tcW w:w="2268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</w:tr>
      <w:tr w:rsidR="00DB3F5F" w:rsidRPr="00DB3F5F" w:rsidTr="006451AB">
        <w:tc>
          <w:tcPr>
            <w:tcW w:w="817" w:type="dxa"/>
          </w:tcPr>
          <w:p w:rsidR="00DB3F5F" w:rsidRPr="00DB3F5F" w:rsidRDefault="00DB3F5F" w:rsidP="00AE2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DB3F5F" w:rsidRPr="00DB3F5F" w:rsidRDefault="00DB3F5F" w:rsidP="0064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Автоматическая телефонная станция</w:t>
            </w:r>
          </w:p>
        </w:tc>
        <w:tc>
          <w:tcPr>
            <w:tcW w:w="2268" w:type="dxa"/>
          </w:tcPr>
          <w:p w:rsidR="00DB3F5F" w:rsidRPr="00DB3F5F" w:rsidRDefault="00DB3F5F" w:rsidP="0064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F5F">
              <w:rPr>
                <w:rFonts w:ascii="Times New Roman" w:hAnsi="Times New Roman" w:cs="Times New Roman"/>
                <w:sz w:val="24"/>
                <w:szCs w:val="24"/>
              </w:rPr>
              <w:t>450 000,00</w:t>
            </w:r>
          </w:p>
        </w:tc>
      </w:tr>
    </w:tbl>
    <w:p w:rsidR="006000B9" w:rsidRDefault="006000B9" w:rsidP="00DB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3F5F" w:rsidRPr="00DB3F5F" w:rsidRDefault="00DB3F5F" w:rsidP="00DB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5F">
        <w:rPr>
          <w:rFonts w:ascii="Times New Roman" w:hAnsi="Times New Roman" w:cs="Times New Roman"/>
          <w:sz w:val="28"/>
          <w:szCs w:val="28"/>
        </w:rPr>
        <w:t>Расчеты приведены без учета стоимости организации доступа к сети «Интернет», маршрутизирующего и каналообразующего оборудования, средств сетевого экранирования и защиты корпоративных сетей.</w:t>
      </w:r>
    </w:p>
    <w:p w:rsidR="006000B9" w:rsidRDefault="00DB3F5F" w:rsidP="00DB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5F">
        <w:rPr>
          <w:rFonts w:ascii="Times New Roman" w:hAnsi="Times New Roman" w:cs="Times New Roman"/>
          <w:sz w:val="28"/>
          <w:szCs w:val="28"/>
        </w:rPr>
        <w:lastRenderedPageBreak/>
        <w:t xml:space="preserve">Стоимость прокладки слаботочных линий для организации локально-вычислительной сети организации может быть определена после выбора конкретного помещения из расчета стоимости 1м сетевого кабеля от 60 руб. и стоимости прокладки 1м сетевого кабеля от 40руб. (стоимость зависит от способа монтажа и необходимости установки </w:t>
      </w:r>
      <w:proofErr w:type="spellStart"/>
      <w:r w:rsidRPr="00DB3F5F">
        <w:rPr>
          <w:rFonts w:ascii="Times New Roman" w:hAnsi="Times New Roman" w:cs="Times New Roman"/>
          <w:sz w:val="28"/>
          <w:szCs w:val="28"/>
        </w:rPr>
        <w:t>кабеленесущих</w:t>
      </w:r>
      <w:proofErr w:type="spellEnd"/>
      <w:r w:rsidRPr="00DB3F5F">
        <w:rPr>
          <w:rFonts w:ascii="Times New Roman" w:hAnsi="Times New Roman" w:cs="Times New Roman"/>
          <w:sz w:val="28"/>
          <w:szCs w:val="28"/>
        </w:rPr>
        <w:t xml:space="preserve"> систем).</w:t>
      </w:r>
    </w:p>
    <w:p w:rsidR="00DB3F5F" w:rsidRPr="00DB3F5F" w:rsidRDefault="00DB3F5F" w:rsidP="00DB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5F">
        <w:rPr>
          <w:rFonts w:ascii="Times New Roman" w:hAnsi="Times New Roman" w:cs="Times New Roman"/>
          <w:sz w:val="28"/>
          <w:szCs w:val="28"/>
        </w:rPr>
        <w:t>Дополнит</w:t>
      </w:r>
      <w:r w:rsidR="00333672">
        <w:rPr>
          <w:rFonts w:ascii="Times New Roman" w:hAnsi="Times New Roman" w:cs="Times New Roman"/>
          <w:sz w:val="28"/>
          <w:szCs w:val="28"/>
        </w:rPr>
        <w:t xml:space="preserve">ельно потребуется приобретение </w:t>
      </w:r>
      <w:r w:rsidRPr="00DB3F5F">
        <w:rPr>
          <w:rFonts w:ascii="Times New Roman" w:hAnsi="Times New Roman" w:cs="Times New Roman"/>
          <w:sz w:val="28"/>
          <w:szCs w:val="28"/>
        </w:rPr>
        <w:t xml:space="preserve">телекоммуникационного шкафа, </w:t>
      </w:r>
      <w:proofErr w:type="spellStart"/>
      <w:r w:rsidRPr="00DB3F5F">
        <w:rPr>
          <w:rFonts w:ascii="Times New Roman" w:hAnsi="Times New Roman" w:cs="Times New Roman"/>
          <w:sz w:val="28"/>
          <w:szCs w:val="28"/>
        </w:rPr>
        <w:t>патч</w:t>
      </w:r>
      <w:proofErr w:type="spellEnd"/>
      <w:r w:rsidRPr="00DB3F5F">
        <w:rPr>
          <w:rFonts w:ascii="Times New Roman" w:hAnsi="Times New Roman" w:cs="Times New Roman"/>
          <w:sz w:val="28"/>
          <w:szCs w:val="28"/>
        </w:rPr>
        <w:t>-панелей, расходных материалов</w:t>
      </w:r>
    </w:p>
    <w:p w:rsidR="00DB3F5F" w:rsidRPr="00DB3F5F" w:rsidRDefault="00DB3F5F" w:rsidP="00DB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5F">
        <w:rPr>
          <w:rFonts w:ascii="Times New Roman" w:hAnsi="Times New Roman" w:cs="Times New Roman"/>
          <w:sz w:val="28"/>
          <w:szCs w:val="28"/>
        </w:rPr>
        <w:t xml:space="preserve">Затраты на первоначальное обеспечение рабочих мест мебелью могут составить: кабинет председателя комитета не более 1 045,0 тыс. руб., кабинет заместителя председателя не более 321,0 тыс. руб., рабочее место государственного гражданского служащего, работника (в расчете на 1чел.) не более 116,0 тыс. руб., приемная председателя комитета не более 802,0 тыс. </w:t>
      </w:r>
      <w:proofErr w:type="gramStart"/>
      <w:r w:rsidRPr="00DB3F5F">
        <w:rPr>
          <w:rFonts w:ascii="Times New Roman" w:hAnsi="Times New Roman" w:cs="Times New Roman"/>
          <w:sz w:val="28"/>
          <w:szCs w:val="28"/>
        </w:rPr>
        <w:t>руб..</w:t>
      </w:r>
      <w:proofErr w:type="gramEnd"/>
    </w:p>
    <w:p w:rsidR="006000B9" w:rsidRDefault="00DB3F5F" w:rsidP="006000B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5F">
        <w:rPr>
          <w:rFonts w:ascii="Times New Roman" w:hAnsi="Times New Roman" w:cs="Times New Roman"/>
          <w:sz w:val="28"/>
          <w:szCs w:val="28"/>
        </w:rPr>
        <w:t>Первоначальное обеспечение сотрудников канцелярскими принадлежностями составит порядка 100,0 – 110,0 тыс. руб., в дальнейшем расходы на канцелярские принадлежности на орган исполнительной власти численностью 20-30 штатных единиц составят порядка 70,0 тыс. руб. в год.</w:t>
      </w:r>
    </w:p>
    <w:p w:rsidR="006000B9" w:rsidRPr="00DB3F5F" w:rsidRDefault="006000B9" w:rsidP="006000B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Соответственно, общая сумма расходов на содержание создаваемого органа будет зависеть </w:t>
      </w:r>
      <w:r w:rsidR="002A47E1">
        <w:rPr>
          <w:rFonts w:ascii="Times New Roman" w:hAnsi="Times New Roman" w:cs="Times New Roman"/>
          <w:sz w:val="28"/>
          <w:szCs w:val="28"/>
        </w:rPr>
        <w:t>от штатной численности создаваемого органа и прочих управленческих решений, влияющих на суммарные затраты.</w:t>
      </w:r>
    </w:p>
    <w:p w:rsidR="0074457F" w:rsidRDefault="0074457F" w:rsidP="0074457F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D18" w:rsidRDefault="00F04D18" w:rsidP="0074457F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EF9" w:rsidRDefault="005F2EF9" w:rsidP="0074457F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57F" w:rsidRDefault="0074457F" w:rsidP="0074457F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Законодательного собрания</w:t>
      </w:r>
    </w:p>
    <w:p w:rsidR="0074457F" w:rsidRPr="0056458C" w:rsidRDefault="0074457F" w:rsidP="0074457F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         С.М.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</w:p>
    <w:sectPr w:rsidR="0074457F" w:rsidRPr="0056458C" w:rsidSect="006000B9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97F" w:rsidRDefault="00D4397F" w:rsidP="006000B9">
      <w:pPr>
        <w:spacing w:after="0" w:line="240" w:lineRule="auto"/>
      </w:pPr>
      <w:r>
        <w:separator/>
      </w:r>
    </w:p>
  </w:endnote>
  <w:endnote w:type="continuationSeparator" w:id="0">
    <w:p w:rsidR="00D4397F" w:rsidRDefault="00D4397F" w:rsidP="0060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97F" w:rsidRDefault="00D4397F" w:rsidP="006000B9">
      <w:pPr>
        <w:spacing w:after="0" w:line="240" w:lineRule="auto"/>
      </w:pPr>
      <w:r>
        <w:separator/>
      </w:r>
    </w:p>
  </w:footnote>
  <w:footnote w:type="continuationSeparator" w:id="0">
    <w:p w:rsidR="00D4397F" w:rsidRDefault="00D4397F" w:rsidP="00600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6236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000B9" w:rsidRPr="006000B9" w:rsidRDefault="006000B9">
        <w:pPr>
          <w:pStyle w:val="a5"/>
          <w:jc w:val="center"/>
          <w:rPr>
            <w:rFonts w:ascii="Times New Roman" w:hAnsi="Times New Roman" w:cs="Times New Roman"/>
          </w:rPr>
        </w:pPr>
        <w:r w:rsidRPr="006000B9">
          <w:rPr>
            <w:rFonts w:ascii="Times New Roman" w:hAnsi="Times New Roman" w:cs="Times New Roman"/>
          </w:rPr>
          <w:fldChar w:fldCharType="begin"/>
        </w:r>
        <w:r w:rsidRPr="006000B9">
          <w:rPr>
            <w:rFonts w:ascii="Times New Roman" w:hAnsi="Times New Roman" w:cs="Times New Roman"/>
          </w:rPr>
          <w:instrText>PAGE   \* MERGEFORMAT</w:instrText>
        </w:r>
        <w:r w:rsidRPr="006000B9">
          <w:rPr>
            <w:rFonts w:ascii="Times New Roman" w:hAnsi="Times New Roman" w:cs="Times New Roman"/>
          </w:rPr>
          <w:fldChar w:fldCharType="separate"/>
        </w:r>
        <w:r w:rsidR="005F2EF9">
          <w:rPr>
            <w:rFonts w:ascii="Times New Roman" w:hAnsi="Times New Roman" w:cs="Times New Roman"/>
            <w:noProof/>
          </w:rPr>
          <w:t>2</w:t>
        </w:r>
        <w:r w:rsidRPr="006000B9">
          <w:rPr>
            <w:rFonts w:ascii="Times New Roman" w:hAnsi="Times New Roman" w:cs="Times New Roman"/>
          </w:rPr>
          <w:fldChar w:fldCharType="end"/>
        </w:r>
      </w:p>
    </w:sdtContent>
  </w:sdt>
  <w:p w:rsidR="006000B9" w:rsidRDefault="006000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A04A0"/>
    <w:multiLevelType w:val="hybridMultilevel"/>
    <w:tmpl w:val="D22A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20"/>
    <w:rsid w:val="000E432F"/>
    <w:rsid w:val="002A47E1"/>
    <w:rsid w:val="00305486"/>
    <w:rsid w:val="00333672"/>
    <w:rsid w:val="00390261"/>
    <w:rsid w:val="00555AAD"/>
    <w:rsid w:val="0056458C"/>
    <w:rsid w:val="005E5950"/>
    <w:rsid w:val="005F2EF9"/>
    <w:rsid w:val="006000B9"/>
    <w:rsid w:val="0074457F"/>
    <w:rsid w:val="007657C0"/>
    <w:rsid w:val="00884F3D"/>
    <w:rsid w:val="00967477"/>
    <w:rsid w:val="00974204"/>
    <w:rsid w:val="00AE2D1D"/>
    <w:rsid w:val="00B028A6"/>
    <w:rsid w:val="00D34C54"/>
    <w:rsid w:val="00D4397F"/>
    <w:rsid w:val="00DB3F5F"/>
    <w:rsid w:val="00E93220"/>
    <w:rsid w:val="00F0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4A766"/>
  <w15:chartTrackingRefBased/>
  <w15:docId w15:val="{C8C8C9FE-E5AC-428A-87D0-C193E0F1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F5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a4">
    <w:name w:val="Table Grid"/>
    <w:basedOn w:val="a1"/>
    <w:uiPriority w:val="59"/>
    <w:rsid w:val="00DB3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0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00B9"/>
  </w:style>
  <w:style w:type="paragraph" w:styleId="a7">
    <w:name w:val="footer"/>
    <w:basedOn w:val="a"/>
    <w:link w:val="a8"/>
    <w:uiPriority w:val="99"/>
    <w:unhideWhenUsed/>
    <w:rsid w:val="0060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0B9"/>
  </w:style>
  <w:style w:type="paragraph" w:styleId="a9">
    <w:name w:val="Balloon Text"/>
    <w:basedOn w:val="a"/>
    <w:link w:val="aa"/>
    <w:uiPriority w:val="99"/>
    <w:semiHidden/>
    <w:unhideWhenUsed/>
    <w:rsid w:val="00333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Алексей Игоревич</dc:creator>
  <cp:keywords/>
  <dc:description/>
  <cp:lastModifiedBy>e.bakhmeteva</cp:lastModifiedBy>
  <cp:revision>11</cp:revision>
  <cp:lastPrinted>2024-05-22T11:28:00Z</cp:lastPrinted>
  <dcterms:created xsi:type="dcterms:W3CDTF">2023-10-30T09:39:00Z</dcterms:created>
  <dcterms:modified xsi:type="dcterms:W3CDTF">2024-06-06T10:53:00Z</dcterms:modified>
</cp:coreProperties>
</file>