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BEEBE" w14:textId="77777777" w:rsidR="00CA471C" w:rsidRPr="00CA7541" w:rsidRDefault="00CA471C" w:rsidP="00CA471C">
      <w:pPr>
        <w:pStyle w:val="a3"/>
        <w:ind w:left="0"/>
        <w:jc w:val="center"/>
        <w:rPr>
          <w:sz w:val="26"/>
          <w:szCs w:val="26"/>
        </w:rPr>
      </w:pPr>
      <w:r w:rsidRPr="00CA7541">
        <w:rPr>
          <w:sz w:val="26"/>
          <w:szCs w:val="26"/>
        </w:rPr>
        <w:t>ОБОСНОВАНИЕ НЕОБХОДИМОСТИ</w:t>
      </w:r>
    </w:p>
    <w:p w14:paraId="0D82E27E" w14:textId="77777777" w:rsidR="00CA471C" w:rsidRPr="00CA7541" w:rsidRDefault="00CA471C" w:rsidP="00CA471C">
      <w:pPr>
        <w:pStyle w:val="a3"/>
        <w:ind w:left="0"/>
        <w:jc w:val="center"/>
        <w:rPr>
          <w:sz w:val="26"/>
          <w:szCs w:val="26"/>
        </w:rPr>
      </w:pPr>
      <w:r w:rsidRPr="00CA7541">
        <w:rPr>
          <w:sz w:val="26"/>
          <w:szCs w:val="26"/>
        </w:rPr>
        <w:t>принятия областного закона</w:t>
      </w:r>
    </w:p>
    <w:p w14:paraId="19D0F3D6" w14:textId="77777777" w:rsidR="005013F9" w:rsidRPr="00CA7541" w:rsidRDefault="005013F9" w:rsidP="005013F9">
      <w:pPr>
        <w:jc w:val="center"/>
        <w:rPr>
          <w:rFonts w:eastAsiaTheme="minorHAnsi"/>
          <w:bCs/>
          <w:sz w:val="26"/>
          <w:szCs w:val="26"/>
          <w:lang w:eastAsia="en-US"/>
        </w:rPr>
      </w:pPr>
      <w:r w:rsidRPr="00CA7541">
        <w:rPr>
          <w:rFonts w:eastAsiaTheme="minorHAnsi"/>
          <w:bCs/>
          <w:sz w:val="26"/>
          <w:szCs w:val="26"/>
          <w:lang w:eastAsia="en-US"/>
        </w:rPr>
        <w:t>«Об изменении границ муниципальных образований</w:t>
      </w:r>
    </w:p>
    <w:p w14:paraId="002726D2" w14:textId="77777777" w:rsidR="005013F9" w:rsidRPr="00CA7541" w:rsidRDefault="005013F9" w:rsidP="005013F9">
      <w:pPr>
        <w:jc w:val="center"/>
        <w:rPr>
          <w:rFonts w:eastAsiaTheme="minorHAnsi"/>
          <w:bCs/>
          <w:sz w:val="26"/>
          <w:szCs w:val="26"/>
          <w:lang w:eastAsia="en-US"/>
        </w:rPr>
      </w:pPr>
      <w:r w:rsidRPr="00CA7541">
        <w:rPr>
          <w:rFonts w:eastAsiaTheme="minorHAnsi"/>
          <w:bCs/>
          <w:sz w:val="26"/>
          <w:szCs w:val="26"/>
          <w:lang w:eastAsia="en-US"/>
        </w:rPr>
        <w:t xml:space="preserve">Всеволожского муниципального района Ленинградской области, </w:t>
      </w:r>
    </w:p>
    <w:p w14:paraId="7909041A" w14:textId="77777777" w:rsidR="005013F9" w:rsidRPr="00CA7541" w:rsidRDefault="005013F9" w:rsidP="005013F9">
      <w:pPr>
        <w:jc w:val="center"/>
        <w:rPr>
          <w:rFonts w:eastAsiaTheme="minorHAnsi"/>
          <w:bCs/>
          <w:sz w:val="26"/>
          <w:szCs w:val="26"/>
          <w:lang w:eastAsia="en-US"/>
        </w:rPr>
      </w:pPr>
      <w:r w:rsidRPr="00CA7541">
        <w:rPr>
          <w:rFonts w:eastAsiaTheme="minorHAnsi"/>
          <w:bCs/>
          <w:sz w:val="26"/>
          <w:szCs w:val="26"/>
          <w:lang w:eastAsia="en-US"/>
        </w:rPr>
        <w:t xml:space="preserve">и о внесении изменения в областной закон </w:t>
      </w:r>
    </w:p>
    <w:p w14:paraId="69EF5407" w14:textId="77777777" w:rsidR="005013F9" w:rsidRPr="00CA7541" w:rsidRDefault="005013F9" w:rsidP="005013F9">
      <w:pPr>
        <w:jc w:val="center"/>
        <w:rPr>
          <w:rFonts w:eastAsiaTheme="minorHAnsi"/>
          <w:bCs/>
          <w:sz w:val="26"/>
          <w:szCs w:val="26"/>
          <w:lang w:eastAsia="en-US"/>
        </w:rPr>
      </w:pPr>
      <w:r w:rsidRPr="00CA7541">
        <w:rPr>
          <w:rFonts w:eastAsiaTheme="minorHAnsi"/>
          <w:bCs/>
          <w:sz w:val="26"/>
          <w:szCs w:val="26"/>
          <w:lang w:eastAsia="en-US"/>
        </w:rPr>
        <w:t>«Об административно-территориальном устройстве</w:t>
      </w:r>
    </w:p>
    <w:p w14:paraId="7FC3E1FF" w14:textId="1D777F11" w:rsidR="00CA471C" w:rsidRPr="00CA7541" w:rsidRDefault="005013F9" w:rsidP="005013F9">
      <w:pPr>
        <w:jc w:val="center"/>
        <w:rPr>
          <w:sz w:val="26"/>
          <w:szCs w:val="26"/>
        </w:rPr>
      </w:pPr>
      <w:r w:rsidRPr="00CA7541">
        <w:rPr>
          <w:rFonts w:eastAsiaTheme="minorHAnsi"/>
          <w:bCs/>
          <w:sz w:val="26"/>
          <w:szCs w:val="26"/>
          <w:lang w:eastAsia="en-US"/>
        </w:rPr>
        <w:t>Ленинградской области и порядке его изменения»</w:t>
      </w:r>
    </w:p>
    <w:p w14:paraId="18C1F557" w14:textId="77777777" w:rsidR="00CA471C" w:rsidRPr="00CA7541" w:rsidRDefault="00CA471C" w:rsidP="00CA471C">
      <w:pPr>
        <w:pStyle w:val="a3"/>
        <w:ind w:left="0"/>
        <w:jc w:val="center"/>
        <w:rPr>
          <w:sz w:val="26"/>
          <w:szCs w:val="26"/>
        </w:rPr>
      </w:pPr>
    </w:p>
    <w:p w14:paraId="63EDCE44" w14:textId="18A79CB6" w:rsidR="00CA471C" w:rsidRPr="00CA7541" w:rsidRDefault="00CA471C" w:rsidP="00CA32A0">
      <w:pPr>
        <w:pStyle w:val="a3"/>
        <w:ind w:left="0" w:firstLine="567"/>
        <w:jc w:val="both"/>
        <w:rPr>
          <w:sz w:val="26"/>
          <w:szCs w:val="26"/>
        </w:rPr>
      </w:pPr>
      <w:proofErr w:type="gramStart"/>
      <w:r w:rsidRPr="00CA7541">
        <w:rPr>
          <w:sz w:val="26"/>
          <w:szCs w:val="26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Единый государственный реестр недвижимости (далее – ЕГРН),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CA7541">
        <w:rPr>
          <w:sz w:val="26"/>
          <w:szCs w:val="26"/>
        </w:rPr>
        <w:t xml:space="preserve"> Ленинградской области, </w:t>
      </w:r>
      <w:proofErr w:type="gramStart"/>
      <w:r w:rsidRPr="00CA7541">
        <w:rPr>
          <w:sz w:val="26"/>
          <w:szCs w:val="26"/>
        </w:rPr>
        <w:t>изложенных</w:t>
      </w:r>
      <w:proofErr w:type="gramEnd"/>
      <w:r w:rsidRPr="00CA7541">
        <w:rPr>
          <w:sz w:val="26"/>
          <w:szCs w:val="26"/>
        </w:rPr>
        <w:t xml:space="preserve"> в гарантийных </w:t>
      </w:r>
      <w:proofErr w:type="gramStart"/>
      <w:r w:rsidRPr="00CA7541">
        <w:rPr>
          <w:sz w:val="26"/>
          <w:szCs w:val="26"/>
        </w:rPr>
        <w:t>письмах</w:t>
      </w:r>
      <w:proofErr w:type="gramEnd"/>
      <w:r w:rsidRPr="00CA7541">
        <w:rPr>
          <w:sz w:val="26"/>
          <w:szCs w:val="26"/>
        </w:rPr>
        <w:t xml:space="preserve"> Управлени</w:t>
      </w:r>
      <w:r w:rsidR="00164E69" w:rsidRPr="00CA7541">
        <w:rPr>
          <w:sz w:val="26"/>
          <w:szCs w:val="26"/>
        </w:rPr>
        <w:t>ю</w:t>
      </w:r>
      <w:r w:rsidRPr="00CA7541">
        <w:rPr>
          <w:sz w:val="26"/>
          <w:szCs w:val="26"/>
        </w:rPr>
        <w:t xml:space="preserve"> Росреестра по Ленинградской области 2018</w:t>
      </w:r>
      <w:r w:rsidR="00164E69" w:rsidRPr="00CA7541">
        <w:rPr>
          <w:sz w:val="26"/>
          <w:szCs w:val="26"/>
        </w:rPr>
        <w:t>,</w:t>
      </w:r>
      <w:r w:rsidRPr="00CA7541">
        <w:rPr>
          <w:sz w:val="26"/>
          <w:szCs w:val="26"/>
        </w:rPr>
        <w:t xml:space="preserve"> 2019</w:t>
      </w:r>
      <w:r w:rsidR="00164E69" w:rsidRPr="00CA7541">
        <w:rPr>
          <w:sz w:val="26"/>
          <w:szCs w:val="26"/>
        </w:rPr>
        <w:t xml:space="preserve"> и 2020</w:t>
      </w:r>
      <w:r w:rsidRPr="00CA7541">
        <w:rPr>
          <w:sz w:val="26"/>
          <w:szCs w:val="26"/>
        </w:rPr>
        <w:t xml:space="preserve"> годах, по устранению выявленных пересечений и внесению соответствующих изменений в сведения ЕГРН. </w:t>
      </w:r>
    </w:p>
    <w:p w14:paraId="758164F7" w14:textId="0D47C88D" w:rsidR="0016428B" w:rsidRPr="00CA7541" w:rsidRDefault="00CA471C" w:rsidP="00CA32A0">
      <w:pPr>
        <w:pStyle w:val="a3"/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 w:rsidRPr="00CA7541">
        <w:rPr>
          <w:sz w:val="26"/>
          <w:szCs w:val="26"/>
        </w:rPr>
        <w:t>Статьей 1 Проекта предусматривается изменение границ</w:t>
      </w:r>
      <w:r w:rsidR="0016428B" w:rsidRPr="00CA7541">
        <w:rPr>
          <w:sz w:val="26"/>
          <w:szCs w:val="26"/>
        </w:rPr>
        <w:t xml:space="preserve"> муниципальных образований </w:t>
      </w:r>
      <w:r w:rsidR="005013F9" w:rsidRPr="00CA7541">
        <w:rPr>
          <w:rFonts w:eastAsiaTheme="minorHAnsi"/>
          <w:bCs/>
          <w:sz w:val="26"/>
          <w:szCs w:val="26"/>
          <w:lang w:eastAsia="en-US"/>
        </w:rPr>
        <w:t>Всеволожского</w:t>
      </w:r>
      <w:r w:rsidR="0081376A" w:rsidRPr="00CA7541">
        <w:rPr>
          <w:rFonts w:eastAsiaTheme="minorHAnsi"/>
          <w:bCs/>
          <w:sz w:val="26"/>
          <w:szCs w:val="26"/>
          <w:lang w:eastAsia="en-US"/>
        </w:rPr>
        <w:t xml:space="preserve"> муниципального района Ленинградской области, </w:t>
      </w:r>
      <w:r w:rsidR="00D169C7" w:rsidRPr="00CA7541">
        <w:rPr>
          <w:sz w:val="26"/>
          <w:szCs w:val="26"/>
        </w:rPr>
        <w:t>с целью</w:t>
      </w:r>
      <w:r w:rsidR="00E539B3" w:rsidRPr="00CA7541">
        <w:rPr>
          <w:sz w:val="26"/>
          <w:szCs w:val="26"/>
        </w:rPr>
        <w:t xml:space="preserve"> </w:t>
      </w:r>
      <w:r w:rsidR="0016428B" w:rsidRPr="00CA7541">
        <w:rPr>
          <w:sz w:val="26"/>
          <w:szCs w:val="26"/>
        </w:rPr>
        <w:t>исключени</w:t>
      </w:r>
      <w:r w:rsidR="00D169C7" w:rsidRPr="00CA7541">
        <w:rPr>
          <w:sz w:val="26"/>
          <w:szCs w:val="26"/>
        </w:rPr>
        <w:t>я</w:t>
      </w:r>
      <w:r w:rsidR="0016428B" w:rsidRPr="00CA7541">
        <w:rPr>
          <w:sz w:val="26"/>
          <w:szCs w:val="26"/>
        </w:rPr>
        <w:t xml:space="preserve"> пересечений границ</w:t>
      </w:r>
      <w:r w:rsidR="00BA03D7" w:rsidRPr="00CA7541">
        <w:rPr>
          <w:sz w:val="26"/>
          <w:szCs w:val="26"/>
        </w:rPr>
        <w:t xml:space="preserve"> указанных</w:t>
      </w:r>
      <w:r w:rsidR="0016428B" w:rsidRPr="00CA7541">
        <w:rPr>
          <w:sz w:val="26"/>
          <w:szCs w:val="26"/>
        </w:rPr>
        <w:t xml:space="preserve"> </w:t>
      </w:r>
      <w:r w:rsidR="0016428B" w:rsidRPr="00CA7541">
        <w:rPr>
          <w:rFonts w:eastAsiaTheme="minorHAnsi"/>
          <w:sz w:val="26"/>
          <w:szCs w:val="26"/>
          <w:lang w:eastAsia="en-US"/>
        </w:rPr>
        <w:t>муниципальн</w:t>
      </w:r>
      <w:r w:rsidR="00BA03D7" w:rsidRPr="00CA7541">
        <w:rPr>
          <w:rFonts w:eastAsiaTheme="minorHAnsi"/>
          <w:sz w:val="26"/>
          <w:szCs w:val="26"/>
          <w:lang w:eastAsia="en-US"/>
        </w:rPr>
        <w:t>ых</w:t>
      </w:r>
      <w:r w:rsidR="0016428B" w:rsidRPr="00CA7541">
        <w:rPr>
          <w:rFonts w:eastAsiaTheme="minorHAnsi"/>
          <w:sz w:val="26"/>
          <w:szCs w:val="26"/>
          <w:lang w:eastAsia="en-US"/>
        </w:rPr>
        <w:t xml:space="preserve"> образовани</w:t>
      </w:r>
      <w:r w:rsidR="00BA03D7" w:rsidRPr="00CA7541">
        <w:rPr>
          <w:rFonts w:eastAsiaTheme="minorHAnsi"/>
          <w:sz w:val="26"/>
          <w:szCs w:val="26"/>
          <w:lang w:eastAsia="en-US"/>
        </w:rPr>
        <w:t>й</w:t>
      </w:r>
      <w:r w:rsidR="0016428B" w:rsidRPr="00CA7541">
        <w:rPr>
          <w:rFonts w:eastAsiaTheme="minorHAnsi"/>
          <w:sz w:val="26"/>
          <w:szCs w:val="26"/>
          <w:lang w:eastAsia="en-US"/>
        </w:rPr>
        <w:t xml:space="preserve"> с</w:t>
      </w:r>
      <w:r w:rsidR="0016428B" w:rsidRPr="00CA7541">
        <w:rPr>
          <w:sz w:val="26"/>
          <w:szCs w:val="26"/>
        </w:rPr>
        <w:t xml:space="preserve"> </w:t>
      </w:r>
      <w:r w:rsidR="00E539B3" w:rsidRPr="00CA7541">
        <w:rPr>
          <w:sz w:val="26"/>
          <w:szCs w:val="26"/>
        </w:rPr>
        <w:t xml:space="preserve">границами земельных участков, в том числе лесного фонда, </w:t>
      </w:r>
      <w:proofErr w:type="gramStart"/>
      <w:r w:rsidR="00E539B3" w:rsidRPr="00CA7541">
        <w:rPr>
          <w:sz w:val="26"/>
          <w:szCs w:val="26"/>
        </w:rPr>
        <w:t>сведения</w:t>
      </w:r>
      <w:proofErr w:type="gramEnd"/>
      <w:r w:rsidR="00E539B3" w:rsidRPr="00CA7541">
        <w:rPr>
          <w:sz w:val="26"/>
          <w:szCs w:val="26"/>
        </w:rPr>
        <w:t xml:space="preserve"> о которых внесены в ЕГРН и </w:t>
      </w:r>
      <w:r w:rsidR="0016428B" w:rsidRPr="00CA7541">
        <w:rPr>
          <w:sz w:val="26"/>
          <w:szCs w:val="26"/>
        </w:rPr>
        <w:t>границами населенных пунктов, отображенных в генеральных планах поселений</w:t>
      </w:r>
      <w:r w:rsidR="00E539B3" w:rsidRPr="00CA7541">
        <w:rPr>
          <w:sz w:val="26"/>
          <w:szCs w:val="26"/>
        </w:rPr>
        <w:t>.</w:t>
      </w:r>
    </w:p>
    <w:p w14:paraId="39BCA88C" w14:textId="2B1E409D" w:rsidR="00CA471C" w:rsidRPr="00CA7541" w:rsidRDefault="00CA471C" w:rsidP="00CA32A0">
      <w:pPr>
        <w:ind w:firstLine="567"/>
        <w:jc w:val="both"/>
        <w:rPr>
          <w:sz w:val="26"/>
          <w:szCs w:val="26"/>
        </w:rPr>
      </w:pPr>
      <w:proofErr w:type="gramStart"/>
      <w:r w:rsidRPr="00CA7541">
        <w:rPr>
          <w:sz w:val="26"/>
          <w:szCs w:val="26"/>
        </w:rPr>
        <w:t>Согласно пункту 6.1 части 1 статьи 11 Федерального закона от</w:t>
      </w:r>
      <w:r w:rsidR="00BA03D7" w:rsidRPr="00CA7541">
        <w:rPr>
          <w:sz w:val="26"/>
          <w:szCs w:val="26"/>
        </w:rPr>
        <w:t> </w:t>
      </w:r>
      <w:r w:rsidRPr="00CA7541">
        <w:rPr>
          <w:sz w:val="26"/>
          <w:szCs w:val="26"/>
        </w:rPr>
        <w:t>6</w:t>
      </w:r>
      <w:r w:rsidR="00BA03D7" w:rsidRPr="00CA7541">
        <w:rPr>
          <w:sz w:val="26"/>
          <w:szCs w:val="26"/>
        </w:rPr>
        <w:t> </w:t>
      </w:r>
      <w:r w:rsidRPr="00CA7541">
        <w:rPr>
          <w:sz w:val="26"/>
          <w:szCs w:val="26"/>
        </w:rPr>
        <w:t>октября</w:t>
      </w:r>
      <w:r w:rsidR="00BA03D7" w:rsidRPr="00CA7541">
        <w:rPr>
          <w:sz w:val="26"/>
          <w:szCs w:val="26"/>
        </w:rPr>
        <w:t> </w:t>
      </w:r>
      <w:r w:rsidRPr="00CA7541">
        <w:rPr>
          <w:sz w:val="26"/>
          <w:szCs w:val="26"/>
        </w:rPr>
        <w:t>2003 года №</w:t>
      </w:r>
      <w:r w:rsidR="00BA03D7" w:rsidRPr="00CA7541">
        <w:rPr>
          <w:sz w:val="26"/>
          <w:szCs w:val="26"/>
        </w:rPr>
        <w:t> </w:t>
      </w:r>
      <w:r w:rsidRPr="00CA7541">
        <w:rPr>
          <w:sz w:val="26"/>
          <w:szCs w:val="26"/>
        </w:rPr>
        <w:t>131-ФЗ «Об общих принципах организации местного самоуправления в Российской Федерации» 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округов.</w:t>
      </w:r>
      <w:proofErr w:type="gramEnd"/>
    </w:p>
    <w:p w14:paraId="159ACE51" w14:textId="0C8D6455" w:rsidR="00CA471C" w:rsidRPr="00CA7541" w:rsidRDefault="00CA471C" w:rsidP="00CA32A0">
      <w:pPr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>Во исполнение указанного требования федерального закона в абзаце первом статьи 1 Проекта указывается на отсутствие изменения перечня населенных пунктов, указанных в приложении 2 к областному закону от</w:t>
      </w:r>
      <w:r w:rsidR="00BA03D7" w:rsidRPr="00CA7541">
        <w:rPr>
          <w:sz w:val="26"/>
          <w:szCs w:val="26"/>
        </w:rPr>
        <w:t> </w:t>
      </w:r>
      <w:r w:rsidRPr="00CA7541">
        <w:rPr>
          <w:sz w:val="26"/>
          <w:szCs w:val="26"/>
        </w:rPr>
        <w:t>15 июня 2010 года № 32-оз «Об административно-территориальном устройстве Ленинградской области и порядке его изменения».</w:t>
      </w:r>
    </w:p>
    <w:p w14:paraId="6EE9A987" w14:textId="0BAC2A64" w:rsidR="00CA471C" w:rsidRPr="00CA7541" w:rsidRDefault="00CA471C" w:rsidP="00CA32A0">
      <w:pPr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 xml:space="preserve">В соответствии с частью 4 статьи 12 Федерального закона </w:t>
      </w:r>
      <w:r w:rsidR="00BA03D7" w:rsidRPr="00CA7541">
        <w:rPr>
          <w:sz w:val="26"/>
          <w:szCs w:val="26"/>
        </w:rPr>
        <w:t xml:space="preserve">от 6 октября 2003 года </w:t>
      </w:r>
      <w:r w:rsidRPr="00CA7541">
        <w:rPr>
          <w:sz w:val="26"/>
          <w:szCs w:val="26"/>
        </w:rPr>
        <w:t>№</w:t>
      </w:r>
      <w:r w:rsidR="00BA03D7" w:rsidRPr="00CA7541">
        <w:rPr>
          <w:sz w:val="26"/>
          <w:szCs w:val="26"/>
        </w:rPr>
        <w:t> </w:t>
      </w:r>
      <w:r w:rsidRPr="00CA7541">
        <w:rPr>
          <w:sz w:val="26"/>
          <w:szCs w:val="26"/>
        </w:rPr>
        <w:t>131-ФЗ «Об общих принципах организации местного 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14:paraId="1519916A" w14:textId="77777777" w:rsidR="00CA471C" w:rsidRPr="00CA7541" w:rsidRDefault="00CA471C" w:rsidP="00CA32A0">
      <w:pPr>
        <w:ind w:firstLine="567"/>
        <w:jc w:val="both"/>
        <w:rPr>
          <w:sz w:val="26"/>
          <w:szCs w:val="26"/>
          <w:lang w:eastAsia="en-US"/>
        </w:rPr>
      </w:pPr>
      <w:r w:rsidRPr="00CA7541">
        <w:rPr>
          <w:sz w:val="26"/>
          <w:szCs w:val="26"/>
        </w:rPr>
        <w:t xml:space="preserve">Изменение границы указанных муниципальных образований </w:t>
      </w:r>
      <w:r w:rsidRPr="00CA7541">
        <w:rPr>
          <w:sz w:val="26"/>
          <w:szCs w:val="26"/>
          <w:lang w:eastAsia="en-US"/>
        </w:rPr>
        <w:t>не влечёт отнесения территорий населенных пунктов к территориям других муниципальных образований.</w:t>
      </w:r>
    </w:p>
    <w:p w14:paraId="10EC3C3E" w14:textId="64046160" w:rsidR="00CA471C" w:rsidRPr="00CA7541" w:rsidRDefault="00CA471C" w:rsidP="00CA32A0">
      <w:pPr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>Предлагаемое Проектом изменение границ муниципальных образований осуществляется с согласия населения</w:t>
      </w:r>
      <w:r w:rsidR="00D169C7" w:rsidRPr="00CA7541">
        <w:rPr>
          <w:sz w:val="26"/>
          <w:szCs w:val="26"/>
        </w:rPr>
        <w:t xml:space="preserve"> </w:t>
      </w:r>
      <w:r w:rsidRPr="00CA7541">
        <w:rPr>
          <w:sz w:val="26"/>
          <w:szCs w:val="26"/>
        </w:rPr>
        <w:t xml:space="preserve">выраженного представительными органами местного самоуправления </w:t>
      </w:r>
      <w:r w:rsidR="00200098" w:rsidRPr="00CA7541">
        <w:rPr>
          <w:sz w:val="26"/>
          <w:szCs w:val="26"/>
        </w:rPr>
        <w:t xml:space="preserve">большей части </w:t>
      </w:r>
      <w:r w:rsidRPr="00CA7541">
        <w:rPr>
          <w:sz w:val="26"/>
          <w:szCs w:val="26"/>
        </w:rPr>
        <w:t>муниципальных образований</w:t>
      </w:r>
      <w:r w:rsidR="006F6CA4" w:rsidRPr="00CA7541">
        <w:rPr>
          <w:sz w:val="26"/>
          <w:szCs w:val="26"/>
        </w:rPr>
        <w:t xml:space="preserve"> </w:t>
      </w:r>
      <w:r w:rsidR="005013F9" w:rsidRPr="00CA7541">
        <w:rPr>
          <w:rFonts w:eastAsiaTheme="minorHAnsi"/>
          <w:bCs/>
          <w:sz w:val="26"/>
          <w:szCs w:val="26"/>
          <w:lang w:eastAsia="en-US"/>
        </w:rPr>
        <w:lastRenderedPageBreak/>
        <w:t>Всеволожского</w:t>
      </w:r>
      <w:r w:rsidR="00BA03D7" w:rsidRPr="00CA7541">
        <w:rPr>
          <w:sz w:val="26"/>
          <w:szCs w:val="26"/>
        </w:rPr>
        <w:t xml:space="preserve"> муниципального района Ленинградской области </w:t>
      </w:r>
      <w:r w:rsidRPr="00CA7541">
        <w:rPr>
          <w:sz w:val="26"/>
          <w:szCs w:val="26"/>
        </w:rPr>
        <w:t>(решения советов депутатов указанных муниципальных образований прилагаются).</w:t>
      </w:r>
    </w:p>
    <w:p w14:paraId="09867A29" w14:textId="1BA55DC9" w:rsidR="00200098" w:rsidRPr="00CA7541" w:rsidRDefault="00200098" w:rsidP="00CA32A0">
      <w:pPr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 xml:space="preserve">От советов депутатов </w:t>
      </w:r>
      <w:proofErr w:type="spellStart"/>
      <w:r w:rsidRPr="00CA7541">
        <w:rPr>
          <w:sz w:val="26"/>
          <w:szCs w:val="26"/>
        </w:rPr>
        <w:t>Кузьмоловского</w:t>
      </w:r>
      <w:proofErr w:type="spellEnd"/>
      <w:r w:rsidRPr="00CA7541">
        <w:rPr>
          <w:sz w:val="26"/>
          <w:szCs w:val="26"/>
        </w:rPr>
        <w:t xml:space="preserve">, </w:t>
      </w:r>
      <w:proofErr w:type="spellStart"/>
      <w:r w:rsidRPr="00CA7541">
        <w:rPr>
          <w:sz w:val="26"/>
          <w:szCs w:val="26"/>
        </w:rPr>
        <w:t>Муринского</w:t>
      </w:r>
      <w:proofErr w:type="spellEnd"/>
      <w:r w:rsidRPr="00CA7541">
        <w:rPr>
          <w:sz w:val="26"/>
          <w:szCs w:val="26"/>
        </w:rPr>
        <w:t xml:space="preserve">, </w:t>
      </w:r>
      <w:proofErr w:type="spellStart"/>
      <w:r w:rsidRPr="00CA7541">
        <w:rPr>
          <w:sz w:val="26"/>
          <w:szCs w:val="26"/>
        </w:rPr>
        <w:t>Токсовского</w:t>
      </w:r>
      <w:proofErr w:type="spellEnd"/>
      <w:r w:rsidRPr="00CA7541">
        <w:rPr>
          <w:sz w:val="26"/>
          <w:szCs w:val="26"/>
        </w:rPr>
        <w:t xml:space="preserve"> городских поселений и </w:t>
      </w:r>
      <w:proofErr w:type="spellStart"/>
      <w:r w:rsidRPr="00CA7541">
        <w:rPr>
          <w:sz w:val="26"/>
          <w:szCs w:val="26"/>
        </w:rPr>
        <w:t>Куйвозовского</w:t>
      </w:r>
      <w:proofErr w:type="spellEnd"/>
      <w:r w:rsidRPr="00CA7541">
        <w:rPr>
          <w:sz w:val="26"/>
          <w:szCs w:val="26"/>
        </w:rPr>
        <w:t xml:space="preserve"> сельского поселения не поступило решений, выражающих согласие населения указанных муниципальных образований на изменение границ их муниципальных образований, не влекущее отнесения территорий, отдельных входящих в состав этих муниципальных образований населенных пунктов, к территориям других поселений. Таким </w:t>
      </w:r>
      <w:proofErr w:type="gramStart"/>
      <w:r w:rsidRPr="00CA7541">
        <w:rPr>
          <w:sz w:val="26"/>
          <w:szCs w:val="26"/>
        </w:rPr>
        <w:t>образом</w:t>
      </w:r>
      <w:proofErr w:type="gramEnd"/>
      <w:r w:rsidRPr="00CA7541">
        <w:rPr>
          <w:sz w:val="26"/>
          <w:szCs w:val="26"/>
        </w:rPr>
        <w:t xml:space="preserve"> вышеперечисленными органами местного самоуправления изменение границ в установленном законом порядке не согласовано.</w:t>
      </w:r>
    </w:p>
    <w:p w14:paraId="3D51E1E7" w14:textId="04BA8D65" w:rsidR="00200098" w:rsidRPr="00CA7541" w:rsidRDefault="00200098" w:rsidP="00CA32A0">
      <w:pPr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>По этой причине в Проекте участки границ, не согласованные в установленном законом порядке, остаются без изменения в границах, установленных действующей редакцией областного закона от 15.06.2010 № 32оз «Об административно-территориальном устройстве Ленинградской области и порядке его изменения».</w:t>
      </w:r>
    </w:p>
    <w:p w14:paraId="344FBDCD" w14:textId="77777777" w:rsidR="00200098" w:rsidRPr="00CA7541" w:rsidRDefault="00200098" w:rsidP="00CA32A0">
      <w:pPr>
        <w:pStyle w:val="a3"/>
        <w:ind w:left="0" w:firstLine="567"/>
        <w:jc w:val="both"/>
        <w:rPr>
          <w:sz w:val="26"/>
          <w:szCs w:val="26"/>
        </w:rPr>
      </w:pPr>
      <w:proofErr w:type="gramStart"/>
      <w:r w:rsidRPr="00CA7541">
        <w:rPr>
          <w:sz w:val="26"/>
          <w:szCs w:val="26"/>
        </w:rPr>
        <w:t>В Проекте смежная граница Всеволожского муниципального района Ленинградской области с Выборгским, Приозерским и Кировским муниципальными районами Ленинградской области остается в соответствии с действующей редакцией областного закона от 15.06.2010 № 32-оз «Об административно-территориальном устройстве Ленинградской области и порядке его изменения» и в связи с отсутствием вносимых изменений не согласовывается.</w:t>
      </w:r>
      <w:proofErr w:type="gramEnd"/>
    </w:p>
    <w:p w14:paraId="4EB31E0C" w14:textId="309E661F" w:rsidR="0065434D" w:rsidRPr="00CA7541" w:rsidRDefault="00CA471C" w:rsidP="00CA32A0">
      <w:pPr>
        <w:pStyle w:val="a3"/>
        <w:ind w:left="0"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 xml:space="preserve">Статьей 2 Проекта вносятся изменения в текстовое и графическое описание границ </w:t>
      </w:r>
      <w:r w:rsidRPr="00CA7541">
        <w:rPr>
          <w:rFonts w:eastAsiaTheme="minorHAnsi"/>
          <w:sz w:val="26"/>
          <w:szCs w:val="26"/>
          <w:lang w:eastAsia="en-US"/>
        </w:rPr>
        <w:t>муниципальн</w:t>
      </w:r>
      <w:r w:rsidR="008A3F54" w:rsidRPr="00CA7541">
        <w:rPr>
          <w:rFonts w:eastAsiaTheme="minorHAnsi"/>
          <w:sz w:val="26"/>
          <w:szCs w:val="26"/>
          <w:lang w:eastAsia="en-US"/>
        </w:rPr>
        <w:t>ых</w:t>
      </w:r>
      <w:r w:rsidRPr="00CA7541">
        <w:rPr>
          <w:rFonts w:eastAsiaTheme="minorHAnsi"/>
          <w:sz w:val="26"/>
          <w:szCs w:val="26"/>
          <w:lang w:eastAsia="en-US"/>
        </w:rPr>
        <w:t xml:space="preserve"> образовани</w:t>
      </w:r>
      <w:r w:rsidR="008A3F54" w:rsidRPr="00CA7541">
        <w:rPr>
          <w:rFonts w:eastAsiaTheme="minorHAnsi"/>
          <w:sz w:val="26"/>
          <w:szCs w:val="26"/>
          <w:lang w:eastAsia="en-US"/>
        </w:rPr>
        <w:t>й</w:t>
      </w:r>
      <w:r w:rsidRPr="00CA7541">
        <w:rPr>
          <w:rFonts w:eastAsiaTheme="minorHAnsi"/>
          <w:sz w:val="26"/>
          <w:szCs w:val="26"/>
          <w:lang w:eastAsia="en-US"/>
        </w:rPr>
        <w:t xml:space="preserve"> </w:t>
      </w:r>
      <w:r w:rsidR="00141392" w:rsidRPr="00CA7541">
        <w:rPr>
          <w:sz w:val="26"/>
          <w:szCs w:val="26"/>
        </w:rPr>
        <w:t>Всеволожского</w:t>
      </w:r>
      <w:r w:rsidR="008A3F54" w:rsidRPr="00CA7541">
        <w:rPr>
          <w:sz w:val="26"/>
          <w:szCs w:val="26"/>
        </w:rPr>
        <w:t xml:space="preserve"> муниципального района Ленинградской области </w:t>
      </w:r>
      <w:r w:rsidRPr="00CA7541">
        <w:rPr>
          <w:sz w:val="26"/>
          <w:szCs w:val="26"/>
        </w:rPr>
        <w:t>с целью</w:t>
      </w:r>
      <w:r w:rsidR="0065434D" w:rsidRPr="00CA7541">
        <w:rPr>
          <w:sz w:val="26"/>
          <w:szCs w:val="26"/>
        </w:rPr>
        <w:t xml:space="preserve"> реализации изменений границ, изложенных в статье 1.</w:t>
      </w:r>
    </w:p>
    <w:p w14:paraId="6F642C28" w14:textId="509F107B" w:rsidR="00F41A61" w:rsidRPr="00CA7541" w:rsidRDefault="0065434D" w:rsidP="00CA32A0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CA7541">
        <w:rPr>
          <w:sz w:val="26"/>
          <w:szCs w:val="26"/>
        </w:rPr>
        <w:t>П</w:t>
      </w:r>
      <w:r w:rsidR="00F8640A" w:rsidRPr="00CA7541">
        <w:rPr>
          <w:sz w:val="26"/>
          <w:szCs w:val="26"/>
        </w:rPr>
        <w:t>р</w:t>
      </w:r>
      <w:r w:rsidRPr="00CA7541">
        <w:rPr>
          <w:sz w:val="26"/>
          <w:szCs w:val="26"/>
        </w:rPr>
        <w:t xml:space="preserve">и этом в графическом описании </w:t>
      </w:r>
      <w:r w:rsidRPr="00CA7541">
        <w:rPr>
          <w:rFonts w:eastAsiaTheme="minorHAnsi"/>
          <w:sz w:val="26"/>
          <w:szCs w:val="26"/>
          <w:lang w:eastAsia="en-US"/>
        </w:rPr>
        <w:t xml:space="preserve">уточнено прохождение границы муниципального образования </w:t>
      </w:r>
      <w:r w:rsidR="00141392" w:rsidRPr="00CA7541">
        <w:rPr>
          <w:sz w:val="26"/>
          <w:szCs w:val="26"/>
        </w:rPr>
        <w:t>Всеволожский</w:t>
      </w:r>
      <w:r w:rsidRPr="00CA7541">
        <w:rPr>
          <w:rFonts w:eastAsiaTheme="minorHAnsi"/>
          <w:sz w:val="26"/>
          <w:szCs w:val="26"/>
          <w:lang w:eastAsia="en-US"/>
        </w:rPr>
        <w:t xml:space="preserve"> муниципальный район Ленинградской области и границ муниципальных образований, входящих в состав </w:t>
      </w:r>
      <w:r w:rsidR="00141392" w:rsidRPr="00CA7541">
        <w:rPr>
          <w:sz w:val="26"/>
          <w:szCs w:val="26"/>
        </w:rPr>
        <w:t>Всеволожского</w:t>
      </w:r>
      <w:r w:rsidRPr="00CA7541">
        <w:rPr>
          <w:rFonts w:eastAsiaTheme="minorHAnsi"/>
          <w:sz w:val="26"/>
          <w:szCs w:val="26"/>
          <w:lang w:eastAsia="en-US"/>
        </w:rPr>
        <w:t xml:space="preserve"> муниципального района Ленинградской области, по границам лесных кварталов, установленных Лесным планом Ленинградской области, утвержденным постановлением Губернатора Ленинградской области от 25.12.2018 № 75-пг «Об утверждении Лесного плана Ленинградской области»</w:t>
      </w:r>
      <w:r w:rsidR="00F41A61" w:rsidRPr="00CA7541">
        <w:rPr>
          <w:rFonts w:eastAsiaTheme="minorHAnsi"/>
          <w:sz w:val="26"/>
          <w:szCs w:val="26"/>
          <w:lang w:eastAsia="en-US"/>
        </w:rPr>
        <w:t xml:space="preserve"> </w:t>
      </w:r>
      <w:r w:rsidR="00CA34F5" w:rsidRPr="00CA7541">
        <w:rPr>
          <w:rFonts w:eastAsiaTheme="minorHAnsi"/>
          <w:sz w:val="26"/>
          <w:szCs w:val="26"/>
          <w:lang w:eastAsia="en-US"/>
        </w:rPr>
        <w:t>(в редакции от 20.01.2022).</w:t>
      </w:r>
      <w:proofErr w:type="gramEnd"/>
    </w:p>
    <w:p w14:paraId="706CB265" w14:textId="77777777" w:rsidR="002676F9" w:rsidRPr="00CA7541" w:rsidRDefault="002676F9" w:rsidP="00CA32A0">
      <w:pPr>
        <w:ind w:firstLine="567"/>
        <w:jc w:val="both"/>
        <w:rPr>
          <w:sz w:val="26"/>
          <w:szCs w:val="26"/>
          <w:lang w:eastAsia="en-US"/>
        </w:rPr>
      </w:pPr>
      <w:r w:rsidRPr="00CA7541">
        <w:rPr>
          <w:sz w:val="26"/>
          <w:szCs w:val="26"/>
        </w:rPr>
        <w:t>Следует отметить следующее.</w:t>
      </w:r>
    </w:p>
    <w:p w14:paraId="1504BDD7" w14:textId="1DA887CB" w:rsidR="002676F9" w:rsidRPr="00CA7541" w:rsidRDefault="002676F9" w:rsidP="00CA32A0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proofErr w:type="gramStart"/>
      <w:r w:rsidRPr="00CA7541">
        <w:rPr>
          <w:sz w:val="26"/>
          <w:szCs w:val="26"/>
        </w:rPr>
        <w:t xml:space="preserve">Областным законом Ленинградской области от 14.06.2023 № 61-оз «Об административно-территориальных преобразованиях во Всеволожском муниципальном районе Ленинградской области в связи с образованием города </w:t>
      </w:r>
      <w:proofErr w:type="spellStart"/>
      <w:r w:rsidRPr="00CA7541">
        <w:rPr>
          <w:sz w:val="26"/>
          <w:szCs w:val="26"/>
        </w:rPr>
        <w:t>Колтуши</w:t>
      </w:r>
      <w:proofErr w:type="spellEnd"/>
      <w:r w:rsidRPr="00CA7541">
        <w:rPr>
          <w:sz w:val="26"/>
          <w:szCs w:val="26"/>
        </w:rPr>
        <w:t xml:space="preserve"> и о внесении изменений в отдельные областные законы» объедены имеющие смежные границы населенные пункты - деревня </w:t>
      </w:r>
      <w:proofErr w:type="spellStart"/>
      <w:r w:rsidRPr="00CA7541">
        <w:rPr>
          <w:sz w:val="26"/>
          <w:szCs w:val="26"/>
        </w:rPr>
        <w:t>Колтуши</w:t>
      </w:r>
      <w:proofErr w:type="spellEnd"/>
      <w:r w:rsidRPr="00CA7541">
        <w:rPr>
          <w:sz w:val="26"/>
          <w:szCs w:val="26"/>
        </w:rPr>
        <w:t xml:space="preserve"> и деревня Старая - в один населенный пункт с сохранением за ним наименования </w:t>
      </w:r>
      <w:proofErr w:type="spellStart"/>
      <w:r w:rsidRPr="00CA7541">
        <w:rPr>
          <w:sz w:val="26"/>
          <w:szCs w:val="26"/>
        </w:rPr>
        <w:t>Колтуши</w:t>
      </w:r>
      <w:proofErr w:type="spellEnd"/>
      <w:r w:rsidRPr="00CA7541">
        <w:rPr>
          <w:sz w:val="26"/>
          <w:szCs w:val="26"/>
        </w:rPr>
        <w:t xml:space="preserve">, укрупненный населенный пункт </w:t>
      </w:r>
      <w:proofErr w:type="spellStart"/>
      <w:r w:rsidRPr="00CA7541">
        <w:rPr>
          <w:sz w:val="26"/>
          <w:szCs w:val="26"/>
        </w:rPr>
        <w:t>Колтуши</w:t>
      </w:r>
      <w:proofErr w:type="spellEnd"/>
      <w:r w:rsidRPr="00CA7541">
        <w:rPr>
          <w:sz w:val="26"/>
          <w:szCs w:val="26"/>
        </w:rPr>
        <w:t xml:space="preserve"> отнесен к категории «город» и</w:t>
      </w:r>
      <w:proofErr w:type="gramEnd"/>
      <w:r w:rsidRPr="00CA7541">
        <w:rPr>
          <w:sz w:val="26"/>
          <w:szCs w:val="26"/>
        </w:rPr>
        <w:t xml:space="preserve"> изменен статус Колтушского сельского поселения в связи с наделением его статусом городского поселения (Колтушское городское поселение).</w:t>
      </w:r>
    </w:p>
    <w:p w14:paraId="63484C6E" w14:textId="5053F93E" w:rsidR="00F16F70" w:rsidRPr="00CA7541" w:rsidRDefault="00AB0B4A" w:rsidP="00CA32A0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 xml:space="preserve">На момент подготовки настоящего Проекта соответствующие изменения в сведения Единого государственного реестра недвижимости (ЕГРН) не внесены, в том числе в </w:t>
      </w:r>
      <w:r w:rsidR="008E74A1" w:rsidRPr="00CA7541">
        <w:rPr>
          <w:sz w:val="26"/>
          <w:szCs w:val="26"/>
        </w:rPr>
        <w:t xml:space="preserve">части </w:t>
      </w:r>
      <w:r w:rsidRPr="00CA7541">
        <w:rPr>
          <w:sz w:val="26"/>
          <w:szCs w:val="26"/>
        </w:rPr>
        <w:t>наименования населенных пунктов муниципального образования Колтушское городское поселение Всеволожского муниципального района Ленинградской области</w:t>
      </w:r>
      <w:r w:rsidR="00DC69E6" w:rsidRPr="00CA7541">
        <w:rPr>
          <w:sz w:val="26"/>
          <w:szCs w:val="26"/>
        </w:rPr>
        <w:t xml:space="preserve"> (далее также - Колтушское городское поселение)</w:t>
      </w:r>
      <w:r w:rsidRPr="00CA7541">
        <w:rPr>
          <w:sz w:val="26"/>
          <w:szCs w:val="26"/>
        </w:rPr>
        <w:t xml:space="preserve">. </w:t>
      </w:r>
      <w:r w:rsidR="00F87820" w:rsidRPr="00CA7541">
        <w:rPr>
          <w:sz w:val="26"/>
          <w:szCs w:val="26"/>
        </w:rPr>
        <w:t>Также п</w:t>
      </w:r>
      <w:r w:rsidRPr="00CA7541">
        <w:rPr>
          <w:sz w:val="26"/>
          <w:szCs w:val="26"/>
        </w:rPr>
        <w:t xml:space="preserve">о сведениям ЕГРН населенные пункты - деревня </w:t>
      </w:r>
      <w:proofErr w:type="spellStart"/>
      <w:r w:rsidRPr="00CA7541">
        <w:rPr>
          <w:sz w:val="26"/>
          <w:szCs w:val="26"/>
        </w:rPr>
        <w:t>Колтуши</w:t>
      </w:r>
      <w:proofErr w:type="spellEnd"/>
      <w:r w:rsidRPr="00CA7541">
        <w:rPr>
          <w:sz w:val="26"/>
          <w:szCs w:val="26"/>
        </w:rPr>
        <w:t xml:space="preserve"> </w:t>
      </w:r>
      <w:proofErr w:type="spellStart"/>
      <w:r w:rsidRPr="00CA7541">
        <w:rPr>
          <w:sz w:val="26"/>
          <w:szCs w:val="26"/>
        </w:rPr>
        <w:t>Колтушского</w:t>
      </w:r>
      <w:proofErr w:type="spellEnd"/>
      <w:r w:rsidRPr="00CA7541">
        <w:rPr>
          <w:sz w:val="26"/>
          <w:szCs w:val="26"/>
        </w:rPr>
        <w:t xml:space="preserve"> сельского поселения Всеволожского муниципального района Ленинградской области (реестровый номер 47:09-4.3) и деревня Старая Колтушского сельского поселения Всеволожского муниципального района Ленинградской области (реестровый номер 47:00-4.24) являются отдельными населенными пунктами (фрагменты публичной кадастровой карты </w:t>
      </w:r>
      <w:r w:rsidR="00F414D1">
        <w:rPr>
          <w:sz w:val="26"/>
          <w:szCs w:val="26"/>
        </w:rPr>
        <w:t>прилагаются</w:t>
      </w:r>
      <w:r w:rsidRPr="00CA7541">
        <w:rPr>
          <w:sz w:val="26"/>
          <w:szCs w:val="26"/>
        </w:rPr>
        <w:t>).</w:t>
      </w:r>
    </w:p>
    <w:p w14:paraId="1347DCDA" w14:textId="0EDB60E9" w:rsidR="00DC69E6" w:rsidRPr="00CA7541" w:rsidRDefault="00DC69E6" w:rsidP="00CA32A0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proofErr w:type="gramStart"/>
      <w:r w:rsidRPr="00CA7541">
        <w:rPr>
          <w:sz w:val="26"/>
          <w:szCs w:val="26"/>
        </w:rPr>
        <w:t>По этой причине в текстовом описании границы муниципального образования Колтушское городское поселение Всеволожского муниципального района Ленинградской области (раздел 4.7), в случае использования для описания местоположения границы Колтушского городского поселения в качестве ориентира границ населенных пунктов Колтушского городского поселения, наименования этих населенных пунктов приводятся в соответствии со сведеньями</w:t>
      </w:r>
      <w:r w:rsidR="00332097" w:rsidRPr="00CA7541">
        <w:rPr>
          <w:sz w:val="26"/>
          <w:szCs w:val="26"/>
        </w:rPr>
        <w:t xml:space="preserve">, </w:t>
      </w:r>
      <w:r w:rsidRPr="00CA7541">
        <w:rPr>
          <w:sz w:val="26"/>
          <w:szCs w:val="26"/>
        </w:rPr>
        <w:t>внесен</w:t>
      </w:r>
      <w:r w:rsidR="00332097" w:rsidRPr="00CA7541">
        <w:rPr>
          <w:sz w:val="26"/>
          <w:szCs w:val="26"/>
        </w:rPr>
        <w:t>н</w:t>
      </w:r>
      <w:r w:rsidRPr="00CA7541">
        <w:rPr>
          <w:sz w:val="26"/>
          <w:szCs w:val="26"/>
        </w:rPr>
        <w:t>ы</w:t>
      </w:r>
      <w:r w:rsidR="00332097" w:rsidRPr="00CA7541">
        <w:rPr>
          <w:sz w:val="26"/>
          <w:szCs w:val="26"/>
        </w:rPr>
        <w:t>ми</w:t>
      </w:r>
      <w:r w:rsidRPr="00CA7541">
        <w:rPr>
          <w:sz w:val="26"/>
          <w:szCs w:val="26"/>
        </w:rPr>
        <w:t xml:space="preserve"> в ЕГРН</w:t>
      </w:r>
      <w:r w:rsidR="00332097" w:rsidRPr="00CA7541">
        <w:rPr>
          <w:sz w:val="26"/>
          <w:szCs w:val="26"/>
        </w:rPr>
        <w:t xml:space="preserve"> (деревня </w:t>
      </w:r>
      <w:proofErr w:type="spellStart"/>
      <w:r w:rsidR="00332097" w:rsidRPr="00CA7541">
        <w:rPr>
          <w:sz w:val="26"/>
          <w:szCs w:val="26"/>
        </w:rPr>
        <w:t>Токкари</w:t>
      </w:r>
      <w:proofErr w:type="spellEnd"/>
      <w:r w:rsidR="00332097" w:rsidRPr="00CA7541">
        <w:rPr>
          <w:sz w:val="26"/>
          <w:szCs w:val="26"/>
        </w:rPr>
        <w:t xml:space="preserve"> </w:t>
      </w:r>
      <w:proofErr w:type="spellStart"/>
      <w:r w:rsidR="00332097" w:rsidRPr="00CA7541">
        <w:rPr>
          <w:sz w:val="26"/>
          <w:szCs w:val="26"/>
        </w:rPr>
        <w:t>Колтушского</w:t>
      </w:r>
      <w:proofErr w:type="spellEnd"/>
      <w:r w:rsidR="00332097" w:rsidRPr="00CA7541">
        <w:rPr>
          <w:sz w:val="26"/>
          <w:szCs w:val="26"/>
        </w:rPr>
        <w:t xml:space="preserve"> </w:t>
      </w:r>
      <w:r w:rsidR="00332097" w:rsidRPr="00CA7541">
        <w:rPr>
          <w:sz w:val="26"/>
          <w:szCs w:val="26"/>
          <w:u w:val="single"/>
        </w:rPr>
        <w:t>сельского</w:t>
      </w:r>
      <w:r w:rsidR="00332097" w:rsidRPr="00CA7541">
        <w:rPr>
          <w:sz w:val="26"/>
          <w:szCs w:val="26"/>
        </w:rPr>
        <w:t xml:space="preserve"> поселения Всеволожского муниципального района Ленинградской области</w:t>
      </w:r>
      <w:proofErr w:type="gramEnd"/>
      <w:r w:rsidR="00332097" w:rsidRPr="00CA7541">
        <w:rPr>
          <w:sz w:val="26"/>
          <w:szCs w:val="26"/>
        </w:rPr>
        <w:t xml:space="preserve"> (</w:t>
      </w:r>
      <w:proofErr w:type="gramStart"/>
      <w:r w:rsidR="00332097" w:rsidRPr="00CA7541">
        <w:rPr>
          <w:sz w:val="26"/>
          <w:szCs w:val="26"/>
        </w:rPr>
        <w:t>реестровый номер 47:00</w:t>
      </w:r>
      <w:r w:rsidR="00332097" w:rsidRPr="00CA7541">
        <w:rPr>
          <w:sz w:val="26"/>
          <w:szCs w:val="26"/>
        </w:rPr>
        <w:noBreakHyphen/>
        <w:t xml:space="preserve">4.22), </w:t>
      </w:r>
      <w:r w:rsidR="009E73D9" w:rsidRPr="00CA7541">
        <w:rPr>
          <w:sz w:val="26"/>
          <w:szCs w:val="26"/>
        </w:rPr>
        <w:t xml:space="preserve">деревня </w:t>
      </w:r>
      <w:proofErr w:type="spellStart"/>
      <w:r w:rsidR="009E73D9" w:rsidRPr="00CA7541">
        <w:rPr>
          <w:sz w:val="26"/>
          <w:szCs w:val="26"/>
        </w:rPr>
        <w:t>Кальтино</w:t>
      </w:r>
      <w:proofErr w:type="spellEnd"/>
      <w:r w:rsidR="009E73D9" w:rsidRPr="00CA7541">
        <w:rPr>
          <w:sz w:val="26"/>
          <w:szCs w:val="26"/>
        </w:rPr>
        <w:t xml:space="preserve"> </w:t>
      </w:r>
      <w:proofErr w:type="spellStart"/>
      <w:r w:rsidR="009E73D9" w:rsidRPr="00CA7541">
        <w:rPr>
          <w:sz w:val="26"/>
          <w:szCs w:val="26"/>
        </w:rPr>
        <w:t>Колтушского</w:t>
      </w:r>
      <w:proofErr w:type="spellEnd"/>
      <w:r w:rsidR="009E73D9" w:rsidRPr="00CA7541">
        <w:rPr>
          <w:sz w:val="26"/>
          <w:szCs w:val="26"/>
        </w:rPr>
        <w:t xml:space="preserve"> сельского поселения Всеволожского муниципального района Ленинградской области (реестровый номер 47:00-4.35)</w:t>
      </w:r>
      <w:r w:rsidR="00332097" w:rsidRPr="00CA7541">
        <w:rPr>
          <w:sz w:val="26"/>
          <w:szCs w:val="26"/>
        </w:rPr>
        <w:t xml:space="preserve"> и др.).</w:t>
      </w:r>
      <w:proofErr w:type="gramEnd"/>
    </w:p>
    <w:p w14:paraId="291EAB39" w14:textId="2A809A9E" w:rsidR="00CA471C" w:rsidRPr="00CA7541" w:rsidRDefault="00CA471C" w:rsidP="00CA32A0">
      <w:pPr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 xml:space="preserve">Кроме </w:t>
      </w:r>
      <w:r w:rsidR="00F87820" w:rsidRPr="00CA7541">
        <w:rPr>
          <w:sz w:val="26"/>
          <w:szCs w:val="26"/>
        </w:rPr>
        <w:t>вышеуказанного</w:t>
      </w:r>
      <w:r w:rsidRPr="00CA7541">
        <w:rPr>
          <w:sz w:val="26"/>
          <w:szCs w:val="26"/>
        </w:rPr>
        <w:t xml:space="preserve">, в текстовое описание внесены правки редакционного характера, направленные на </w:t>
      </w:r>
      <w:r w:rsidRPr="00CA7541">
        <w:rPr>
          <w:rFonts w:eastAsiaTheme="minorHAnsi"/>
          <w:sz w:val="26"/>
          <w:szCs w:val="26"/>
          <w:lang w:eastAsia="en-US"/>
        </w:rPr>
        <w:t xml:space="preserve">актуализацию названий географических объектов, наименований автомобильных и железных дорог; улучшение читаемости и </w:t>
      </w:r>
      <w:r w:rsidR="007A087E" w:rsidRPr="00CA7541">
        <w:rPr>
          <w:rFonts w:eastAsiaTheme="minorHAnsi"/>
          <w:sz w:val="26"/>
          <w:szCs w:val="26"/>
          <w:lang w:eastAsia="en-US"/>
        </w:rPr>
        <w:t xml:space="preserve">общее </w:t>
      </w:r>
      <w:r w:rsidRPr="00CA7541">
        <w:rPr>
          <w:rFonts w:eastAsiaTheme="minorHAnsi"/>
          <w:sz w:val="26"/>
          <w:szCs w:val="26"/>
          <w:lang w:eastAsia="en-US"/>
        </w:rPr>
        <w:t>единообразие</w:t>
      </w:r>
      <w:r w:rsidR="007A087E" w:rsidRPr="00CA7541">
        <w:rPr>
          <w:rFonts w:eastAsiaTheme="minorHAnsi"/>
          <w:sz w:val="26"/>
          <w:szCs w:val="26"/>
          <w:lang w:eastAsia="en-US"/>
        </w:rPr>
        <w:t xml:space="preserve"> закона</w:t>
      </w:r>
      <w:r w:rsidRPr="00CA7541">
        <w:rPr>
          <w:rFonts w:eastAsiaTheme="minorHAnsi"/>
          <w:sz w:val="26"/>
          <w:szCs w:val="26"/>
          <w:lang w:eastAsia="en-US"/>
        </w:rPr>
        <w:t>.</w:t>
      </w:r>
    </w:p>
    <w:p w14:paraId="57CEC6EF" w14:textId="45E73B19" w:rsidR="00CA471C" w:rsidRPr="00CA7541" w:rsidRDefault="00CA471C" w:rsidP="00CA32A0">
      <w:pPr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>Проект подготовлен по инициативе и на основании решения Губернатора Ленинградской области, сформулированного в письме руководителю Управления Росреестра по Ленинград</w:t>
      </w:r>
      <w:r w:rsidR="00587F9E">
        <w:rPr>
          <w:sz w:val="26"/>
          <w:szCs w:val="26"/>
        </w:rPr>
        <w:t>ской области от 26.12.2017 № 26</w:t>
      </w:r>
      <w:r w:rsidRPr="00CA7541">
        <w:rPr>
          <w:sz w:val="26"/>
          <w:szCs w:val="26"/>
        </w:rPr>
        <w:noBreakHyphen/>
      </w:r>
      <w:r w:rsidR="00587F9E">
        <w:rPr>
          <w:sz w:val="26"/>
          <w:szCs w:val="26"/>
        </w:rPr>
        <w:t>3</w:t>
      </w:r>
      <w:bookmarkStart w:id="0" w:name="_GoBack"/>
      <w:bookmarkEnd w:id="0"/>
      <w:r w:rsidRPr="00CA7541">
        <w:rPr>
          <w:sz w:val="26"/>
          <w:szCs w:val="26"/>
        </w:rPr>
        <w:t>45/2017-0-1 (прилагается).</w:t>
      </w:r>
    </w:p>
    <w:p w14:paraId="7CD25E2E" w14:textId="77777777" w:rsidR="00CA7541" w:rsidRPr="00CA7541" w:rsidRDefault="00CA7541" w:rsidP="00CA7541">
      <w:pPr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>К настоящему обоснованию необходимости также прилагается крупноформатный чертеж утверждаемого Проектом графического описания границы Всеволожского муниципального района Ленинградской области и графического описания границ муниципальных образований, входящих в состав Всеволожского муниципального района Ленинградской области.</w:t>
      </w:r>
    </w:p>
    <w:p w14:paraId="2D73F6AF" w14:textId="77777777" w:rsidR="00CA7541" w:rsidRPr="00CA7541" w:rsidRDefault="00CA7541" w:rsidP="00CA7541">
      <w:pPr>
        <w:ind w:firstLine="567"/>
        <w:jc w:val="both"/>
        <w:rPr>
          <w:sz w:val="26"/>
          <w:szCs w:val="26"/>
        </w:rPr>
      </w:pPr>
    </w:p>
    <w:p w14:paraId="0BBC5F39" w14:textId="49F2E2C7" w:rsidR="00CA471C" w:rsidRPr="00CA7541" w:rsidRDefault="00CA7541" w:rsidP="00CA7541">
      <w:pPr>
        <w:ind w:firstLine="567"/>
        <w:jc w:val="both"/>
        <w:rPr>
          <w:sz w:val="26"/>
          <w:szCs w:val="26"/>
        </w:rPr>
      </w:pPr>
      <w:r w:rsidRPr="00CA7541">
        <w:rPr>
          <w:sz w:val="26"/>
          <w:szCs w:val="26"/>
        </w:rPr>
        <w:t xml:space="preserve">Приложения: указанные на </w:t>
      </w:r>
      <w:r w:rsidR="00F414D1">
        <w:rPr>
          <w:sz w:val="26"/>
          <w:szCs w:val="26"/>
        </w:rPr>
        <w:t>6</w:t>
      </w:r>
      <w:r w:rsidRPr="00CA7541">
        <w:rPr>
          <w:sz w:val="26"/>
          <w:szCs w:val="26"/>
        </w:rPr>
        <w:t xml:space="preserve"> л. в 1 экз.</w:t>
      </w:r>
    </w:p>
    <w:p w14:paraId="549DBDBC" w14:textId="77777777" w:rsidR="00CA471C" w:rsidRPr="00CA7541" w:rsidRDefault="00CA471C" w:rsidP="00CA471C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14:paraId="4284BFB2" w14:textId="77777777" w:rsidR="00CA471C" w:rsidRPr="00CA7541" w:rsidRDefault="00CA471C" w:rsidP="00CA471C">
      <w:pPr>
        <w:jc w:val="both"/>
        <w:rPr>
          <w:sz w:val="26"/>
          <w:szCs w:val="26"/>
        </w:rPr>
      </w:pPr>
      <w:r w:rsidRPr="00CA7541">
        <w:rPr>
          <w:sz w:val="26"/>
          <w:szCs w:val="26"/>
        </w:rPr>
        <w:t>Председатель Комитета</w:t>
      </w:r>
    </w:p>
    <w:p w14:paraId="79BAE6CD" w14:textId="77777777" w:rsidR="00CA471C" w:rsidRPr="00CA7541" w:rsidRDefault="00CA471C" w:rsidP="00CA471C">
      <w:pPr>
        <w:jc w:val="both"/>
        <w:rPr>
          <w:sz w:val="26"/>
          <w:szCs w:val="26"/>
        </w:rPr>
      </w:pPr>
      <w:r w:rsidRPr="00CA7541">
        <w:rPr>
          <w:sz w:val="26"/>
          <w:szCs w:val="26"/>
        </w:rPr>
        <w:t>градостроительной политики</w:t>
      </w:r>
    </w:p>
    <w:p w14:paraId="4795ED33" w14:textId="29A02E45" w:rsidR="00BB349F" w:rsidRDefault="00CA471C" w:rsidP="00CA471C">
      <w:pPr>
        <w:jc w:val="both"/>
        <w:rPr>
          <w:sz w:val="28"/>
          <w:szCs w:val="28"/>
        </w:rPr>
      </w:pPr>
      <w:r w:rsidRPr="00CA7541">
        <w:rPr>
          <w:sz w:val="26"/>
          <w:szCs w:val="26"/>
        </w:rPr>
        <w:t>Ленинградской области</w:t>
      </w:r>
      <w:r w:rsidRPr="00CA7541">
        <w:rPr>
          <w:sz w:val="26"/>
          <w:szCs w:val="26"/>
        </w:rPr>
        <w:tab/>
      </w:r>
      <w:r w:rsidRPr="00CA7541">
        <w:rPr>
          <w:sz w:val="26"/>
          <w:szCs w:val="26"/>
        </w:rPr>
        <w:tab/>
      </w:r>
      <w:r w:rsidRPr="00CA7541">
        <w:rPr>
          <w:sz w:val="26"/>
          <w:szCs w:val="26"/>
        </w:rPr>
        <w:tab/>
      </w:r>
      <w:r w:rsidRPr="00CA7541">
        <w:rPr>
          <w:sz w:val="26"/>
          <w:szCs w:val="26"/>
        </w:rPr>
        <w:tab/>
      </w:r>
      <w:r w:rsidRPr="00CA7541">
        <w:rPr>
          <w:sz w:val="26"/>
          <w:szCs w:val="26"/>
        </w:rPr>
        <w:tab/>
      </w:r>
      <w:r w:rsidRPr="00CA7541">
        <w:rPr>
          <w:sz w:val="26"/>
          <w:szCs w:val="26"/>
        </w:rPr>
        <w:tab/>
      </w:r>
      <w:r w:rsidRPr="00CA7541">
        <w:rPr>
          <w:sz w:val="26"/>
          <w:szCs w:val="26"/>
        </w:rPr>
        <w:tab/>
      </w:r>
      <w:r w:rsidR="00CA7541">
        <w:rPr>
          <w:sz w:val="26"/>
          <w:szCs w:val="26"/>
        </w:rPr>
        <w:t xml:space="preserve">               </w:t>
      </w:r>
      <w:r w:rsidRPr="00CA7541">
        <w:rPr>
          <w:sz w:val="26"/>
          <w:szCs w:val="26"/>
        </w:rPr>
        <w:t>И.</w:t>
      </w:r>
      <w:r w:rsidR="00CA7541" w:rsidRPr="00CA7541">
        <w:rPr>
          <w:sz w:val="26"/>
          <w:szCs w:val="26"/>
        </w:rPr>
        <w:t xml:space="preserve"> </w:t>
      </w:r>
      <w:r w:rsidRPr="00CA7541">
        <w:rPr>
          <w:sz w:val="26"/>
          <w:szCs w:val="26"/>
        </w:rPr>
        <w:t>Кулаков</w:t>
      </w:r>
    </w:p>
    <w:p w14:paraId="3CEF1C9F" w14:textId="783235B2" w:rsidR="00133819" w:rsidRDefault="00133819" w:rsidP="00E46C12">
      <w:pPr>
        <w:spacing w:after="160" w:line="259" w:lineRule="auto"/>
      </w:pPr>
    </w:p>
    <w:sectPr w:rsidR="00133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1C"/>
    <w:rsid w:val="00024403"/>
    <w:rsid w:val="00133819"/>
    <w:rsid w:val="00140368"/>
    <w:rsid w:val="00141392"/>
    <w:rsid w:val="0016428B"/>
    <w:rsid w:val="00164E69"/>
    <w:rsid w:val="001700D2"/>
    <w:rsid w:val="00200098"/>
    <w:rsid w:val="00215CC1"/>
    <w:rsid w:val="002676F9"/>
    <w:rsid w:val="0027107A"/>
    <w:rsid w:val="00276CB9"/>
    <w:rsid w:val="00332097"/>
    <w:rsid w:val="0040436B"/>
    <w:rsid w:val="004337DB"/>
    <w:rsid w:val="00436DCF"/>
    <w:rsid w:val="00453264"/>
    <w:rsid w:val="005013F9"/>
    <w:rsid w:val="00587F9E"/>
    <w:rsid w:val="005A4A53"/>
    <w:rsid w:val="005B7D58"/>
    <w:rsid w:val="005C4FF2"/>
    <w:rsid w:val="00646F8A"/>
    <w:rsid w:val="0065434D"/>
    <w:rsid w:val="0066568A"/>
    <w:rsid w:val="006E1A95"/>
    <w:rsid w:val="006F6CA4"/>
    <w:rsid w:val="00751560"/>
    <w:rsid w:val="00770D91"/>
    <w:rsid w:val="007A087E"/>
    <w:rsid w:val="0081376A"/>
    <w:rsid w:val="008917BD"/>
    <w:rsid w:val="00892ED7"/>
    <w:rsid w:val="008A3F54"/>
    <w:rsid w:val="008C46A8"/>
    <w:rsid w:val="008E74A1"/>
    <w:rsid w:val="00910F7B"/>
    <w:rsid w:val="009E73D9"/>
    <w:rsid w:val="00AA0B90"/>
    <w:rsid w:val="00AA6769"/>
    <w:rsid w:val="00AB0B4A"/>
    <w:rsid w:val="00AB16AB"/>
    <w:rsid w:val="00B13956"/>
    <w:rsid w:val="00BA03D7"/>
    <w:rsid w:val="00BB349F"/>
    <w:rsid w:val="00BE6AC0"/>
    <w:rsid w:val="00C10B4D"/>
    <w:rsid w:val="00C351F8"/>
    <w:rsid w:val="00C72306"/>
    <w:rsid w:val="00CA32A0"/>
    <w:rsid w:val="00CA34F5"/>
    <w:rsid w:val="00CA471C"/>
    <w:rsid w:val="00CA7541"/>
    <w:rsid w:val="00CC31F7"/>
    <w:rsid w:val="00D021E3"/>
    <w:rsid w:val="00D169C7"/>
    <w:rsid w:val="00D244FF"/>
    <w:rsid w:val="00D70328"/>
    <w:rsid w:val="00DC69E6"/>
    <w:rsid w:val="00E106B5"/>
    <w:rsid w:val="00E33E94"/>
    <w:rsid w:val="00E45DCA"/>
    <w:rsid w:val="00E46C12"/>
    <w:rsid w:val="00E539B3"/>
    <w:rsid w:val="00E8628B"/>
    <w:rsid w:val="00F16F70"/>
    <w:rsid w:val="00F414D1"/>
    <w:rsid w:val="00F41A61"/>
    <w:rsid w:val="00F86077"/>
    <w:rsid w:val="00F8640A"/>
    <w:rsid w:val="00F8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6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3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E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3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E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Гуляев Игорь Николаевич</dc:creator>
  <cp:lastModifiedBy>Петр Александрович Михайловский</cp:lastModifiedBy>
  <cp:revision>3</cp:revision>
  <dcterms:created xsi:type="dcterms:W3CDTF">2024-04-23T09:55:00Z</dcterms:created>
  <dcterms:modified xsi:type="dcterms:W3CDTF">2024-04-23T09:57:00Z</dcterms:modified>
</cp:coreProperties>
</file>