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FF3" w:rsidRPr="002E68EB" w:rsidRDefault="001C0FF3" w:rsidP="001C0FF3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2E68EB">
        <w:rPr>
          <w:rFonts w:ascii="Times New Roman" w:hAnsi="Times New Roman"/>
          <w:sz w:val="27"/>
          <w:szCs w:val="27"/>
        </w:rPr>
        <w:t xml:space="preserve">Проект </w:t>
      </w:r>
    </w:p>
    <w:p w:rsidR="001C0FF3" w:rsidRPr="002E68EB" w:rsidRDefault="001C0FF3" w:rsidP="001C0FF3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2E68EB">
        <w:rPr>
          <w:rFonts w:ascii="Times New Roman" w:hAnsi="Times New Roman"/>
          <w:sz w:val="27"/>
          <w:szCs w:val="27"/>
        </w:rPr>
        <w:t xml:space="preserve">Вносит Губернатор </w:t>
      </w:r>
    </w:p>
    <w:p w:rsidR="001C0FF3" w:rsidRPr="002E68EB" w:rsidRDefault="001C0FF3" w:rsidP="001C0FF3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2E68EB">
        <w:rPr>
          <w:rFonts w:ascii="Times New Roman" w:hAnsi="Times New Roman"/>
          <w:sz w:val="27"/>
          <w:szCs w:val="27"/>
        </w:rPr>
        <w:t>Ленинградской области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5219" w:rsidRDefault="00435219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5219" w:rsidRDefault="00435219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1C0FF3" w:rsidRDefault="001C0FF3" w:rsidP="00483C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676F" w:rsidRPr="00B33F82" w:rsidRDefault="00B34FDD" w:rsidP="00483C66">
      <w:pPr>
        <w:spacing w:after="0" w:line="240" w:lineRule="auto"/>
        <w:ind w:firstLine="708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33F82">
        <w:rPr>
          <w:rFonts w:ascii="Times New Roman" w:eastAsiaTheme="minorHAnsi" w:hAnsi="Times New Roman"/>
          <w:b/>
          <w:sz w:val="28"/>
          <w:szCs w:val="28"/>
        </w:rPr>
        <w:t xml:space="preserve">О ВНЕСЕНИИ ИЗМЕНЕНИЙ В ОТДЕЛЬНЫЕ ОБЛАСТНЫЕ ЗАКОНЫ В </w:t>
      </w:r>
      <w:r w:rsidR="00B33F82" w:rsidRPr="00B33F82">
        <w:rPr>
          <w:rFonts w:ascii="Times New Roman" w:eastAsiaTheme="minorHAnsi" w:hAnsi="Times New Roman"/>
          <w:b/>
          <w:sz w:val="28"/>
          <w:szCs w:val="28"/>
        </w:rPr>
        <w:t>СВЯЗИ С СОЗДАНИЕМ (ОБРАЗОВАНИЕМ) ГАТЧИНСКОГО МУНИЦИПАЛЬНОГО ОКРУГА</w:t>
      </w:r>
    </w:p>
    <w:p w:rsidR="00B33F82" w:rsidRDefault="00B33F82" w:rsidP="00483C66">
      <w:pPr>
        <w:spacing w:after="0" w:line="240" w:lineRule="auto"/>
        <w:ind w:firstLine="708"/>
        <w:jc w:val="center"/>
        <w:rPr>
          <w:rFonts w:ascii="Times New Roman" w:eastAsiaTheme="minorHAnsi" w:hAnsi="Times New Roman"/>
          <w:sz w:val="24"/>
          <w:szCs w:val="24"/>
        </w:rPr>
      </w:pPr>
    </w:p>
    <w:p w:rsidR="002E68EB" w:rsidRPr="002E68EB" w:rsidRDefault="002E68EB" w:rsidP="002E6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7"/>
          <w:szCs w:val="27"/>
        </w:rPr>
      </w:pPr>
      <w:proofErr w:type="gramStart"/>
      <w:r w:rsidRPr="002E68EB">
        <w:rPr>
          <w:rFonts w:ascii="Times New Roman" w:hAnsi="Times New Roman"/>
          <w:spacing w:val="-4"/>
          <w:sz w:val="27"/>
          <w:szCs w:val="27"/>
        </w:rPr>
        <w:t>Принят</w:t>
      </w:r>
      <w:proofErr w:type="gramEnd"/>
      <w:r w:rsidRPr="002E68EB">
        <w:rPr>
          <w:rFonts w:ascii="Times New Roman" w:hAnsi="Times New Roman"/>
          <w:spacing w:val="-4"/>
          <w:sz w:val="27"/>
          <w:szCs w:val="27"/>
        </w:rPr>
        <w:t xml:space="preserve"> Законодательным собранием Ленинградской области__________________</w:t>
      </w:r>
    </w:p>
    <w:p w:rsidR="00B33F82" w:rsidRDefault="00B33F82" w:rsidP="00483C6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1C0FF3" w:rsidRDefault="001C0FF3" w:rsidP="001C0FF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8007E" w:rsidRDefault="00B33F82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C396A">
        <w:rPr>
          <w:rFonts w:ascii="Times New Roman" w:eastAsiaTheme="minorHAnsi" w:hAnsi="Times New Roman"/>
          <w:bCs/>
          <w:sz w:val="28"/>
          <w:szCs w:val="28"/>
        </w:rPr>
        <w:t>Внести в статью 1</w:t>
      </w:r>
      <w:r w:rsidR="0018007E">
        <w:rPr>
          <w:rFonts w:ascii="Times New Roman" w:eastAsiaTheme="minorHAnsi" w:hAnsi="Times New Roman"/>
          <w:bCs/>
          <w:sz w:val="28"/>
          <w:szCs w:val="28"/>
          <w:vertAlign w:val="superscript"/>
        </w:rPr>
        <w:t>1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AB4E20">
        <w:rPr>
          <w:rFonts w:ascii="Times New Roman" w:eastAsiaTheme="minorHAnsi" w:hAnsi="Times New Roman"/>
          <w:bCs/>
          <w:sz w:val="28"/>
          <w:szCs w:val="28"/>
        </w:rPr>
        <w:t xml:space="preserve">областного закона от </w:t>
      </w:r>
      <w:r w:rsidR="0018007E">
        <w:rPr>
          <w:rFonts w:ascii="Times New Roman" w:eastAsiaTheme="minorHAnsi" w:hAnsi="Times New Roman"/>
          <w:sz w:val="28"/>
          <w:szCs w:val="28"/>
        </w:rPr>
        <w:t>10 июля 2014 года № 48-оз "Об отдельных вопросах местного значения сельских поселений Ленинградской области"</w:t>
      </w:r>
      <w:r w:rsidR="00AB4E20"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(с последующими изменениями) </w:t>
      </w:r>
      <w:r w:rsidR="0018007E">
        <w:rPr>
          <w:rFonts w:ascii="Times New Roman" w:eastAsiaTheme="minorHAnsi" w:hAnsi="Times New Roman"/>
          <w:sz w:val="28"/>
          <w:szCs w:val="28"/>
        </w:rPr>
        <w:t>изменение, заменив слова "</w:t>
      </w:r>
      <w:r w:rsidR="00E92E35">
        <w:rPr>
          <w:rFonts w:ascii="Times New Roman" w:eastAsiaTheme="minorHAnsi" w:hAnsi="Times New Roman"/>
          <w:sz w:val="28"/>
          <w:szCs w:val="28"/>
        </w:rPr>
        <w:t>и Гатчинского муниципальных районов</w:t>
      </w:r>
      <w:r w:rsidR="0018007E">
        <w:rPr>
          <w:rFonts w:ascii="Times New Roman" w:eastAsiaTheme="minorHAnsi" w:hAnsi="Times New Roman"/>
          <w:sz w:val="28"/>
          <w:szCs w:val="28"/>
        </w:rPr>
        <w:t>" словами "</w:t>
      </w:r>
      <w:r w:rsidR="00E92E35">
        <w:rPr>
          <w:rFonts w:ascii="Times New Roman" w:eastAsiaTheme="minorHAnsi" w:hAnsi="Times New Roman"/>
          <w:sz w:val="28"/>
          <w:szCs w:val="28"/>
        </w:rPr>
        <w:t>муниципального района".</w:t>
      </w:r>
    </w:p>
    <w:p w:rsidR="00AB4E20" w:rsidRDefault="00AB4E20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AB4E20" w:rsidRDefault="00AB4E20" w:rsidP="002E68E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AB4E20" w:rsidRDefault="00AB4E20" w:rsidP="002E68E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84156" w:rsidRDefault="00AB4E20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C396A">
        <w:rPr>
          <w:rFonts w:ascii="Times New Roman" w:eastAsiaTheme="minorHAnsi" w:hAnsi="Times New Roman"/>
          <w:bCs/>
          <w:sz w:val="28"/>
          <w:szCs w:val="28"/>
        </w:rPr>
        <w:t>Внести в областно</w:t>
      </w:r>
      <w:r w:rsidR="00784156">
        <w:rPr>
          <w:rFonts w:ascii="Times New Roman" w:eastAsiaTheme="minorHAnsi" w:hAnsi="Times New Roman"/>
          <w:bCs/>
          <w:sz w:val="28"/>
          <w:szCs w:val="28"/>
        </w:rPr>
        <w:t>й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 закон </w:t>
      </w:r>
      <w:r w:rsidR="00212B83">
        <w:rPr>
          <w:rFonts w:ascii="Times New Roman" w:eastAsiaTheme="minorHAnsi" w:hAnsi="Times New Roman"/>
          <w:sz w:val="28"/>
          <w:szCs w:val="28"/>
        </w:rPr>
        <w:t xml:space="preserve">от 29 декабря 2015 года № 153-оз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области"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 xml:space="preserve">(с последующими изменениями) </w:t>
      </w:r>
      <w:r w:rsidR="00784156">
        <w:rPr>
          <w:rFonts w:ascii="Times New Roman" w:eastAsiaTheme="minorHAnsi" w:hAnsi="Times New Roman"/>
          <w:bCs/>
          <w:sz w:val="28"/>
          <w:szCs w:val="28"/>
        </w:rPr>
        <w:t xml:space="preserve">следующие </w:t>
      </w:r>
      <w:r w:rsidRPr="002C396A">
        <w:rPr>
          <w:rFonts w:ascii="Times New Roman" w:eastAsiaTheme="minorHAnsi" w:hAnsi="Times New Roman"/>
          <w:bCs/>
          <w:sz w:val="28"/>
          <w:szCs w:val="28"/>
        </w:rPr>
        <w:t>изменени</w:t>
      </w:r>
      <w:r w:rsidR="00784156">
        <w:rPr>
          <w:rFonts w:ascii="Times New Roman" w:eastAsiaTheme="minorHAnsi" w:hAnsi="Times New Roman"/>
          <w:bCs/>
          <w:sz w:val="28"/>
          <w:szCs w:val="28"/>
        </w:rPr>
        <w:t>я:</w:t>
      </w:r>
      <w:proofErr w:type="gramEnd"/>
    </w:p>
    <w:p w:rsidR="00784156" w:rsidRPr="0024611B" w:rsidRDefault="00784156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8F38AB" w:rsidRPr="0024611B" w:rsidRDefault="00784156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4611B">
        <w:rPr>
          <w:rFonts w:ascii="Times New Roman" w:eastAsiaTheme="minorHAnsi" w:hAnsi="Times New Roman"/>
          <w:bCs/>
          <w:sz w:val="28"/>
          <w:szCs w:val="28"/>
        </w:rPr>
        <w:t xml:space="preserve">1) </w:t>
      </w:r>
      <w:r w:rsidR="008F38AB" w:rsidRPr="0024611B">
        <w:rPr>
          <w:rFonts w:ascii="Times New Roman" w:eastAsiaTheme="minorHAnsi" w:hAnsi="Times New Roman"/>
          <w:sz w:val="28"/>
          <w:szCs w:val="28"/>
        </w:rPr>
        <w:t>преамбулу после слов "органами местного самоуправления отдельных" дополнить словами "муниципальных округов</w:t>
      </w:r>
      <w:proofErr w:type="gramStart"/>
      <w:r w:rsidR="008F38AB" w:rsidRPr="0024611B">
        <w:rPr>
          <w:rFonts w:ascii="Times New Roman" w:eastAsiaTheme="minorHAnsi" w:hAnsi="Times New Roman"/>
          <w:sz w:val="28"/>
          <w:szCs w:val="28"/>
        </w:rPr>
        <w:t>,"</w:t>
      </w:r>
      <w:proofErr w:type="gramEnd"/>
      <w:r w:rsidR="008F38AB" w:rsidRPr="0024611B">
        <w:rPr>
          <w:rFonts w:ascii="Times New Roman" w:eastAsiaTheme="minorHAnsi" w:hAnsi="Times New Roman"/>
          <w:sz w:val="28"/>
          <w:szCs w:val="28"/>
        </w:rPr>
        <w:t>;</w:t>
      </w:r>
    </w:p>
    <w:p w:rsidR="00784156" w:rsidRPr="0024611B" w:rsidRDefault="00784156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F7B68" w:rsidRPr="0024611B" w:rsidRDefault="00784156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4611B">
        <w:rPr>
          <w:rFonts w:ascii="Times New Roman" w:eastAsiaTheme="minorHAnsi" w:hAnsi="Times New Roman"/>
          <w:bCs/>
          <w:sz w:val="28"/>
          <w:szCs w:val="28"/>
        </w:rPr>
        <w:t xml:space="preserve">2) в </w:t>
      </w:r>
      <w:r w:rsidR="007F7B68" w:rsidRPr="0024611B">
        <w:rPr>
          <w:rFonts w:ascii="Times New Roman" w:eastAsiaTheme="minorHAnsi" w:hAnsi="Times New Roman"/>
          <w:bCs/>
          <w:sz w:val="28"/>
          <w:szCs w:val="28"/>
        </w:rPr>
        <w:t xml:space="preserve">статье </w:t>
      </w:r>
      <w:r w:rsidR="009257DC">
        <w:rPr>
          <w:rFonts w:ascii="Times New Roman" w:eastAsiaTheme="minorHAnsi" w:hAnsi="Times New Roman"/>
          <w:bCs/>
          <w:sz w:val="28"/>
          <w:szCs w:val="28"/>
        </w:rPr>
        <w:t>1</w:t>
      </w:r>
      <w:r w:rsidR="007F7B68" w:rsidRPr="0024611B">
        <w:rPr>
          <w:rFonts w:ascii="Times New Roman" w:eastAsiaTheme="minorHAnsi" w:hAnsi="Times New Roman"/>
          <w:bCs/>
          <w:sz w:val="28"/>
          <w:szCs w:val="28"/>
        </w:rPr>
        <w:t>:</w:t>
      </w:r>
    </w:p>
    <w:p w:rsidR="007F7B68" w:rsidRPr="0024611B" w:rsidRDefault="007F7B68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F7B68" w:rsidRPr="0024611B" w:rsidRDefault="007F7B68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4611B">
        <w:rPr>
          <w:rFonts w:ascii="Times New Roman" w:eastAsiaTheme="minorHAnsi" w:hAnsi="Times New Roman"/>
          <w:bCs/>
          <w:sz w:val="28"/>
          <w:szCs w:val="28"/>
        </w:rPr>
        <w:t xml:space="preserve">а) </w:t>
      </w:r>
      <w:r w:rsidR="008F38AB" w:rsidRPr="0024611B">
        <w:rPr>
          <w:rFonts w:ascii="Times New Roman" w:eastAsiaTheme="minorHAnsi" w:hAnsi="Times New Roman"/>
          <w:bCs/>
          <w:sz w:val="28"/>
          <w:szCs w:val="28"/>
        </w:rPr>
        <w:t>наименование после слов</w:t>
      </w:r>
      <w:r w:rsidR="00F71018" w:rsidRPr="0024611B">
        <w:rPr>
          <w:rFonts w:ascii="Times New Roman" w:eastAsiaTheme="minorHAnsi" w:hAnsi="Times New Roman"/>
          <w:bCs/>
          <w:sz w:val="28"/>
          <w:szCs w:val="28"/>
        </w:rPr>
        <w:t>а</w:t>
      </w:r>
      <w:r w:rsidR="008F38AB" w:rsidRPr="0024611B">
        <w:rPr>
          <w:rFonts w:ascii="Times New Roman" w:eastAsiaTheme="minorHAnsi" w:hAnsi="Times New Roman"/>
          <w:bCs/>
          <w:sz w:val="28"/>
          <w:szCs w:val="28"/>
        </w:rPr>
        <w:t xml:space="preserve"> "</w:t>
      </w:r>
      <w:r w:rsidR="00F71018" w:rsidRPr="0024611B">
        <w:rPr>
          <w:rFonts w:ascii="Times New Roman" w:eastAsiaTheme="minorHAnsi" w:hAnsi="Times New Roman"/>
          <w:sz w:val="28"/>
          <w:szCs w:val="28"/>
        </w:rPr>
        <w:t>поселений</w:t>
      </w:r>
      <w:r w:rsidR="008F38AB" w:rsidRPr="0024611B">
        <w:rPr>
          <w:rFonts w:ascii="Times New Roman" w:eastAsiaTheme="minorHAnsi" w:hAnsi="Times New Roman"/>
          <w:bCs/>
          <w:sz w:val="28"/>
          <w:szCs w:val="28"/>
        </w:rPr>
        <w:t xml:space="preserve">" дополнить </w:t>
      </w:r>
      <w:r w:rsidR="00354580" w:rsidRPr="0024611B">
        <w:rPr>
          <w:rFonts w:ascii="Times New Roman" w:eastAsiaTheme="minorHAnsi" w:hAnsi="Times New Roman"/>
          <w:bCs/>
          <w:sz w:val="28"/>
          <w:szCs w:val="28"/>
        </w:rPr>
        <w:t xml:space="preserve">словами </w:t>
      </w:r>
      <w:r w:rsidR="00784156" w:rsidRPr="0024611B">
        <w:rPr>
          <w:rFonts w:ascii="Times New Roman" w:eastAsiaTheme="minorHAnsi" w:hAnsi="Times New Roman"/>
          <w:bCs/>
          <w:sz w:val="28"/>
          <w:szCs w:val="28"/>
        </w:rPr>
        <w:t>"</w:t>
      </w:r>
      <w:r w:rsidR="00F71018" w:rsidRPr="0024611B">
        <w:rPr>
          <w:rFonts w:ascii="Times New Roman" w:eastAsiaTheme="minorHAnsi" w:hAnsi="Times New Roman"/>
          <w:bCs/>
          <w:sz w:val="28"/>
          <w:szCs w:val="28"/>
        </w:rPr>
        <w:t xml:space="preserve">и </w:t>
      </w:r>
      <w:r w:rsidR="00784156" w:rsidRPr="0024611B">
        <w:rPr>
          <w:rFonts w:ascii="Times New Roman" w:eastAsiaTheme="minorHAnsi" w:hAnsi="Times New Roman"/>
          <w:bCs/>
          <w:sz w:val="28"/>
          <w:szCs w:val="28"/>
        </w:rPr>
        <w:t>муниципальн</w:t>
      </w:r>
      <w:r w:rsidR="00354580" w:rsidRPr="0024611B">
        <w:rPr>
          <w:rFonts w:ascii="Times New Roman" w:eastAsiaTheme="minorHAnsi" w:hAnsi="Times New Roman"/>
          <w:bCs/>
          <w:sz w:val="28"/>
          <w:szCs w:val="28"/>
        </w:rPr>
        <w:t>ых</w:t>
      </w:r>
      <w:r w:rsidR="00784156" w:rsidRPr="0024611B">
        <w:rPr>
          <w:rFonts w:ascii="Times New Roman" w:eastAsiaTheme="minorHAnsi" w:hAnsi="Times New Roman"/>
          <w:bCs/>
          <w:sz w:val="28"/>
          <w:szCs w:val="28"/>
        </w:rPr>
        <w:t xml:space="preserve"> округ</w:t>
      </w:r>
      <w:r w:rsidR="00354580" w:rsidRPr="0024611B">
        <w:rPr>
          <w:rFonts w:ascii="Times New Roman" w:eastAsiaTheme="minorHAnsi" w:hAnsi="Times New Roman"/>
          <w:bCs/>
          <w:sz w:val="28"/>
          <w:szCs w:val="28"/>
        </w:rPr>
        <w:t xml:space="preserve">ов </w:t>
      </w:r>
      <w:r w:rsidR="00784156" w:rsidRPr="0024611B">
        <w:rPr>
          <w:rFonts w:ascii="Times New Roman" w:eastAsiaTheme="minorHAnsi" w:hAnsi="Times New Roman"/>
          <w:bCs/>
          <w:sz w:val="28"/>
          <w:szCs w:val="28"/>
        </w:rPr>
        <w:t>"</w:t>
      </w:r>
      <w:r w:rsidRPr="0024611B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7F7B68" w:rsidRPr="0024611B" w:rsidRDefault="007F7B68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A36C3" w:rsidRDefault="007F7B68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б) </w:t>
      </w:r>
      <w:r w:rsidR="000A36C3">
        <w:rPr>
          <w:rFonts w:ascii="Times New Roman" w:eastAsiaTheme="minorHAnsi" w:hAnsi="Times New Roman"/>
          <w:bCs/>
          <w:sz w:val="28"/>
          <w:szCs w:val="28"/>
        </w:rPr>
        <w:t>част</w:t>
      </w:r>
      <w:r w:rsidR="004F03CC">
        <w:rPr>
          <w:rFonts w:ascii="Times New Roman" w:eastAsiaTheme="minorHAnsi" w:hAnsi="Times New Roman"/>
          <w:bCs/>
          <w:sz w:val="28"/>
          <w:szCs w:val="28"/>
        </w:rPr>
        <w:t>ь</w:t>
      </w:r>
      <w:r w:rsidR="000A36C3">
        <w:rPr>
          <w:rFonts w:ascii="Times New Roman" w:eastAsiaTheme="minorHAnsi" w:hAnsi="Times New Roman"/>
          <w:bCs/>
          <w:sz w:val="28"/>
          <w:szCs w:val="28"/>
        </w:rPr>
        <w:t xml:space="preserve"> 1</w:t>
      </w:r>
      <w:r w:rsidR="004F03CC">
        <w:rPr>
          <w:rFonts w:ascii="Times New Roman" w:eastAsiaTheme="minorHAnsi" w:hAnsi="Times New Roman"/>
          <w:bCs/>
          <w:sz w:val="28"/>
          <w:szCs w:val="28"/>
        </w:rPr>
        <w:t xml:space="preserve"> изложить в следующей редакции</w:t>
      </w:r>
      <w:r w:rsidR="000A36C3">
        <w:rPr>
          <w:rFonts w:ascii="Times New Roman" w:eastAsiaTheme="minorHAnsi" w:hAnsi="Times New Roman"/>
          <w:bCs/>
          <w:sz w:val="28"/>
          <w:szCs w:val="28"/>
        </w:rPr>
        <w:t>:</w:t>
      </w:r>
    </w:p>
    <w:p w:rsidR="00CF2FC6" w:rsidRDefault="00CF2FC6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F03CC" w:rsidRDefault="004F03CC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lastRenderedPageBreak/>
        <w:t>"</w:t>
      </w:r>
      <w:r w:rsidRPr="004F03C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К полномочиям Правительства Ленинградской области или уполномоченных им органов исполнительной власти Ленинградской области относятся полномочия органов местного самоуправления</w:t>
      </w:r>
      <w:r w:rsidR="00C14C05" w:rsidRPr="00C14C05">
        <w:rPr>
          <w:rFonts w:ascii="Times New Roman" w:eastAsiaTheme="minorHAnsi" w:hAnsi="Times New Roman"/>
          <w:bCs/>
          <w:color w:val="943634" w:themeColor="accent2" w:themeShade="BF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поселений </w:t>
      </w:r>
      <w:r w:rsidR="00320EC8" w:rsidRPr="00320EC8">
        <w:rPr>
          <w:rFonts w:ascii="Times New Roman" w:eastAsiaTheme="minorHAnsi" w:hAnsi="Times New Roman"/>
          <w:bCs/>
          <w:sz w:val="28"/>
          <w:szCs w:val="28"/>
        </w:rPr>
        <w:t>и</w:t>
      </w:r>
      <w:r w:rsidR="00320EC8" w:rsidRPr="00320EC8">
        <w:rPr>
          <w:rFonts w:ascii="Times New Roman" w:eastAsiaTheme="minorHAnsi" w:hAnsi="Times New Roman"/>
          <w:sz w:val="28"/>
          <w:szCs w:val="28"/>
        </w:rPr>
        <w:t xml:space="preserve"> </w:t>
      </w:r>
      <w:r w:rsidR="00320EC8" w:rsidRPr="00320EC8">
        <w:rPr>
          <w:rFonts w:ascii="Times New Roman" w:eastAsiaTheme="minorHAnsi" w:hAnsi="Times New Roman"/>
          <w:bCs/>
          <w:sz w:val="28"/>
          <w:szCs w:val="28"/>
        </w:rPr>
        <w:t xml:space="preserve">муниципальных округов </w:t>
      </w:r>
      <w:r>
        <w:rPr>
          <w:rFonts w:ascii="Times New Roman" w:eastAsiaTheme="minorHAnsi" w:hAnsi="Times New Roman"/>
          <w:sz w:val="28"/>
          <w:szCs w:val="28"/>
        </w:rPr>
        <w:t xml:space="preserve">Ленинградской области в сфере водоснабжения и водоотведения, </w:t>
      </w:r>
      <w:r w:rsidR="00F27528">
        <w:rPr>
          <w:rFonts w:ascii="Times New Roman" w:eastAsiaTheme="minorHAnsi" w:hAnsi="Times New Roman"/>
          <w:sz w:val="28"/>
          <w:szCs w:val="28"/>
        </w:rPr>
        <w:t>установленны</w:t>
      </w:r>
      <w:r>
        <w:rPr>
          <w:rFonts w:ascii="Times New Roman" w:eastAsiaTheme="minorHAnsi" w:hAnsi="Times New Roman"/>
          <w:sz w:val="28"/>
          <w:szCs w:val="28"/>
        </w:rPr>
        <w:t xml:space="preserve">е Федеральным </w:t>
      </w:r>
      <w:r w:rsidRPr="004F03CC">
        <w:rPr>
          <w:rFonts w:ascii="Times New Roman" w:eastAsiaTheme="minorHAnsi" w:hAnsi="Times New Roman"/>
          <w:sz w:val="28"/>
          <w:szCs w:val="28"/>
        </w:rPr>
        <w:t>законом</w:t>
      </w:r>
      <w:r>
        <w:rPr>
          <w:rFonts w:ascii="Times New Roman" w:eastAsiaTheme="minorHAnsi" w:hAnsi="Times New Roman"/>
          <w:sz w:val="28"/>
          <w:szCs w:val="28"/>
        </w:rPr>
        <w:t xml:space="preserve"> "О водоснабжении и водоотведении", за исключением полномочий по утверждению схем водоснабжения и водоотведения </w:t>
      </w:r>
      <w:r w:rsidR="00320EC8">
        <w:rPr>
          <w:rFonts w:ascii="Times New Roman" w:eastAsiaTheme="minorHAnsi" w:hAnsi="Times New Roman"/>
          <w:sz w:val="28"/>
          <w:szCs w:val="28"/>
        </w:rPr>
        <w:t xml:space="preserve">поселений и </w:t>
      </w:r>
      <w:r w:rsidR="00F27528">
        <w:rPr>
          <w:rFonts w:ascii="Times New Roman" w:eastAsiaTheme="minorHAnsi" w:hAnsi="Times New Roman"/>
          <w:sz w:val="28"/>
          <w:szCs w:val="28"/>
        </w:rPr>
        <w:t>муниципальных округов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="000012D7">
        <w:rPr>
          <w:rFonts w:ascii="Times New Roman" w:eastAsiaTheme="minorHAnsi" w:hAnsi="Times New Roman"/>
          <w:sz w:val="28"/>
          <w:szCs w:val="28"/>
        </w:rPr>
        <w:t>на территории</w:t>
      </w:r>
      <w:r>
        <w:rPr>
          <w:rFonts w:ascii="Times New Roman" w:eastAsiaTheme="minorHAnsi" w:hAnsi="Times New Roman"/>
          <w:sz w:val="28"/>
          <w:szCs w:val="28"/>
        </w:rPr>
        <w:t>:</w:t>
      </w:r>
      <w:proofErr w:type="gramEnd"/>
    </w:p>
    <w:p w:rsidR="000E6207" w:rsidRDefault="000E6207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4F03CC" w:rsidRDefault="004F03CC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1) </w:t>
      </w:r>
      <w:r w:rsidR="000E6207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Бокситогорск</w:t>
      </w:r>
      <w:r w:rsidR="000E6207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муниципальн</w:t>
      </w:r>
      <w:r w:rsidR="000E6207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район</w:t>
      </w:r>
      <w:r w:rsidR="000E6207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 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2) </w:t>
      </w:r>
      <w:r w:rsidR="000E6207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Волховск</w:t>
      </w:r>
      <w:r w:rsidR="00B2583C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муниципальн</w:t>
      </w:r>
      <w:r w:rsidR="00B2583C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район</w:t>
      </w:r>
      <w:r w:rsidR="00B2583C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 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Всеволожск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 xml:space="preserve">Ленинградской области (за исключением Дубровского,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Кузьмоловского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и Морозовского городских поселений,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Агалатовского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Новодевяткинского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Щегловского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сельских поселений);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4)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Выборгск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Кингисеппск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6)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Киришск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7)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Кировск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8)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Лодейнопольск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>муниципального района</w:t>
      </w:r>
      <w:r>
        <w:rPr>
          <w:rFonts w:ascii="Times New Roman" w:eastAsiaTheme="minorHAnsi" w:hAnsi="Times New Roman"/>
          <w:sz w:val="28"/>
          <w:szCs w:val="28"/>
        </w:rPr>
        <w:t xml:space="preserve"> 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9)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Ломоносовск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 xml:space="preserve">Ленинградской области (за исключением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Виллозского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городского поселения);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10)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Лужск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>муниципального района</w:t>
      </w:r>
      <w:r>
        <w:rPr>
          <w:rFonts w:ascii="Times New Roman" w:eastAsiaTheme="minorHAnsi" w:hAnsi="Times New Roman"/>
          <w:sz w:val="28"/>
          <w:szCs w:val="28"/>
        </w:rPr>
        <w:t xml:space="preserve"> 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11)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Подпорожск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12)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Приозерск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13)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Сланцевск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области;</w:t>
      </w:r>
    </w:p>
    <w:p w:rsidR="004F03CC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14)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Тихвинск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области;</w:t>
      </w:r>
    </w:p>
    <w:p w:rsidR="00CF2FC6" w:rsidRDefault="004F03CC" w:rsidP="002E68E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15) </w:t>
      </w:r>
      <w:r w:rsidR="00CF2FC6">
        <w:rPr>
          <w:rFonts w:ascii="Times New Roman" w:eastAsiaTheme="minorHAnsi" w:hAnsi="Times New Roman"/>
          <w:sz w:val="28"/>
          <w:szCs w:val="28"/>
        </w:rPr>
        <w:t xml:space="preserve">поселений, входящих в состав </w:t>
      </w:r>
      <w:r>
        <w:rPr>
          <w:rFonts w:ascii="Times New Roman" w:eastAsiaTheme="minorHAnsi" w:hAnsi="Times New Roman"/>
          <w:sz w:val="28"/>
          <w:szCs w:val="28"/>
        </w:rPr>
        <w:t>Тосненск</w:t>
      </w:r>
      <w:r w:rsidR="00CF2FC6">
        <w:rPr>
          <w:rFonts w:ascii="Times New Roman" w:eastAsiaTheme="minorHAnsi" w:hAnsi="Times New Roman"/>
          <w:sz w:val="28"/>
          <w:szCs w:val="28"/>
        </w:rPr>
        <w:t>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2583C">
        <w:rPr>
          <w:rFonts w:ascii="Times New Roman" w:eastAsiaTheme="minorHAns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Ленинградской области (за исключением Фёдоровского городского поселения);</w:t>
      </w:r>
    </w:p>
    <w:p w:rsidR="000A36C3" w:rsidRPr="000A36C3" w:rsidRDefault="000A36C3" w:rsidP="002E68EB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A36C3">
        <w:rPr>
          <w:rFonts w:ascii="Times New Roman" w:eastAsiaTheme="minorHAnsi" w:hAnsi="Times New Roman"/>
          <w:bCs/>
          <w:sz w:val="28"/>
          <w:szCs w:val="28"/>
        </w:rPr>
        <w:t>16) город</w:t>
      </w:r>
      <w:r w:rsidR="00CF2FC6">
        <w:rPr>
          <w:rFonts w:ascii="Times New Roman" w:eastAsiaTheme="minorHAnsi" w:hAnsi="Times New Roman"/>
          <w:bCs/>
          <w:sz w:val="28"/>
          <w:szCs w:val="28"/>
        </w:rPr>
        <w:t>а</w:t>
      </w:r>
      <w:r w:rsidRPr="000A36C3">
        <w:rPr>
          <w:rFonts w:ascii="Times New Roman" w:eastAsiaTheme="minorHAnsi" w:hAnsi="Times New Roman"/>
          <w:bCs/>
          <w:sz w:val="28"/>
          <w:szCs w:val="28"/>
        </w:rPr>
        <w:t xml:space="preserve"> Коммунар Гатчинского муниципального округа</w:t>
      </w:r>
      <w:proofErr w:type="gramStart"/>
      <w:r w:rsidR="00CF2FC6">
        <w:rPr>
          <w:rFonts w:ascii="Times New Roman" w:eastAsiaTheme="minorHAnsi" w:hAnsi="Times New Roman"/>
          <w:bCs/>
          <w:sz w:val="28"/>
          <w:szCs w:val="28"/>
        </w:rPr>
        <w:t>.</w:t>
      </w:r>
      <w:r w:rsidRPr="000A36C3">
        <w:rPr>
          <w:rFonts w:ascii="Times New Roman" w:eastAsiaTheme="minorHAnsi" w:hAnsi="Times New Roman"/>
          <w:bCs/>
          <w:sz w:val="28"/>
          <w:szCs w:val="28"/>
        </w:rPr>
        <w:t>";</w:t>
      </w:r>
      <w:proofErr w:type="gramEnd"/>
    </w:p>
    <w:p w:rsidR="00354580" w:rsidRDefault="00354580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320EC8" w:rsidRDefault="00354580" w:rsidP="002E68EB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част</w:t>
      </w:r>
      <w:r w:rsidR="0018007E">
        <w:rPr>
          <w:rFonts w:ascii="Times New Roman" w:eastAsiaTheme="minorHAnsi" w:hAnsi="Times New Roman"/>
          <w:bCs/>
          <w:sz w:val="28"/>
          <w:szCs w:val="28"/>
        </w:rPr>
        <w:t xml:space="preserve">ь 2 </w:t>
      </w:r>
      <w:r w:rsidR="00320EC8">
        <w:rPr>
          <w:rFonts w:ascii="Times New Roman" w:eastAsiaTheme="minorHAnsi" w:hAnsi="Times New Roman"/>
          <w:bCs/>
          <w:sz w:val="28"/>
          <w:szCs w:val="28"/>
        </w:rPr>
        <w:t>изложить в следующей редакции:</w:t>
      </w:r>
    </w:p>
    <w:p w:rsidR="00AB4E20" w:rsidRPr="0018007E" w:rsidRDefault="00320EC8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"2.</w:t>
      </w:r>
      <w:r w:rsidRPr="00320EC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Полномочия по утверждению схем водоснабжения и водоотведения поселений и муниципальных округов осуществляются соответственно органами местного самоуправления поселений</w:t>
      </w:r>
      <w:r w:rsidRPr="00320EC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и муниципальных округов Ленинградской области в соответствии с действующим законодательством</w:t>
      </w:r>
      <w:proofErr w:type="gramStart"/>
      <w:r w:rsidR="00AB4E20" w:rsidRPr="0018007E">
        <w:rPr>
          <w:rFonts w:ascii="Times New Roman" w:eastAsiaTheme="minorHAnsi" w:hAnsi="Times New Roman"/>
          <w:bCs/>
          <w:sz w:val="28"/>
          <w:szCs w:val="28"/>
        </w:rPr>
        <w:t>.</w:t>
      </w:r>
      <w:r>
        <w:rPr>
          <w:rFonts w:ascii="Times New Roman" w:eastAsiaTheme="minorHAnsi" w:hAnsi="Times New Roman"/>
          <w:bCs/>
          <w:sz w:val="28"/>
          <w:szCs w:val="28"/>
        </w:rPr>
        <w:t>";</w:t>
      </w:r>
      <w:proofErr w:type="gramEnd"/>
    </w:p>
    <w:p w:rsidR="00AB4E20" w:rsidRDefault="00AB4E20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320EC8" w:rsidRDefault="00320EC8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3) статью 3 после слова "поселений" дополнить словами "</w:t>
      </w:r>
      <w:r>
        <w:rPr>
          <w:rFonts w:ascii="Times New Roman" w:eastAsiaTheme="minorHAnsi" w:hAnsi="Times New Roman"/>
          <w:sz w:val="28"/>
          <w:szCs w:val="28"/>
        </w:rPr>
        <w:t>и муниципальных округов"</w:t>
      </w:r>
    </w:p>
    <w:p w:rsidR="00194134" w:rsidRDefault="00194134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C0FF3" w:rsidRDefault="001C0FF3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="002E68EB">
        <w:rPr>
          <w:rFonts w:ascii="Times New Roman" w:hAnsi="Times New Roman"/>
          <w:b/>
          <w:sz w:val="28"/>
          <w:szCs w:val="28"/>
        </w:rPr>
        <w:t>3</w:t>
      </w:r>
    </w:p>
    <w:p w:rsidR="001C0FF3" w:rsidRDefault="001C0FF3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2E6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B04CC7" w:rsidRPr="00B04CC7">
        <w:rPr>
          <w:rFonts w:ascii="Times New Roman" w:eastAsiaTheme="minorHAnsi" w:hAnsi="Times New Roman"/>
          <w:bCs/>
          <w:sz w:val="28"/>
          <w:szCs w:val="28"/>
        </w:rPr>
        <w:t>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9B16C2" w:rsidRDefault="009B16C2" w:rsidP="009B1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2E68EB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1C0FF3" w:rsidRDefault="001C0FF3" w:rsidP="002E68EB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2E68EB" w:rsidRDefault="001C0FF3" w:rsidP="002E68EB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p w:rsidR="002E68EB" w:rsidRDefault="002E68EB" w:rsidP="002E68EB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2E68EB" w:rsidRDefault="002E68EB" w:rsidP="002E68EB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2E68EB" w:rsidRPr="00706046" w:rsidRDefault="002E68EB" w:rsidP="0063216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bookmarkStart w:id="0" w:name="_GoBack"/>
      <w:bookmarkEnd w:id="0"/>
    </w:p>
    <w:sectPr w:rsidR="002E68EB" w:rsidRPr="00706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D6E" w:rsidRDefault="00AD3D6E" w:rsidP="00320EC8">
      <w:pPr>
        <w:spacing w:after="0" w:line="240" w:lineRule="auto"/>
      </w:pPr>
      <w:r>
        <w:separator/>
      </w:r>
    </w:p>
  </w:endnote>
  <w:endnote w:type="continuationSeparator" w:id="0">
    <w:p w:rsidR="00AD3D6E" w:rsidRDefault="00AD3D6E" w:rsidP="00320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D6E" w:rsidRDefault="00AD3D6E" w:rsidP="00320EC8">
      <w:pPr>
        <w:spacing w:after="0" w:line="240" w:lineRule="auto"/>
      </w:pPr>
      <w:r>
        <w:separator/>
      </w:r>
    </w:p>
  </w:footnote>
  <w:footnote w:type="continuationSeparator" w:id="0">
    <w:p w:rsidR="00AD3D6E" w:rsidRDefault="00AD3D6E" w:rsidP="00320E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60A"/>
    <w:rsid w:val="000012D7"/>
    <w:rsid w:val="00034356"/>
    <w:rsid w:val="00052BE1"/>
    <w:rsid w:val="000A36C3"/>
    <w:rsid w:val="000C086B"/>
    <w:rsid w:val="000E2358"/>
    <w:rsid w:val="000E6207"/>
    <w:rsid w:val="00106DE1"/>
    <w:rsid w:val="00155D00"/>
    <w:rsid w:val="001674F6"/>
    <w:rsid w:val="0018007E"/>
    <w:rsid w:val="00194134"/>
    <w:rsid w:val="001C0FF3"/>
    <w:rsid w:val="002061BC"/>
    <w:rsid w:val="00212B83"/>
    <w:rsid w:val="00214D0D"/>
    <w:rsid w:val="00223B46"/>
    <w:rsid w:val="0024354B"/>
    <w:rsid w:val="0024611B"/>
    <w:rsid w:val="0026786A"/>
    <w:rsid w:val="00280AD8"/>
    <w:rsid w:val="0028406A"/>
    <w:rsid w:val="002C396A"/>
    <w:rsid w:val="002E68EB"/>
    <w:rsid w:val="002F5DE7"/>
    <w:rsid w:val="0030660A"/>
    <w:rsid w:val="00320EC8"/>
    <w:rsid w:val="00345484"/>
    <w:rsid w:val="00354580"/>
    <w:rsid w:val="00360545"/>
    <w:rsid w:val="00376918"/>
    <w:rsid w:val="003A1AB6"/>
    <w:rsid w:val="004211D3"/>
    <w:rsid w:val="00431092"/>
    <w:rsid w:val="00435219"/>
    <w:rsid w:val="00470943"/>
    <w:rsid w:val="00483411"/>
    <w:rsid w:val="00483C66"/>
    <w:rsid w:val="004B2DF2"/>
    <w:rsid w:val="004B3ECB"/>
    <w:rsid w:val="004F03CC"/>
    <w:rsid w:val="00517A10"/>
    <w:rsid w:val="00543A02"/>
    <w:rsid w:val="00593820"/>
    <w:rsid w:val="005C4955"/>
    <w:rsid w:val="005C4CCB"/>
    <w:rsid w:val="005E22F6"/>
    <w:rsid w:val="0062750F"/>
    <w:rsid w:val="00632167"/>
    <w:rsid w:val="00641743"/>
    <w:rsid w:val="00672ACD"/>
    <w:rsid w:val="00695818"/>
    <w:rsid w:val="00696E02"/>
    <w:rsid w:val="006E408B"/>
    <w:rsid w:val="00706046"/>
    <w:rsid w:val="00771A73"/>
    <w:rsid w:val="00784156"/>
    <w:rsid w:val="0079236F"/>
    <w:rsid w:val="00792CC1"/>
    <w:rsid w:val="007A641F"/>
    <w:rsid w:val="007C77EC"/>
    <w:rsid w:val="007F7B68"/>
    <w:rsid w:val="008151A8"/>
    <w:rsid w:val="00820966"/>
    <w:rsid w:val="00893A66"/>
    <w:rsid w:val="008F38AB"/>
    <w:rsid w:val="009257DC"/>
    <w:rsid w:val="0094327A"/>
    <w:rsid w:val="00964BD8"/>
    <w:rsid w:val="009844A6"/>
    <w:rsid w:val="009B16C2"/>
    <w:rsid w:val="009C0065"/>
    <w:rsid w:val="00AA01AE"/>
    <w:rsid w:val="00AB4E20"/>
    <w:rsid w:val="00AD3D6E"/>
    <w:rsid w:val="00AD475B"/>
    <w:rsid w:val="00B04CC7"/>
    <w:rsid w:val="00B17DAB"/>
    <w:rsid w:val="00B2583C"/>
    <w:rsid w:val="00B33F82"/>
    <w:rsid w:val="00B34FDD"/>
    <w:rsid w:val="00BA4465"/>
    <w:rsid w:val="00BC21C8"/>
    <w:rsid w:val="00BD6B62"/>
    <w:rsid w:val="00C11086"/>
    <w:rsid w:val="00C14C05"/>
    <w:rsid w:val="00C176D5"/>
    <w:rsid w:val="00C6127F"/>
    <w:rsid w:val="00C676B4"/>
    <w:rsid w:val="00C97949"/>
    <w:rsid w:val="00CA6559"/>
    <w:rsid w:val="00CB2F19"/>
    <w:rsid w:val="00CF2FC6"/>
    <w:rsid w:val="00CF7B1E"/>
    <w:rsid w:val="00D34B8E"/>
    <w:rsid w:val="00D655A3"/>
    <w:rsid w:val="00DC7962"/>
    <w:rsid w:val="00DF1519"/>
    <w:rsid w:val="00DF7591"/>
    <w:rsid w:val="00E31DE6"/>
    <w:rsid w:val="00E625F7"/>
    <w:rsid w:val="00E64501"/>
    <w:rsid w:val="00E92E35"/>
    <w:rsid w:val="00EF6534"/>
    <w:rsid w:val="00F227BC"/>
    <w:rsid w:val="00F27528"/>
    <w:rsid w:val="00F52E4A"/>
    <w:rsid w:val="00F642AD"/>
    <w:rsid w:val="00F71018"/>
    <w:rsid w:val="00F74C46"/>
    <w:rsid w:val="00FA4EF6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0FF3"/>
    <w:rPr>
      <w:sz w:val="16"/>
      <w:szCs w:val="16"/>
    </w:rPr>
  </w:style>
  <w:style w:type="paragraph" w:styleId="a4">
    <w:name w:val="footnote text"/>
    <w:basedOn w:val="a"/>
    <w:link w:val="a5"/>
    <w:uiPriority w:val="99"/>
    <w:semiHidden/>
    <w:unhideWhenUsed/>
    <w:rsid w:val="00320EC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20EC8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20E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0FF3"/>
    <w:rPr>
      <w:sz w:val="16"/>
      <w:szCs w:val="16"/>
    </w:rPr>
  </w:style>
  <w:style w:type="paragraph" w:styleId="a4">
    <w:name w:val="footnote text"/>
    <w:basedOn w:val="a"/>
    <w:link w:val="a5"/>
    <w:uiPriority w:val="99"/>
    <w:semiHidden/>
    <w:unhideWhenUsed/>
    <w:rsid w:val="00320EC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20EC8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20E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E2B1D-8DF5-416A-9080-453E751B8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Ольга Валерьевна Богуславская</cp:lastModifiedBy>
  <cp:revision>6</cp:revision>
  <dcterms:created xsi:type="dcterms:W3CDTF">2024-04-10T07:16:00Z</dcterms:created>
  <dcterms:modified xsi:type="dcterms:W3CDTF">2024-04-25T08:25:00Z</dcterms:modified>
</cp:coreProperties>
</file>