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6B2" w:rsidRPr="00BD66B2" w:rsidRDefault="00BD66B2" w:rsidP="00BD66B2">
      <w:pPr>
        <w:spacing w:after="0" w:line="240" w:lineRule="auto"/>
        <w:jc w:val="right"/>
        <w:rPr>
          <w:rFonts w:ascii="Times New Roman" w:hAnsi="Times New Roman" w:cs="Times New Roman"/>
          <w:sz w:val="24"/>
          <w:szCs w:val="24"/>
        </w:rPr>
      </w:pPr>
      <w:r w:rsidRPr="00BD66B2">
        <w:rPr>
          <w:rFonts w:ascii="Times New Roman" w:hAnsi="Times New Roman" w:cs="Times New Roman"/>
          <w:sz w:val="24"/>
          <w:szCs w:val="24"/>
        </w:rPr>
        <w:t>Приложение</w:t>
      </w:r>
    </w:p>
    <w:p w:rsidR="00BD66B2" w:rsidRDefault="00BD66B2" w:rsidP="00BD66B2">
      <w:pPr>
        <w:spacing w:after="0" w:line="240" w:lineRule="auto"/>
        <w:jc w:val="right"/>
        <w:rPr>
          <w:rFonts w:ascii="Times New Roman" w:hAnsi="Times New Roman" w:cs="Times New Roman"/>
          <w:sz w:val="24"/>
          <w:szCs w:val="24"/>
        </w:rPr>
      </w:pPr>
      <w:r w:rsidRPr="00BD66B2">
        <w:rPr>
          <w:rFonts w:ascii="Times New Roman" w:hAnsi="Times New Roman" w:cs="Times New Roman"/>
          <w:sz w:val="24"/>
          <w:szCs w:val="24"/>
        </w:rPr>
        <w:t xml:space="preserve">к </w:t>
      </w:r>
      <w:r>
        <w:rPr>
          <w:rFonts w:ascii="Times New Roman" w:hAnsi="Times New Roman" w:cs="Times New Roman"/>
          <w:sz w:val="24"/>
          <w:szCs w:val="24"/>
        </w:rPr>
        <w:t xml:space="preserve">обоснованию </w:t>
      </w:r>
      <w:r w:rsidRPr="00BD66B2">
        <w:rPr>
          <w:rFonts w:ascii="Times New Roman" w:hAnsi="Times New Roman" w:cs="Times New Roman"/>
          <w:sz w:val="24"/>
          <w:szCs w:val="24"/>
        </w:rPr>
        <w:t xml:space="preserve">необходимости принятия </w:t>
      </w:r>
    </w:p>
    <w:p w:rsidR="00BD66B2" w:rsidRPr="00BD66B2" w:rsidRDefault="00BD66B2" w:rsidP="00BD66B2">
      <w:pPr>
        <w:spacing w:after="0" w:line="240" w:lineRule="auto"/>
        <w:jc w:val="right"/>
        <w:rPr>
          <w:rFonts w:ascii="Times New Roman" w:hAnsi="Times New Roman" w:cs="Times New Roman"/>
          <w:sz w:val="24"/>
          <w:szCs w:val="24"/>
        </w:rPr>
      </w:pPr>
      <w:r w:rsidRPr="00BD66B2">
        <w:rPr>
          <w:rFonts w:ascii="Times New Roman" w:hAnsi="Times New Roman" w:cs="Times New Roman"/>
          <w:sz w:val="24"/>
          <w:szCs w:val="24"/>
        </w:rPr>
        <w:t xml:space="preserve">проекта областного закона </w:t>
      </w:r>
    </w:p>
    <w:p w:rsidR="00BD66B2" w:rsidRPr="00BD66B2" w:rsidRDefault="003D244D" w:rsidP="00BD66B2">
      <w:pPr>
        <w:spacing w:after="0" w:line="240" w:lineRule="auto"/>
        <w:jc w:val="right"/>
        <w:rPr>
          <w:rFonts w:ascii="Times New Roman" w:hAnsi="Times New Roman" w:cs="Times New Roman"/>
          <w:sz w:val="24"/>
          <w:szCs w:val="24"/>
        </w:rPr>
      </w:pPr>
      <w:r w:rsidRPr="003D244D">
        <w:rPr>
          <w:rFonts w:ascii="Times New Roman" w:eastAsia="Times New Roman" w:hAnsi="Times New Roman" w:cs="Times New Roman"/>
          <w:bCs/>
          <w:sz w:val="24"/>
          <w:szCs w:val="24"/>
          <w:lang w:eastAsia="ru-RU"/>
        </w:rPr>
        <w:t xml:space="preserve">«О внесении изменений в </w:t>
      </w:r>
      <w:r w:rsidR="00BC4C9C">
        <w:rPr>
          <w:rFonts w:ascii="Times New Roman" w:eastAsia="Times New Roman" w:hAnsi="Times New Roman" w:cs="Times New Roman"/>
          <w:bCs/>
          <w:sz w:val="24"/>
          <w:szCs w:val="24"/>
          <w:lang w:eastAsia="ru-RU"/>
        </w:rPr>
        <w:t xml:space="preserve">статью 4.2 </w:t>
      </w:r>
      <w:r w:rsidRPr="003D244D">
        <w:rPr>
          <w:rFonts w:ascii="Times New Roman" w:eastAsia="Times New Roman" w:hAnsi="Times New Roman" w:cs="Times New Roman"/>
          <w:bCs/>
          <w:sz w:val="24"/>
          <w:szCs w:val="24"/>
          <w:lang w:eastAsia="ru-RU"/>
        </w:rPr>
        <w:t>областно</w:t>
      </w:r>
      <w:r w:rsidR="00BC4C9C">
        <w:rPr>
          <w:rFonts w:ascii="Times New Roman" w:eastAsia="Times New Roman" w:hAnsi="Times New Roman" w:cs="Times New Roman"/>
          <w:bCs/>
          <w:sz w:val="24"/>
          <w:szCs w:val="24"/>
          <w:lang w:eastAsia="ru-RU"/>
        </w:rPr>
        <w:t>го</w:t>
      </w:r>
      <w:r w:rsidRPr="003D244D">
        <w:rPr>
          <w:rFonts w:ascii="Times New Roman" w:eastAsia="Times New Roman" w:hAnsi="Times New Roman" w:cs="Times New Roman"/>
          <w:bCs/>
          <w:sz w:val="24"/>
          <w:szCs w:val="24"/>
          <w:lang w:eastAsia="ru-RU"/>
        </w:rPr>
        <w:t xml:space="preserve"> закон</w:t>
      </w:r>
      <w:r w:rsidR="00BC4C9C">
        <w:rPr>
          <w:rFonts w:ascii="Times New Roman" w:eastAsia="Times New Roman" w:hAnsi="Times New Roman" w:cs="Times New Roman"/>
          <w:bCs/>
          <w:sz w:val="24"/>
          <w:szCs w:val="24"/>
          <w:lang w:eastAsia="ru-RU"/>
        </w:rPr>
        <w:t>а</w:t>
      </w:r>
      <w:r w:rsidRPr="003D244D">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br/>
      </w:r>
      <w:r w:rsidRPr="003D244D">
        <w:rPr>
          <w:rFonts w:ascii="Times New Roman" w:eastAsia="Times New Roman" w:hAnsi="Times New Roman" w:cs="Times New Roman"/>
          <w:bCs/>
          <w:sz w:val="24"/>
          <w:szCs w:val="24"/>
          <w:lang w:eastAsia="ru-RU"/>
        </w:rPr>
        <w:t>«Социальный кодекс Ленинградской области»</w:t>
      </w:r>
    </w:p>
    <w:p w:rsidR="00BD66B2" w:rsidRDefault="00BD66B2" w:rsidP="001F2F4F">
      <w:pPr>
        <w:spacing w:after="0" w:line="240" w:lineRule="auto"/>
        <w:jc w:val="center"/>
        <w:rPr>
          <w:rFonts w:ascii="Times New Roman" w:hAnsi="Times New Roman" w:cs="Times New Roman"/>
          <w:b/>
          <w:sz w:val="32"/>
          <w:szCs w:val="32"/>
        </w:rPr>
      </w:pPr>
    </w:p>
    <w:p w:rsidR="001F2F4F" w:rsidRPr="001F2F4F" w:rsidRDefault="001F2F4F" w:rsidP="001F2F4F">
      <w:pPr>
        <w:spacing w:after="0" w:line="240" w:lineRule="auto"/>
        <w:jc w:val="center"/>
        <w:rPr>
          <w:rFonts w:ascii="Times New Roman" w:hAnsi="Times New Roman" w:cs="Times New Roman"/>
          <w:b/>
          <w:sz w:val="32"/>
          <w:szCs w:val="32"/>
        </w:rPr>
      </w:pPr>
      <w:r w:rsidRPr="001F2F4F">
        <w:rPr>
          <w:rFonts w:ascii="Times New Roman" w:hAnsi="Times New Roman" w:cs="Times New Roman"/>
          <w:b/>
          <w:sz w:val="32"/>
          <w:szCs w:val="32"/>
        </w:rPr>
        <w:t>Предложени</w:t>
      </w:r>
      <w:r w:rsidR="00BD7DE4">
        <w:rPr>
          <w:rFonts w:ascii="Times New Roman" w:hAnsi="Times New Roman" w:cs="Times New Roman"/>
          <w:b/>
          <w:sz w:val="32"/>
          <w:szCs w:val="32"/>
        </w:rPr>
        <w:t>е</w:t>
      </w:r>
      <w:r w:rsidRPr="001F2F4F">
        <w:rPr>
          <w:rFonts w:ascii="Times New Roman" w:hAnsi="Times New Roman" w:cs="Times New Roman"/>
          <w:b/>
          <w:sz w:val="32"/>
          <w:szCs w:val="32"/>
        </w:rPr>
        <w:t xml:space="preserve"> </w:t>
      </w:r>
      <w:r w:rsidR="00BC4C9C">
        <w:rPr>
          <w:rFonts w:ascii="Times New Roman" w:hAnsi="Times New Roman" w:cs="Times New Roman"/>
          <w:b/>
          <w:sz w:val="32"/>
          <w:szCs w:val="32"/>
        </w:rPr>
        <w:t>по проекту областного закона</w:t>
      </w:r>
    </w:p>
    <w:p w:rsidR="001F2F4F" w:rsidRPr="001F2F4F" w:rsidRDefault="001F2F4F" w:rsidP="00FB3874">
      <w:pPr>
        <w:spacing w:after="0" w:line="240" w:lineRule="auto"/>
        <w:jc w:val="center"/>
        <w:rPr>
          <w:rFonts w:ascii="Times New Roman" w:hAnsi="Times New Roman" w:cs="Times New Roman"/>
          <w:b/>
          <w:sz w:val="32"/>
          <w:szCs w:val="32"/>
        </w:rPr>
      </w:pPr>
      <w:r w:rsidRPr="001F2F4F">
        <w:rPr>
          <w:rFonts w:ascii="Times New Roman" w:hAnsi="Times New Roman" w:cs="Times New Roman"/>
          <w:b/>
          <w:sz w:val="32"/>
          <w:szCs w:val="32"/>
        </w:rPr>
        <w:t xml:space="preserve"> </w:t>
      </w:r>
      <w:r w:rsidR="00FB3874">
        <w:rPr>
          <w:rFonts w:ascii="Times New Roman" w:hAnsi="Times New Roman" w:cs="Times New Roman"/>
          <w:b/>
          <w:sz w:val="32"/>
          <w:szCs w:val="32"/>
        </w:rPr>
        <w:t>«</w:t>
      </w:r>
      <w:r w:rsidR="00FB3874" w:rsidRPr="00FB3874">
        <w:rPr>
          <w:rFonts w:ascii="Times New Roman" w:hAnsi="Times New Roman" w:cs="Times New Roman"/>
          <w:b/>
          <w:sz w:val="32"/>
          <w:szCs w:val="32"/>
        </w:rPr>
        <w:t>О внесении изменени</w:t>
      </w:r>
      <w:r w:rsidR="00BC4C9C">
        <w:rPr>
          <w:rFonts w:ascii="Times New Roman" w:hAnsi="Times New Roman" w:cs="Times New Roman"/>
          <w:b/>
          <w:sz w:val="32"/>
          <w:szCs w:val="32"/>
        </w:rPr>
        <w:t>я</w:t>
      </w:r>
      <w:r w:rsidR="00FB3874" w:rsidRPr="00FB3874">
        <w:rPr>
          <w:rFonts w:ascii="Times New Roman" w:hAnsi="Times New Roman" w:cs="Times New Roman"/>
          <w:b/>
          <w:sz w:val="32"/>
          <w:szCs w:val="32"/>
        </w:rPr>
        <w:t xml:space="preserve"> в</w:t>
      </w:r>
      <w:r w:rsidR="00BC4C9C">
        <w:rPr>
          <w:rFonts w:ascii="Times New Roman" w:hAnsi="Times New Roman" w:cs="Times New Roman"/>
          <w:b/>
          <w:sz w:val="32"/>
          <w:szCs w:val="32"/>
        </w:rPr>
        <w:t xml:space="preserve"> статью 4.2 </w:t>
      </w:r>
      <w:r w:rsidR="00FB3874" w:rsidRPr="00FB3874">
        <w:rPr>
          <w:rFonts w:ascii="Times New Roman" w:hAnsi="Times New Roman" w:cs="Times New Roman"/>
          <w:b/>
          <w:sz w:val="32"/>
          <w:szCs w:val="32"/>
        </w:rPr>
        <w:t>областно</w:t>
      </w:r>
      <w:r w:rsidR="00BC4C9C">
        <w:rPr>
          <w:rFonts w:ascii="Times New Roman" w:hAnsi="Times New Roman" w:cs="Times New Roman"/>
          <w:b/>
          <w:sz w:val="32"/>
          <w:szCs w:val="32"/>
        </w:rPr>
        <w:t>го</w:t>
      </w:r>
      <w:r w:rsidR="00FB3874" w:rsidRPr="00FB3874">
        <w:rPr>
          <w:rFonts w:ascii="Times New Roman" w:hAnsi="Times New Roman" w:cs="Times New Roman"/>
          <w:b/>
          <w:sz w:val="32"/>
          <w:szCs w:val="32"/>
        </w:rPr>
        <w:t xml:space="preserve"> закон</w:t>
      </w:r>
      <w:r w:rsidR="00BC4C9C">
        <w:rPr>
          <w:rFonts w:ascii="Times New Roman" w:hAnsi="Times New Roman" w:cs="Times New Roman"/>
          <w:b/>
          <w:sz w:val="32"/>
          <w:szCs w:val="32"/>
        </w:rPr>
        <w:t>а</w:t>
      </w:r>
      <w:r w:rsidR="00BC4C9C">
        <w:rPr>
          <w:rFonts w:ascii="Times New Roman" w:hAnsi="Times New Roman" w:cs="Times New Roman"/>
          <w:b/>
          <w:sz w:val="32"/>
          <w:szCs w:val="32"/>
        </w:rPr>
        <w:br/>
      </w:r>
      <w:r w:rsidR="00FB3874" w:rsidRPr="00FB3874">
        <w:rPr>
          <w:rFonts w:ascii="Times New Roman" w:hAnsi="Times New Roman" w:cs="Times New Roman"/>
          <w:b/>
          <w:sz w:val="32"/>
          <w:szCs w:val="32"/>
        </w:rPr>
        <w:t xml:space="preserve"> «Социальный кодекс Ленинградской области»</w:t>
      </w:r>
    </w:p>
    <w:p w:rsidR="001F2F4F" w:rsidRPr="001F2F4F" w:rsidRDefault="001F2F4F" w:rsidP="001F2F4F">
      <w:pPr>
        <w:spacing w:after="0" w:line="240" w:lineRule="auto"/>
        <w:jc w:val="center"/>
        <w:rPr>
          <w:rFonts w:ascii="Times New Roman" w:hAnsi="Times New Roman" w:cs="Times New Roman"/>
          <w:b/>
          <w:sz w:val="32"/>
          <w:szCs w:val="32"/>
        </w:rPr>
      </w:pPr>
    </w:p>
    <w:tbl>
      <w:tblPr>
        <w:tblStyle w:val="a3"/>
        <w:tblW w:w="0" w:type="auto"/>
        <w:tblLook w:val="04A0" w:firstRow="1" w:lastRow="0" w:firstColumn="1" w:lastColumn="0" w:noHBand="0" w:noVBand="1"/>
      </w:tblPr>
      <w:tblGrid>
        <w:gridCol w:w="810"/>
        <w:gridCol w:w="4191"/>
        <w:gridCol w:w="4328"/>
        <w:gridCol w:w="5231"/>
      </w:tblGrid>
      <w:tr w:rsidR="001F2F4F" w:rsidRPr="001F2F4F" w:rsidTr="00796DE3">
        <w:tc>
          <w:tcPr>
            <w:tcW w:w="817" w:type="dxa"/>
          </w:tcPr>
          <w:p w:rsidR="001F2F4F" w:rsidRPr="001F2F4F" w:rsidRDefault="001F2F4F" w:rsidP="001F2F4F">
            <w:pPr>
              <w:jc w:val="center"/>
              <w:rPr>
                <w:rFonts w:ascii="Times New Roman" w:hAnsi="Times New Roman" w:cs="Times New Roman"/>
                <w:b/>
                <w:sz w:val="24"/>
                <w:szCs w:val="24"/>
              </w:rPr>
            </w:pPr>
            <w:r w:rsidRPr="001F2F4F">
              <w:rPr>
                <w:rFonts w:ascii="Times New Roman" w:hAnsi="Times New Roman" w:cs="Times New Roman"/>
                <w:b/>
                <w:sz w:val="24"/>
                <w:szCs w:val="24"/>
              </w:rPr>
              <w:t>№ п/п</w:t>
            </w:r>
          </w:p>
        </w:tc>
        <w:tc>
          <w:tcPr>
            <w:tcW w:w="4253" w:type="dxa"/>
          </w:tcPr>
          <w:p w:rsidR="001F2F4F" w:rsidRPr="001F2F4F" w:rsidRDefault="001F2F4F" w:rsidP="001F2F4F">
            <w:pPr>
              <w:jc w:val="center"/>
              <w:rPr>
                <w:rFonts w:ascii="Times New Roman" w:hAnsi="Times New Roman" w:cs="Times New Roman"/>
                <w:b/>
                <w:sz w:val="24"/>
                <w:szCs w:val="24"/>
              </w:rPr>
            </w:pPr>
            <w:r w:rsidRPr="001F2F4F">
              <w:rPr>
                <w:rFonts w:ascii="Times New Roman" w:hAnsi="Times New Roman" w:cs="Times New Roman"/>
                <w:b/>
                <w:sz w:val="24"/>
                <w:szCs w:val="24"/>
              </w:rPr>
              <w:t xml:space="preserve">Действующая редакция областного закона Ленинградской области </w:t>
            </w:r>
          </w:p>
          <w:p w:rsidR="001F2F4F" w:rsidRPr="001F2F4F" w:rsidRDefault="001F2F4F" w:rsidP="001F2F4F">
            <w:pPr>
              <w:jc w:val="center"/>
              <w:rPr>
                <w:rFonts w:ascii="Times New Roman" w:hAnsi="Times New Roman" w:cs="Times New Roman"/>
                <w:b/>
                <w:sz w:val="24"/>
                <w:szCs w:val="24"/>
              </w:rPr>
            </w:pPr>
            <w:r w:rsidRPr="001F2F4F">
              <w:rPr>
                <w:rFonts w:ascii="Times New Roman" w:hAnsi="Times New Roman" w:cs="Times New Roman"/>
                <w:b/>
                <w:sz w:val="24"/>
                <w:szCs w:val="24"/>
              </w:rPr>
              <w:t xml:space="preserve">от </w:t>
            </w:r>
            <w:r w:rsidR="00FB3874">
              <w:rPr>
                <w:rFonts w:ascii="Times New Roman" w:hAnsi="Times New Roman" w:cs="Times New Roman"/>
                <w:b/>
                <w:sz w:val="24"/>
                <w:szCs w:val="24"/>
              </w:rPr>
              <w:t>17</w:t>
            </w:r>
            <w:r w:rsidRPr="001F2F4F">
              <w:rPr>
                <w:rFonts w:ascii="Times New Roman" w:hAnsi="Times New Roman" w:cs="Times New Roman"/>
                <w:b/>
                <w:sz w:val="24"/>
                <w:szCs w:val="24"/>
              </w:rPr>
              <w:t xml:space="preserve"> </w:t>
            </w:r>
            <w:r w:rsidR="00FB3874">
              <w:rPr>
                <w:rFonts w:ascii="Times New Roman" w:hAnsi="Times New Roman" w:cs="Times New Roman"/>
                <w:b/>
                <w:sz w:val="24"/>
                <w:szCs w:val="24"/>
              </w:rPr>
              <w:t>ноября</w:t>
            </w:r>
            <w:r w:rsidRPr="001F2F4F">
              <w:rPr>
                <w:rFonts w:ascii="Times New Roman" w:hAnsi="Times New Roman" w:cs="Times New Roman"/>
                <w:b/>
                <w:sz w:val="24"/>
                <w:szCs w:val="24"/>
              </w:rPr>
              <w:t xml:space="preserve"> 201</w:t>
            </w:r>
            <w:r w:rsidR="00FB3874">
              <w:rPr>
                <w:rFonts w:ascii="Times New Roman" w:hAnsi="Times New Roman" w:cs="Times New Roman"/>
                <w:b/>
                <w:sz w:val="24"/>
                <w:szCs w:val="24"/>
              </w:rPr>
              <w:t>7</w:t>
            </w:r>
            <w:r w:rsidRPr="001F2F4F">
              <w:rPr>
                <w:rFonts w:ascii="Times New Roman" w:hAnsi="Times New Roman" w:cs="Times New Roman"/>
                <w:b/>
                <w:sz w:val="24"/>
                <w:szCs w:val="24"/>
              </w:rPr>
              <w:t xml:space="preserve"> года № </w:t>
            </w:r>
            <w:r w:rsidR="00FB3874">
              <w:rPr>
                <w:rFonts w:ascii="Times New Roman" w:hAnsi="Times New Roman" w:cs="Times New Roman"/>
                <w:b/>
                <w:sz w:val="24"/>
                <w:szCs w:val="24"/>
              </w:rPr>
              <w:t>72</w:t>
            </w:r>
            <w:r w:rsidRPr="001F2F4F">
              <w:rPr>
                <w:rFonts w:ascii="Times New Roman" w:hAnsi="Times New Roman" w:cs="Times New Roman"/>
                <w:b/>
                <w:sz w:val="24"/>
                <w:szCs w:val="24"/>
              </w:rPr>
              <w:t>-оз</w:t>
            </w:r>
          </w:p>
          <w:p w:rsidR="001F2F4F" w:rsidRPr="001F2F4F" w:rsidRDefault="001F2F4F" w:rsidP="00FB3874">
            <w:pPr>
              <w:jc w:val="center"/>
              <w:rPr>
                <w:rFonts w:ascii="Times New Roman" w:hAnsi="Times New Roman" w:cs="Times New Roman"/>
                <w:b/>
                <w:sz w:val="24"/>
                <w:szCs w:val="24"/>
              </w:rPr>
            </w:pPr>
            <w:r w:rsidRPr="001F2F4F">
              <w:rPr>
                <w:rFonts w:ascii="Times New Roman" w:hAnsi="Times New Roman" w:cs="Times New Roman"/>
                <w:b/>
                <w:sz w:val="24"/>
                <w:szCs w:val="24"/>
              </w:rPr>
              <w:t>«</w:t>
            </w:r>
            <w:r w:rsidR="00FB3874">
              <w:rPr>
                <w:rFonts w:ascii="Times New Roman" w:hAnsi="Times New Roman" w:cs="Times New Roman"/>
                <w:b/>
                <w:sz w:val="24"/>
                <w:szCs w:val="24"/>
              </w:rPr>
              <w:t>Социальный кодекс Ленинградской области»</w:t>
            </w:r>
            <w:r w:rsidRPr="001F2F4F">
              <w:rPr>
                <w:rFonts w:ascii="Times New Roman" w:hAnsi="Times New Roman" w:cs="Times New Roman"/>
                <w:b/>
                <w:sz w:val="24"/>
                <w:szCs w:val="24"/>
              </w:rPr>
              <w:t xml:space="preserve"> </w:t>
            </w:r>
          </w:p>
        </w:tc>
        <w:tc>
          <w:tcPr>
            <w:tcW w:w="4394" w:type="dxa"/>
          </w:tcPr>
          <w:p w:rsidR="001F2F4F" w:rsidRPr="001F2F4F" w:rsidRDefault="001F2F4F" w:rsidP="00656CDB">
            <w:pPr>
              <w:jc w:val="center"/>
              <w:rPr>
                <w:rFonts w:ascii="Times New Roman" w:hAnsi="Times New Roman" w:cs="Times New Roman"/>
                <w:b/>
                <w:sz w:val="24"/>
                <w:szCs w:val="24"/>
              </w:rPr>
            </w:pPr>
            <w:r>
              <w:rPr>
                <w:rFonts w:ascii="Times New Roman" w:hAnsi="Times New Roman" w:cs="Times New Roman"/>
                <w:b/>
                <w:sz w:val="24"/>
                <w:szCs w:val="24"/>
              </w:rPr>
              <w:t>Новая редакция</w:t>
            </w:r>
            <w:r w:rsidRPr="001F2F4F">
              <w:rPr>
                <w:rFonts w:ascii="Times New Roman" w:hAnsi="Times New Roman" w:cs="Times New Roman"/>
                <w:b/>
                <w:sz w:val="24"/>
                <w:szCs w:val="24"/>
              </w:rPr>
              <w:t xml:space="preserve"> областного закона Ленинградской области </w:t>
            </w:r>
          </w:p>
          <w:p w:rsidR="00FB3874" w:rsidRPr="00FB3874" w:rsidRDefault="00FB3874" w:rsidP="00FB3874">
            <w:pPr>
              <w:jc w:val="center"/>
              <w:rPr>
                <w:rFonts w:ascii="Times New Roman" w:hAnsi="Times New Roman" w:cs="Times New Roman"/>
                <w:b/>
                <w:sz w:val="24"/>
                <w:szCs w:val="24"/>
              </w:rPr>
            </w:pPr>
            <w:r w:rsidRPr="00FB3874">
              <w:rPr>
                <w:rFonts w:ascii="Times New Roman" w:hAnsi="Times New Roman" w:cs="Times New Roman"/>
                <w:b/>
                <w:sz w:val="24"/>
                <w:szCs w:val="24"/>
              </w:rPr>
              <w:t>от 17 ноября 2017 года № 72-оз</w:t>
            </w:r>
          </w:p>
          <w:p w:rsidR="001F2F4F" w:rsidRPr="001F2F4F" w:rsidRDefault="00FB3874" w:rsidP="00FB3874">
            <w:pPr>
              <w:jc w:val="center"/>
              <w:rPr>
                <w:rFonts w:ascii="Times New Roman" w:hAnsi="Times New Roman" w:cs="Times New Roman"/>
                <w:b/>
                <w:sz w:val="24"/>
                <w:szCs w:val="24"/>
              </w:rPr>
            </w:pPr>
            <w:r w:rsidRPr="00FB3874">
              <w:rPr>
                <w:rFonts w:ascii="Times New Roman" w:hAnsi="Times New Roman" w:cs="Times New Roman"/>
                <w:b/>
                <w:sz w:val="24"/>
                <w:szCs w:val="24"/>
              </w:rPr>
              <w:t xml:space="preserve">«Социальный кодекс Ленинградской области» </w:t>
            </w:r>
          </w:p>
        </w:tc>
        <w:tc>
          <w:tcPr>
            <w:tcW w:w="5322" w:type="dxa"/>
          </w:tcPr>
          <w:p w:rsidR="00FB3874" w:rsidRPr="00FB3874" w:rsidRDefault="00C065FA" w:rsidP="00FB3874">
            <w:pPr>
              <w:jc w:val="center"/>
              <w:rPr>
                <w:rFonts w:ascii="Times New Roman" w:hAnsi="Times New Roman" w:cs="Times New Roman"/>
                <w:b/>
                <w:sz w:val="24"/>
                <w:szCs w:val="24"/>
              </w:rPr>
            </w:pPr>
            <w:r>
              <w:rPr>
                <w:rFonts w:ascii="Times New Roman" w:hAnsi="Times New Roman" w:cs="Times New Roman"/>
                <w:b/>
                <w:sz w:val="24"/>
                <w:szCs w:val="24"/>
              </w:rPr>
              <w:t xml:space="preserve">Основания для </w:t>
            </w:r>
            <w:r w:rsidRPr="00C065FA">
              <w:rPr>
                <w:rFonts w:ascii="Times New Roman" w:hAnsi="Times New Roman" w:cs="Times New Roman"/>
                <w:b/>
                <w:sz w:val="24"/>
                <w:szCs w:val="24"/>
              </w:rPr>
              <w:t>внесени</w:t>
            </w:r>
            <w:r>
              <w:rPr>
                <w:rFonts w:ascii="Times New Roman" w:hAnsi="Times New Roman" w:cs="Times New Roman"/>
                <w:b/>
                <w:sz w:val="24"/>
                <w:szCs w:val="24"/>
              </w:rPr>
              <w:t>я</w:t>
            </w:r>
            <w:r w:rsidRPr="00C065FA">
              <w:rPr>
                <w:rFonts w:ascii="Times New Roman" w:hAnsi="Times New Roman" w:cs="Times New Roman"/>
                <w:b/>
                <w:sz w:val="24"/>
                <w:szCs w:val="24"/>
              </w:rPr>
              <w:t xml:space="preserve"> изменений в</w:t>
            </w:r>
            <w:r w:rsidRPr="001F2F4F">
              <w:rPr>
                <w:rFonts w:ascii="Times New Roman" w:hAnsi="Times New Roman" w:cs="Times New Roman"/>
                <w:b/>
                <w:sz w:val="32"/>
                <w:szCs w:val="32"/>
              </w:rPr>
              <w:t xml:space="preserve"> </w:t>
            </w:r>
            <w:r w:rsidRPr="00C065FA">
              <w:rPr>
                <w:rFonts w:ascii="Times New Roman" w:hAnsi="Times New Roman" w:cs="Times New Roman"/>
                <w:b/>
                <w:sz w:val="24"/>
                <w:szCs w:val="24"/>
              </w:rPr>
              <w:t xml:space="preserve">областной закон Ленинградской области </w:t>
            </w:r>
            <w:r w:rsidR="00FB3874">
              <w:rPr>
                <w:rFonts w:ascii="Times New Roman" w:hAnsi="Times New Roman" w:cs="Times New Roman"/>
                <w:b/>
                <w:sz w:val="24"/>
                <w:szCs w:val="24"/>
              </w:rPr>
              <w:br/>
            </w:r>
            <w:r w:rsidR="00FB3874" w:rsidRPr="00FB3874">
              <w:rPr>
                <w:rFonts w:ascii="Times New Roman" w:hAnsi="Times New Roman" w:cs="Times New Roman"/>
                <w:b/>
                <w:sz w:val="24"/>
                <w:szCs w:val="24"/>
              </w:rPr>
              <w:t>от 17 ноября 2017 года № 72-оз</w:t>
            </w:r>
          </w:p>
          <w:p w:rsidR="001F2F4F" w:rsidRPr="001F2F4F" w:rsidRDefault="00FB3874" w:rsidP="00FB3874">
            <w:pPr>
              <w:jc w:val="center"/>
              <w:rPr>
                <w:rFonts w:ascii="Times New Roman" w:hAnsi="Times New Roman" w:cs="Times New Roman"/>
                <w:b/>
                <w:sz w:val="24"/>
                <w:szCs w:val="24"/>
              </w:rPr>
            </w:pPr>
            <w:r w:rsidRPr="00FB3874">
              <w:rPr>
                <w:rFonts w:ascii="Times New Roman" w:hAnsi="Times New Roman" w:cs="Times New Roman"/>
                <w:b/>
                <w:sz w:val="24"/>
                <w:szCs w:val="24"/>
              </w:rPr>
              <w:t>«Социальный кодекс Ленинградской области»</w:t>
            </w:r>
          </w:p>
        </w:tc>
      </w:tr>
      <w:tr w:rsidR="003930FE" w:rsidRPr="001F2F4F" w:rsidTr="00292097">
        <w:trPr>
          <w:trHeight w:val="612"/>
        </w:trPr>
        <w:tc>
          <w:tcPr>
            <w:tcW w:w="817" w:type="dxa"/>
          </w:tcPr>
          <w:p w:rsidR="003930FE" w:rsidRDefault="003930FE" w:rsidP="001F2F4F">
            <w:pPr>
              <w:jc w:val="center"/>
              <w:rPr>
                <w:rFonts w:ascii="Times New Roman" w:hAnsi="Times New Roman" w:cs="Times New Roman"/>
                <w:sz w:val="24"/>
                <w:szCs w:val="24"/>
              </w:rPr>
            </w:pPr>
          </w:p>
          <w:p w:rsidR="003930FE" w:rsidRDefault="00292097" w:rsidP="001F2F4F">
            <w:pPr>
              <w:jc w:val="center"/>
              <w:rPr>
                <w:rFonts w:ascii="Times New Roman" w:hAnsi="Times New Roman" w:cs="Times New Roman"/>
                <w:sz w:val="24"/>
                <w:szCs w:val="24"/>
              </w:rPr>
            </w:pPr>
            <w:r>
              <w:rPr>
                <w:rFonts w:ascii="Times New Roman" w:hAnsi="Times New Roman" w:cs="Times New Roman"/>
                <w:sz w:val="24"/>
                <w:szCs w:val="24"/>
              </w:rPr>
              <w:t>1</w:t>
            </w:r>
            <w:r w:rsidR="003930FE">
              <w:rPr>
                <w:rFonts w:ascii="Times New Roman" w:hAnsi="Times New Roman" w:cs="Times New Roman"/>
                <w:sz w:val="24"/>
                <w:szCs w:val="24"/>
              </w:rPr>
              <w:t>.</w:t>
            </w:r>
          </w:p>
          <w:p w:rsidR="003930FE" w:rsidRDefault="003930FE" w:rsidP="001F2F4F">
            <w:pPr>
              <w:jc w:val="center"/>
              <w:rPr>
                <w:rFonts w:ascii="Times New Roman" w:hAnsi="Times New Roman" w:cs="Times New Roman"/>
                <w:sz w:val="24"/>
                <w:szCs w:val="24"/>
              </w:rPr>
            </w:pPr>
          </w:p>
        </w:tc>
        <w:tc>
          <w:tcPr>
            <w:tcW w:w="13969" w:type="dxa"/>
            <w:gridSpan w:val="3"/>
          </w:tcPr>
          <w:p w:rsidR="003930FE" w:rsidRDefault="003930FE" w:rsidP="003930FE">
            <w:pPr>
              <w:autoSpaceDE w:val="0"/>
              <w:autoSpaceDN w:val="0"/>
              <w:adjustRightInd w:val="0"/>
              <w:jc w:val="both"/>
              <w:rPr>
                <w:rFonts w:ascii="Times New Roman" w:hAnsi="Times New Roman" w:cs="Times New Roman"/>
                <w:b/>
                <w:sz w:val="24"/>
                <w:szCs w:val="24"/>
              </w:rPr>
            </w:pPr>
          </w:p>
          <w:p w:rsidR="003930FE" w:rsidRPr="003930FE" w:rsidRDefault="003930FE" w:rsidP="003930FE">
            <w:pPr>
              <w:autoSpaceDE w:val="0"/>
              <w:autoSpaceDN w:val="0"/>
              <w:adjustRightInd w:val="0"/>
              <w:jc w:val="both"/>
              <w:rPr>
                <w:rFonts w:ascii="Times New Roman" w:hAnsi="Times New Roman" w:cs="Times New Roman"/>
                <w:b/>
                <w:sz w:val="24"/>
                <w:szCs w:val="24"/>
              </w:rPr>
            </w:pPr>
            <w:r w:rsidRPr="003930FE">
              <w:rPr>
                <w:rFonts w:ascii="Times New Roman" w:hAnsi="Times New Roman" w:cs="Times New Roman"/>
                <w:b/>
                <w:sz w:val="24"/>
                <w:szCs w:val="24"/>
              </w:rPr>
              <w:t>Пункт 2 части 1 статьи 4.2 (Обеспечение питанием в образовательных организациях Ленинградской области):</w:t>
            </w:r>
          </w:p>
        </w:tc>
      </w:tr>
      <w:tr w:rsidR="003930FE" w:rsidRPr="001F2F4F" w:rsidTr="00796DE3">
        <w:tc>
          <w:tcPr>
            <w:tcW w:w="817" w:type="dxa"/>
          </w:tcPr>
          <w:p w:rsidR="003930FE" w:rsidRDefault="00292097" w:rsidP="001F2F4F">
            <w:pPr>
              <w:jc w:val="center"/>
              <w:rPr>
                <w:rFonts w:ascii="Times New Roman" w:hAnsi="Times New Roman" w:cs="Times New Roman"/>
                <w:sz w:val="24"/>
                <w:szCs w:val="24"/>
              </w:rPr>
            </w:pPr>
            <w:r>
              <w:rPr>
                <w:rFonts w:ascii="Times New Roman" w:hAnsi="Times New Roman" w:cs="Times New Roman"/>
                <w:sz w:val="24"/>
                <w:szCs w:val="24"/>
              </w:rPr>
              <w:t>1</w:t>
            </w:r>
            <w:r w:rsidR="003930FE">
              <w:rPr>
                <w:rFonts w:ascii="Times New Roman" w:hAnsi="Times New Roman" w:cs="Times New Roman"/>
                <w:sz w:val="24"/>
                <w:szCs w:val="24"/>
              </w:rPr>
              <w:t>.1.</w:t>
            </w:r>
          </w:p>
        </w:tc>
        <w:tc>
          <w:tcPr>
            <w:tcW w:w="4253" w:type="dxa"/>
          </w:tcPr>
          <w:p w:rsidR="003930FE" w:rsidRDefault="003930FE" w:rsidP="0006442B">
            <w:pPr>
              <w:autoSpaceDE w:val="0"/>
              <w:autoSpaceDN w:val="0"/>
              <w:adjustRightInd w:val="0"/>
              <w:spacing w:before="240"/>
              <w:ind w:firstLine="540"/>
              <w:jc w:val="both"/>
              <w:rPr>
                <w:rFonts w:ascii="Times New Roman" w:hAnsi="Times New Roman" w:cs="Times New Roman"/>
                <w:sz w:val="24"/>
                <w:szCs w:val="24"/>
              </w:rPr>
            </w:pPr>
            <w:r>
              <w:rPr>
                <w:rFonts w:ascii="Times New Roman" w:hAnsi="Times New Roman" w:cs="Times New Roman"/>
                <w:sz w:val="24"/>
                <w:szCs w:val="24"/>
              </w:rPr>
              <w:t>2)</w:t>
            </w:r>
            <w:r w:rsidRPr="003930FE">
              <w:rPr>
                <w:rFonts w:ascii="Times New Roman" w:hAnsi="Times New Roman" w:cs="Times New Roman"/>
                <w:sz w:val="24"/>
                <w:szCs w:val="24"/>
              </w:rPr>
              <w:t xml:space="preserve"> один из родителей (оба родителя) которых погиб (погибли) при выполнении служебных обязанностей в качестве военнослужащего, гражданина, призванного на военные сборы, лица рядового,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сотрудника учреждений и органов уголовно-исполнительной системы</w:t>
            </w:r>
          </w:p>
        </w:tc>
        <w:tc>
          <w:tcPr>
            <w:tcW w:w="4394" w:type="dxa"/>
          </w:tcPr>
          <w:p w:rsidR="003930FE" w:rsidRDefault="003930FE" w:rsidP="003D244D">
            <w:pPr>
              <w:autoSpaceDE w:val="0"/>
              <w:autoSpaceDN w:val="0"/>
              <w:adjustRightInd w:val="0"/>
              <w:ind w:firstLine="600"/>
              <w:jc w:val="both"/>
              <w:rPr>
                <w:rFonts w:ascii="Times New Roman" w:hAnsi="Times New Roman" w:cs="Times New Roman"/>
                <w:sz w:val="24"/>
                <w:szCs w:val="24"/>
              </w:rPr>
            </w:pPr>
          </w:p>
          <w:p w:rsidR="003930FE" w:rsidRDefault="003930FE" w:rsidP="003D244D">
            <w:pPr>
              <w:autoSpaceDE w:val="0"/>
              <w:autoSpaceDN w:val="0"/>
              <w:adjustRightInd w:val="0"/>
              <w:ind w:firstLine="600"/>
              <w:jc w:val="both"/>
              <w:rPr>
                <w:rFonts w:ascii="Times New Roman" w:hAnsi="Times New Roman" w:cs="Times New Roman"/>
                <w:sz w:val="24"/>
                <w:szCs w:val="24"/>
              </w:rPr>
            </w:pPr>
            <w:r w:rsidRPr="003930FE">
              <w:rPr>
                <w:rFonts w:ascii="Times New Roman" w:hAnsi="Times New Roman" w:cs="Times New Roman"/>
                <w:sz w:val="24"/>
                <w:szCs w:val="24"/>
              </w:rPr>
              <w:t>2) один из родителей (оба родителя) которых погиб (погибли) при выполнении служебных обязанностей в качестве лиц, проходящих службу в войсках национальной гвардии  Российской Федерации и имеющих специальные звания полиции, военнослужащего, гражданина, призванного на военные сборы, лица рядового,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сотрудника учреждений и органов уголовно-исполнительной системы;</w:t>
            </w:r>
          </w:p>
        </w:tc>
        <w:tc>
          <w:tcPr>
            <w:tcW w:w="5322" w:type="dxa"/>
          </w:tcPr>
          <w:p w:rsidR="003930FE" w:rsidRDefault="003930FE" w:rsidP="003D244D">
            <w:pPr>
              <w:autoSpaceDE w:val="0"/>
              <w:autoSpaceDN w:val="0"/>
              <w:adjustRightInd w:val="0"/>
              <w:ind w:firstLine="601"/>
              <w:jc w:val="both"/>
              <w:rPr>
                <w:rFonts w:ascii="Times New Roman" w:hAnsi="Times New Roman" w:cs="Times New Roman"/>
                <w:sz w:val="24"/>
                <w:szCs w:val="24"/>
              </w:rPr>
            </w:pPr>
          </w:p>
          <w:p w:rsidR="003930FE" w:rsidRDefault="00DD34BF" w:rsidP="00343186">
            <w:pPr>
              <w:autoSpaceDE w:val="0"/>
              <w:autoSpaceDN w:val="0"/>
              <w:adjustRightInd w:val="0"/>
              <w:ind w:firstLine="601"/>
              <w:jc w:val="both"/>
              <w:rPr>
                <w:rFonts w:ascii="Times New Roman" w:hAnsi="Times New Roman" w:cs="Times New Roman"/>
                <w:sz w:val="24"/>
                <w:szCs w:val="24"/>
              </w:rPr>
            </w:pPr>
            <w:r>
              <w:rPr>
                <w:rFonts w:ascii="Times New Roman" w:hAnsi="Times New Roman" w:cs="Times New Roman"/>
                <w:sz w:val="24"/>
                <w:szCs w:val="24"/>
              </w:rPr>
              <w:t>Н</w:t>
            </w:r>
            <w:r w:rsidR="00343186">
              <w:rPr>
                <w:rFonts w:ascii="Times New Roman" w:hAnsi="Times New Roman" w:cs="Times New Roman"/>
                <w:sz w:val="24"/>
                <w:szCs w:val="24"/>
              </w:rPr>
              <w:t>а</w:t>
            </w:r>
            <w:r>
              <w:rPr>
                <w:rFonts w:ascii="Times New Roman" w:hAnsi="Times New Roman" w:cs="Times New Roman"/>
                <w:sz w:val="24"/>
                <w:szCs w:val="24"/>
              </w:rPr>
              <w:t xml:space="preserve"> лиц</w:t>
            </w:r>
            <w:r w:rsidR="003930FE" w:rsidRPr="003930FE">
              <w:rPr>
                <w:rFonts w:ascii="Times New Roman" w:hAnsi="Times New Roman" w:cs="Times New Roman"/>
                <w:sz w:val="24"/>
                <w:szCs w:val="24"/>
              </w:rPr>
              <w:t>, проходящих службу в войсках национальной гвардии  Российской Федерации и имеющих специальные звания полиции</w:t>
            </w:r>
            <w:r w:rsidR="00343186">
              <w:rPr>
                <w:rFonts w:ascii="Times New Roman" w:hAnsi="Times New Roman" w:cs="Times New Roman"/>
                <w:sz w:val="24"/>
                <w:szCs w:val="24"/>
              </w:rPr>
              <w:t>,</w:t>
            </w:r>
            <w:r w:rsidR="003930FE" w:rsidRPr="003930FE">
              <w:rPr>
                <w:rFonts w:ascii="Times New Roman" w:hAnsi="Times New Roman" w:cs="Times New Roman"/>
                <w:sz w:val="24"/>
                <w:szCs w:val="24"/>
              </w:rPr>
              <w:t xml:space="preserve"> распространяются положения федеральны</w:t>
            </w:r>
            <w:r w:rsidR="003930FE">
              <w:rPr>
                <w:rFonts w:ascii="Times New Roman" w:hAnsi="Times New Roman" w:cs="Times New Roman"/>
                <w:sz w:val="24"/>
                <w:szCs w:val="24"/>
              </w:rPr>
              <w:t xml:space="preserve">х законов от 19 июля 2011 года </w:t>
            </w:r>
            <w:r w:rsidR="003930FE" w:rsidRPr="003930FE">
              <w:rPr>
                <w:rFonts w:ascii="Times New Roman" w:hAnsi="Times New Roman" w:cs="Times New Roman"/>
                <w:sz w:val="24"/>
                <w:szCs w:val="24"/>
              </w:rPr>
              <w:t>№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и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w:t>
            </w:r>
          </w:p>
          <w:p w:rsidR="00CA09FB" w:rsidRDefault="00CA09FB" w:rsidP="00CA09FB">
            <w:pPr>
              <w:autoSpaceDE w:val="0"/>
              <w:autoSpaceDN w:val="0"/>
              <w:adjustRightInd w:val="0"/>
              <w:ind w:firstLine="601"/>
              <w:jc w:val="both"/>
              <w:rPr>
                <w:rFonts w:ascii="Times New Roman" w:hAnsi="Times New Roman" w:cs="Times New Roman"/>
                <w:sz w:val="24"/>
                <w:szCs w:val="24"/>
              </w:rPr>
            </w:pPr>
            <w:r>
              <w:rPr>
                <w:rFonts w:ascii="Times New Roman" w:hAnsi="Times New Roman" w:cs="Times New Roman"/>
                <w:sz w:val="24"/>
                <w:szCs w:val="24"/>
              </w:rPr>
              <w:t>В соответствии с частью 3  статьи 48 Федерального закона № 414-ФЗ  от 21 декабря 2021 года «О</w:t>
            </w:r>
            <w:r w:rsidRPr="00CA09FB">
              <w:rPr>
                <w:rFonts w:ascii="Times New Roman" w:hAnsi="Times New Roman" w:cs="Times New Roman"/>
                <w:sz w:val="24"/>
                <w:szCs w:val="24"/>
              </w:rPr>
              <w:t>б общих принципах</w:t>
            </w:r>
            <w:r>
              <w:rPr>
                <w:rFonts w:ascii="Times New Roman" w:hAnsi="Times New Roman" w:cs="Times New Roman"/>
                <w:sz w:val="24"/>
                <w:szCs w:val="24"/>
              </w:rPr>
              <w:t xml:space="preserve"> </w:t>
            </w:r>
            <w:r w:rsidRPr="00CA09FB">
              <w:rPr>
                <w:rFonts w:ascii="Times New Roman" w:hAnsi="Times New Roman" w:cs="Times New Roman"/>
                <w:sz w:val="24"/>
                <w:szCs w:val="24"/>
              </w:rPr>
              <w:t>организации публичной власти в субъектах</w:t>
            </w:r>
            <w:r>
              <w:rPr>
                <w:rFonts w:ascii="Times New Roman" w:hAnsi="Times New Roman" w:cs="Times New Roman"/>
                <w:sz w:val="24"/>
                <w:szCs w:val="24"/>
              </w:rPr>
              <w:t xml:space="preserve"> Р</w:t>
            </w:r>
            <w:r w:rsidRPr="00CA09FB">
              <w:rPr>
                <w:rFonts w:ascii="Times New Roman" w:hAnsi="Times New Roman" w:cs="Times New Roman"/>
                <w:sz w:val="24"/>
                <w:szCs w:val="24"/>
              </w:rPr>
              <w:t xml:space="preserve">оссийской </w:t>
            </w:r>
            <w:r>
              <w:rPr>
                <w:rFonts w:ascii="Times New Roman" w:hAnsi="Times New Roman" w:cs="Times New Roman"/>
                <w:sz w:val="24"/>
                <w:szCs w:val="24"/>
              </w:rPr>
              <w:t>Ф</w:t>
            </w:r>
            <w:r w:rsidRPr="00CA09FB">
              <w:rPr>
                <w:rFonts w:ascii="Times New Roman" w:hAnsi="Times New Roman" w:cs="Times New Roman"/>
                <w:sz w:val="24"/>
                <w:szCs w:val="24"/>
              </w:rPr>
              <w:t>едерации</w:t>
            </w:r>
            <w:r>
              <w:rPr>
                <w:rFonts w:ascii="Times New Roman" w:hAnsi="Times New Roman" w:cs="Times New Roman"/>
                <w:sz w:val="24"/>
                <w:szCs w:val="24"/>
              </w:rPr>
              <w:t>» о</w:t>
            </w:r>
            <w:r w:rsidRPr="00CA09FB">
              <w:rPr>
                <w:rFonts w:ascii="Times New Roman" w:hAnsi="Times New Roman" w:cs="Times New Roman"/>
                <w:sz w:val="24"/>
                <w:szCs w:val="24"/>
              </w:rPr>
              <w:t xml:space="preserve">рганы государственной власти </w:t>
            </w:r>
            <w:r w:rsidRPr="00CA09FB">
              <w:rPr>
                <w:rFonts w:ascii="Times New Roman" w:hAnsi="Times New Roman" w:cs="Times New Roman"/>
                <w:sz w:val="24"/>
                <w:szCs w:val="24"/>
              </w:rPr>
              <w:lastRenderedPageBreak/>
              <w:t>субъекта Российской Федерации вправе устанавливать за счет средств бюджета субъекта Российской Федерации (за исключением финансовых средств, передаваемых из федерального бюджета бюджету субъекта Российской Федерации на осуществление целевых расходов) дополнительные меры социальной поддержки и социальной помощи для отдельных категорий граждан, в том числе исходя из установленных законами и иными нормативными правовыми актами субъекта Российской Федерации критериев нуждаемости, вне зависимости от наличия в федеральных законах положений, устанавливающих указанное право.</w:t>
            </w:r>
          </w:p>
          <w:p w:rsidR="00D42A78" w:rsidRDefault="00D42A78" w:rsidP="00D42A78">
            <w:pPr>
              <w:autoSpaceDE w:val="0"/>
              <w:autoSpaceDN w:val="0"/>
              <w:adjustRightInd w:val="0"/>
              <w:ind w:firstLine="601"/>
              <w:jc w:val="both"/>
              <w:rPr>
                <w:rFonts w:ascii="Times New Roman" w:hAnsi="Times New Roman" w:cs="Times New Roman"/>
                <w:sz w:val="24"/>
                <w:szCs w:val="24"/>
              </w:rPr>
            </w:pPr>
            <w:r w:rsidRPr="00D42A78">
              <w:rPr>
                <w:rFonts w:ascii="Times New Roman" w:hAnsi="Times New Roman" w:cs="Times New Roman"/>
                <w:sz w:val="24"/>
                <w:szCs w:val="24"/>
              </w:rPr>
              <w:t xml:space="preserve">На основании вышеизложенного, Губернатором Ленинградской области А.Ю. Дрозденко принято решение о введении дополнительной категории в подпункт 2 пункта 1 статьи 4.2  </w:t>
            </w:r>
            <w:r>
              <w:rPr>
                <w:rFonts w:ascii="Times New Roman" w:hAnsi="Times New Roman" w:cs="Times New Roman"/>
                <w:sz w:val="24"/>
                <w:szCs w:val="24"/>
              </w:rPr>
              <w:t xml:space="preserve">от 17 ноября 2017 года № 72-оз </w:t>
            </w:r>
            <w:bookmarkStart w:id="0" w:name="_GoBack"/>
            <w:bookmarkEnd w:id="0"/>
            <w:r w:rsidRPr="00D42A78">
              <w:rPr>
                <w:rFonts w:ascii="Times New Roman" w:hAnsi="Times New Roman" w:cs="Times New Roman"/>
                <w:sz w:val="24"/>
                <w:szCs w:val="24"/>
              </w:rPr>
              <w:t xml:space="preserve">«Социальный кодекс Ленинградской области» </w:t>
            </w:r>
            <w:r w:rsidRPr="00D42A78">
              <w:rPr>
                <w:rFonts w:ascii="Times New Roman" w:hAnsi="Times New Roman" w:cs="Times New Roman"/>
                <w:sz w:val="24"/>
                <w:szCs w:val="24"/>
              </w:rPr>
              <w:t>«обучающийся, один из родителей (оба родителя) которых погиб (погибли) при выполнении служебных обязанностей в качестве лица, проходящего службу в войсках национальной гвардии  Российской Федерации и имеющего специальное звание полиции» в части предоставления меры социальной поддержки в виде бесплатного питания в образовательных организациях Ленинградской области.</w:t>
            </w:r>
          </w:p>
          <w:p w:rsidR="00074780" w:rsidRPr="003D244D" w:rsidRDefault="00074780" w:rsidP="00343186">
            <w:pPr>
              <w:autoSpaceDE w:val="0"/>
              <w:autoSpaceDN w:val="0"/>
              <w:adjustRightInd w:val="0"/>
              <w:ind w:firstLine="601"/>
              <w:jc w:val="both"/>
              <w:rPr>
                <w:rFonts w:ascii="Times New Roman" w:hAnsi="Times New Roman" w:cs="Times New Roman"/>
                <w:sz w:val="24"/>
                <w:szCs w:val="24"/>
              </w:rPr>
            </w:pPr>
          </w:p>
        </w:tc>
      </w:tr>
    </w:tbl>
    <w:p w:rsidR="001F2F4F" w:rsidRPr="001F2F4F" w:rsidRDefault="001F2F4F" w:rsidP="00292097">
      <w:pPr>
        <w:spacing w:after="0" w:line="240" w:lineRule="auto"/>
        <w:rPr>
          <w:rFonts w:ascii="Times New Roman" w:hAnsi="Times New Roman" w:cs="Times New Roman"/>
          <w:b/>
          <w:sz w:val="28"/>
          <w:szCs w:val="28"/>
        </w:rPr>
      </w:pPr>
    </w:p>
    <w:sectPr w:rsidR="001F2F4F" w:rsidRPr="001F2F4F" w:rsidSect="00292097">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B2652"/>
    <w:multiLevelType w:val="hybridMultilevel"/>
    <w:tmpl w:val="2A765A62"/>
    <w:lvl w:ilvl="0" w:tplc="0CF6A548">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BCE07A7"/>
    <w:multiLevelType w:val="hybridMultilevel"/>
    <w:tmpl w:val="42180D8E"/>
    <w:lvl w:ilvl="0" w:tplc="EA960D66">
      <w:start w:val="3"/>
      <w:numFmt w:val="decimal"/>
      <w:lvlText w:val="%1)"/>
      <w:lvlJc w:val="left"/>
      <w:pPr>
        <w:ind w:left="786" w:hanging="360"/>
      </w:pPr>
      <w:rPr>
        <w:rFonts w:hint="default"/>
        <w:color w:val="00B05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2F4F"/>
    <w:rsid w:val="00002986"/>
    <w:rsid w:val="00006FF8"/>
    <w:rsid w:val="0006442B"/>
    <w:rsid w:val="00074780"/>
    <w:rsid w:val="001900DD"/>
    <w:rsid w:val="001B18FC"/>
    <w:rsid w:val="001E5A7E"/>
    <w:rsid w:val="001F2F4F"/>
    <w:rsid w:val="00231000"/>
    <w:rsid w:val="0023595A"/>
    <w:rsid w:val="00292097"/>
    <w:rsid w:val="002A2EA4"/>
    <w:rsid w:val="0034260F"/>
    <w:rsid w:val="00343186"/>
    <w:rsid w:val="003930FE"/>
    <w:rsid w:val="00393FCF"/>
    <w:rsid w:val="003B4488"/>
    <w:rsid w:val="003D244D"/>
    <w:rsid w:val="004A1189"/>
    <w:rsid w:val="0058415C"/>
    <w:rsid w:val="00765140"/>
    <w:rsid w:val="007773C9"/>
    <w:rsid w:val="00796DE3"/>
    <w:rsid w:val="00806D7F"/>
    <w:rsid w:val="008249AB"/>
    <w:rsid w:val="0090282C"/>
    <w:rsid w:val="00937B06"/>
    <w:rsid w:val="00991883"/>
    <w:rsid w:val="00B90213"/>
    <w:rsid w:val="00BC4C9C"/>
    <w:rsid w:val="00BD66B2"/>
    <w:rsid w:val="00BD728D"/>
    <w:rsid w:val="00BD7DE4"/>
    <w:rsid w:val="00BE2086"/>
    <w:rsid w:val="00C065FA"/>
    <w:rsid w:val="00C716BB"/>
    <w:rsid w:val="00C76981"/>
    <w:rsid w:val="00CA09FB"/>
    <w:rsid w:val="00CF73DE"/>
    <w:rsid w:val="00D237CA"/>
    <w:rsid w:val="00D42A78"/>
    <w:rsid w:val="00DA145E"/>
    <w:rsid w:val="00DD34BF"/>
    <w:rsid w:val="00DE4774"/>
    <w:rsid w:val="00E76017"/>
    <w:rsid w:val="00EF342C"/>
    <w:rsid w:val="00FB3874"/>
    <w:rsid w:val="00FC1B6A"/>
    <w:rsid w:val="00FD23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998180-F414-495D-B6F1-DA612D2F5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F2F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93FC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93FCF"/>
    <w:rPr>
      <w:rFonts w:ascii="Tahoma" w:hAnsi="Tahoma" w:cs="Tahoma"/>
      <w:sz w:val="16"/>
      <w:szCs w:val="16"/>
    </w:rPr>
  </w:style>
  <w:style w:type="paragraph" w:customStyle="1" w:styleId="Heading">
    <w:name w:val="Heading"/>
    <w:rsid w:val="00BD66B2"/>
    <w:pPr>
      <w:autoSpaceDE w:val="0"/>
      <w:autoSpaceDN w:val="0"/>
      <w:adjustRightInd w:val="0"/>
      <w:spacing w:after="0" w:line="240" w:lineRule="auto"/>
    </w:pPr>
    <w:rPr>
      <w:rFonts w:ascii="Arial" w:eastAsia="Times New Roman" w:hAnsi="Arial" w:cs="Arial"/>
      <w:b/>
      <w:bCs/>
      <w:sz w:val="28"/>
      <w:szCs w:val="28"/>
      <w:lang w:eastAsia="ru-RU"/>
    </w:rPr>
  </w:style>
  <w:style w:type="paragraph" w:styleId="a6">
    <w:name w:val="List Paragraph"/>
    <w:basedOn w:val="a"/>
    <w:uiPriority w:val="34"/>
    <w:qFormat/>
    <w:rsid w:val="001B18F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A7E08B-6244-4B8E-A659-589725004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Pages>
  <Words>557</Words>
  <Characters>3180</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Оксана Владимировна Кокоулина</dc:creator>
  <cp:lastModifiedBy>Шилова Ольга Викторовна</cp:lastModifiedBy>
  <cp:revision>6</cp:revision>
  <cp:lastPrinted>2018-11-27T13:53:00Z</cp:lastPrinted>
  <dcterms:created xsi:type="dcterms:W3CDTF">2024-01-10T07:59:00Z</dcterms:created>
  <dcterms:modified xsi:type="dcterms:W3CDTF">2024-02-20T12:26:00Z</dcterms:modified>
</cp:coreProperties>
</file>