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7C1" w:rsidRPr="001D3F22" w:rsidRDefault="003C37C1" w:rsidP="003C37C1">
      <w:pPr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6D6D83">
        <w:rPr>
          <w:b/>
          <w:sz w:val="28"/>
          <w:szCs w:val="28"/>
        </w:rPr>
        <w:t>ЕРЕЧЕНЬ</w:t>
      </w:r>
    </w:p>
    <w:p w:rsidR="00602F5A" w:rsidRPr="001C304E" w:rsidRDefault="00602F5A" w:rsidP="00E855F0">
      <w:pPr>
        <w:jc w:val="center"/>
        <w:rPr>
          <w:b/>
          <w:sz w:val="28"/>
          <w:szCs w:val="28"/>
        </w:rPr>
      </w:pPr>
      <w:r w:rsidRPr="001C304E">
        <w:rPr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2E3F03" w:rsidRPr="002E3F03">
        <w:rPr>
          <w:b/>
          <w:sz w:val="28"/>
          <w:szCs w:val="28"/>
        </w:rPr>
        <w:t>«</w:t>
      </w:r>
      <w:r w:rsidR="003A48C7" w:rsidRPr="007B1988">
        <w:rPr>
          <w:b/>
          <w:sz w:val="28"/>
          <w:szCs w:val="28"/>
        </w:rPr>
        <w:t xml:space="preserve">О внесении изменения в статью 5 областного закона </w:t>
      </w:r>
      <w:r w:rsidR="003A48C7">
        <w:rPr>
          <w:b/>
          <w:sz w:val="28"/>
          <w:szCs w:val="28"/>
        </w:rPr>
        <w:br/>
      </w:r>
      <w:r w:rsidR="003A48C7" w:rsidRPr="007B1988">
        <w:rPr>
          <w:b/>
          <w:sz w:val="28"/>
          <w:szCs w:val="28"/>
        </w:rPr>
        <w:t>«О дополнительных гарантиях социальной поддержки детей-сирот и детей, оставшихся без попечения родителей, лиц из числа детей сирот и детей, оставшихся без попечения родителей, в Ленинградской области»</w:t>
      </w:r>
    </w:p>
    <w:p w:rsidR="00602F5A" w:rsidRDefault="00602F5A" w:rsidP="00602F5A">
      <w:pPr>
        <w:jc w:val="center"/>
        <w:rPr>
          <w:b/>
          <w:sz w:val="28"/>
          <w:szCs w:val="28"/>
        </w:rPr>
      </w:pPr>
    </w:p>
    <w:p w:rsidR="00602F5A" w:rsidRPr="006E5CC9" w:rsidRDefault="00602F5A" w:rsidP="00602F5A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E5CC9">
        <w:rPr>
          <w:sz w:val="28"/>
          <w:szCs w:val="28"/>
        </w:rPr>
        <w:t xml:space="preserve">Принятие областного </w:t>
      </w:r>
      <w:r w:rsidR="004E4949" w:rsidRPr="004E4949">
        <w:rPr>
          <w:sz w:val="28"/>
          <w:szCs w:val="28"/>
        </w:rPr>
        <w:t xml:space="preserve">«О внесении изменения в статью 5 областного закона </w:t>
      </w:r>
      <w:r w:rsidR="004E4949" w:rsidRPr="004E4949">
        <w:rPr>
          <w:sz w:val="28"/>
          <w:szCs w:val="28"/>
        </w:rPr>
        <w:br/>
        <w:t>«О дополнительных гарантиях социальной поддержки детей-сирот и детей, оставшихся без попечения родителей, лиц из числа детей сирот и детей, оставшихся без попечения родителей, в Ленинградской области»</w:t>
      </w:r>
      <w:r w:rsidR="002E3F03" w:rsidRPr="00E855F0">
        <w:rPr>
          <w:color w:val="000000"/>
          <w:sz w:val="28"/>
          <w:szCs w:val="28"/>
        </w:rPr>
        <w:t xml:space="preserve"> </w:t>
      </w:r>
      <w:r w:rsidR="006E5CC9" w:rsidRPr="006E5CC9">
        <w:rPr>
          <w:rFonts w:eastAsia="Calibri"/>
          <w:sz w:val="28"/>
          <w:szCs w:val="28"/>
        </w:rPr>
        <w:t xml:space="preserve">не </w:t>
      </w:r>
      <w:r w:rsidRPr="006E5CC9">
        <w:rPr>
          <w:sz w:val="28"/>
          <w:szCs w:val="28"/>
        </w:rPr>
        <w:t xml:space="preserve">потребует </w:t>
      </w:r>
      <w:r w:rsidR="006E5CC9" w:rsidRPr="006E5CC9">
        <w:rPr>
          <w:sz w:val="28"/>
          <w:szCs w:val="28"/>
        </w:rPr>
        <w:t>отмены, изменения или дополнения законов и иных нормативных правовых актов Ленинградской области</w:t>
      </w:r>
      <w:r w:rsidRPr="006E5CC9">
        <w:rPr>
          <w:rFonts w:eastAsia="Calibri"/>
          <w:sz w:val="28"/>
          <w:szCs w:val="28"/>
          <w:lang w:eastAsia="en-US"/>
        </w:rPr>
        <w:t>.</w:t>
      </w:r>
    </w:p>
    <w:p w:rsidR="003C37C1" w:rsidRDefault="003C37C1" w:rsidP="003C37C1">
      <w:pPr>
        <w:jc w:val="both"/>
        <w:rPr>
          <w:bCs/>
          <w:sz w:val="28"/>
          <w:szCs w:val="28"/>
        </w:rPr>
      </w:pPr>
    </w:p>
    <w:p w:rsidR="003C37C1" w:rsidRDefault="003C37C1" w:rsidP="003C37C1">
      <w:pPr>
        <w:pStyle w:val="ConsPlusNormal"/>
        <w:jc w:val="both"/>
        <w:rPr>
          <w:sz w:val="28"/>
          <w:szCs w:val="28"/>
        </w:rPr>
      </w:pP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юстиции </w:t>
      </w:r>
      <w:r w:rsidR="00E11F8A">
        <w:rPr>
          <w:sz w:val="28"/>
          <w:szCs w:val="28"/>
        </w:rPr>
        <w:t>2</w:t>
      </w:r>
      <w:bookmarkStart w:id="0" w:name="_GoBack"/>
      <w:bookmarkEnd w:id="0"/>
      <w:r>
        <w:rPr>
          <w:sz w:val="28"/>
          <w:szCs w:val="28"/>
        </w:rPr>
        <w:t xml:space="preserve"> класса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С.А. Жуковский</w:t>
      </w: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</w:p>
    <w:p w:rsidR="003C37C1" w:rsidRDefault="003C37C1" w:rsidP="00BD2B7C">
      <w:pPr>
        <w:pStyle w:val="a4"/>
        <w:shd w:val="clear" w:color="auto" w:fill="FFFFFF"/>
        <w:spacing w:before="0" w:beforeAutospacing="0" w:after="0" w:afterAutospacing="0" w:line="240" w:lineRule="exact"/>
        <w:jc w:val="both"/>
      </w:pPr>
    </w:p>
    <w:sectPr w:rsidR="003C37C1" w:rsidSect="003C37C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7C1"/>
    <w:rsid w:val="002C77AC"/>
    <w:rsid w:val="002E3F03"/>
    <w:rsid w:val="003A48C7"/>
    <w:rsid w:val="003C37C1"/>
    <w:rsid w:val="003F4855"/>
    <w:rsid w:val="00437DD1"/>
    <w:rsid w:val="00497B70"/>
    <w:rsid w:val="004E4949"/>
    <w:rsid w:val="005F5F2D"/>
    <w:rsid w:val="00602F5A"/>
    <w:rsid w:val="00656426"/>
    <w:rsid w:val="0069439F"/>
    <w:rsid w:val="006D6D83"/>
    <w:rsid w:val="006E5CC9"/>
    <w:rsid w:val="007A6ED1"/>
    <w:rsid w:val="00897A7D"/>
    <w:rsid w:val="00911682"/>
    <w:rsid w:val="00B47836"/>
    <w:rsid w:val="00BD2B7C"/>
    <w:rsid w:val="00C05C04"/>
    <w:rsid w:val="00C97403"/>
    <w:rsid w:val="00CB06CA"/>
    <w:rsid w:val="00D903EC"/>
    <w:rsid w:val="00E11F8A"/>
    <w:rsid w:val="00E4316D"/>
    <w:rsid w:val="00E6267F"/>
    <w:rsid w:val="00E855F0"/>
    <w:rsid w:val="00F318B6"/>
    <w:rsid w:val="00F84D3A"/>
    <w:rsid w:val="00FB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EF7AE"/>
  <w15:docId w15:val="{F03880A3-9ED3-4728-A4EB-93657336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7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7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602F5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FB22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Ткачева Дарья Алексеевна</cp:lastModifiedBy>
  <cp:revision>4</cp:revision>
  <cp:lastPrinted>2022-07-20T11:08:00Z</cp:lastPrinted>
  <dcterms:created xsi:type="dcterms:W3CDTF">2024-04-05T09:18:00Z</dcterms:created>
  <dcterms:modified xsi:type="dcterms:W3CDTF">2024-04-05T09:40:00Z</dcterms:modified>
</cp:coreProperties>
</file>