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C04A26" w:rsidRPr="00C04A26" w:rsidRDefault="005C228C" w:rsidP="00C04A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C04A26">
        <w:rPr>
          <w:b/>
          <w:bCs/>
          <w:sz w:val="28"/>
          <w:szCs w:val="28"/>
        </w:rPr>
        <w:t>«</w:t>
      </w:r>
      <w:r w:rsidR="00C04A26" w:rsidRPr="00C04A26">
        <w:rPr>
          <w:b/>
          <w:sz w:val="28"/>
          <w:szCs w:val="28"/>
        </w:rPr>
        <w:t>О внесении изменени</w:t>
      </w:r>
      <w:r w:rsidR="00465D09">
        <w:rPr>
          <w:b/>
          <w:sz w:val="28"/>
          <w:szCs w:val="28"/>
        </w:rPr>
        <w:t>я</w:t>
      </w:r>
      <w:r w:rsidR="00C04A26" w:rsidRPr="00C04A26">
        <w:rPr>
          <w:b/>
          <w:sz w:val="28"/>
          <w:szCs w:val="28"/>
        </w:rPr>
        <w:t xml:space="preserve"> в статью </w:t>
      </w:r>
      <w:bookmarkStart w:id="0" w:name="_GoBack"/>
      <w:bookmarkEnd w:id="0"/>
      <w:r w:rsidR="00C04A26" w:rsidRPr="00C04A26">
        <w:rPr>
          <w:b/>
          <w:sz w:val="28"/>
          <w:szCs w:val="28"/>
        </w:rPr>
        <w:t xml:space="preserve">2.1  областного закона «Социальный кодекс Ленинградской области» </w:t>
      </w: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163648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63648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63648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163648">
        <w:rPr>
          <w:sz w:val="28"/>
          <w:szCs w:val="28"/>
        </w:rPr>
        <w:t>Ребр</w:t>
      </w:r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B54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65D0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04A2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E8AC4-FAA8-49C7-B2C1-B7738E156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2020-09-11T07:23:00Z</cp:lastPrinted>
  <dcterms:created xsi:type="dcterms:W3CDTF">2024-03-01T10:09:00Z</dcterms:created>
  <dcterms:modified xsi:type="dcterms:W3CDTF">2024-03-13T08:05:00Z</dcterms:modified>
</cp:coreProperties>
</file>