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C81A56">
        <w:rPr>
          <w:bCs/>
          <w:sz w:val="28"/>
        </w:rPr>
        <w:t>44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CC64E7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CC64E7">
        <w:rPr>
          <w:b/>
          <w:sz w:val="26"/>
          <w:szCs w:val="26"/>
        </w:rPr>
        <w:t xml:space="preserve">О </w:t>
      </w:r>
      <w:r w:rsidR="00C81A56">
        <w:rPr>
          <w:b/>
          <w:sz w:val="26"/>
          <w:szCs w:val="26"/>
        </w:rPr>
        <w:t xml:space="preserve">проекте областного закона </w:t>
      </w:r>
      <w:r w:rsidR="00C81A56">
        <w:rPr>
          <w:b/>
          <w:sz w:val="26"/>
          <w:szCs w:val="26"/>
        </w:rPr>
        <w:br/>
        <w:t xml:space="preserve">"Об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</w:t>
      </w:r>
      <w:r w:rsidR="00C81A56">
        <w:rPr>
          <w:b/>
          <w:sz w:val="26"/>
          <w:szCs w:val="26"/>
        </w:rPr>
        <w:br/>
        <w:t>жилого помещения или на приобретение баллонного газа"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C81A56">
        <w:rPr>
          <w:spacing w:val="-2"/>
          <w:sz w:val="28"/>
          <w:szCs w:val="28"/>
        </w:rPr>
        <w:t xml:space="preserve">Отклонить проект областного закона "Об установлении дополнительной меры социальной поддержки отдельных категорий граждан, проживающих </w:t>
      </w:r>
      <w:r w:rsidR="00C81A56">
        <w:rPr>
          <w:spacing w:val="-2"/>
          <w:sz w:val="28"/>
          <w:szCs w:val="28"/>
        </w:rPr>
        <w:br/>
        <w:t xml:space="preserve">на территории Ленинградской области, в целях возмещения понесенных </w:t>
      </w:r>
      <w:r w:rsidR="00C81A56">
        <w:rPr>
          <w:spacing w:val="-2"/>
          <w:sz w:val="28"/>
          <w:szCs w:val="28"/>
        </w:rPr>
        <w:br/>
        <w:t>ими расходов на газификацию жилого помещения или на приобретение баллонного газа"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C81A56" w:rsidRPr="00CC64E7" w:rsidRDefault="00C81A56" w:rsidP="00DB73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Направить настоящее постановление и проект областного закона инициаторам – депутатам Законодательного собрания Ленинградской области </w:t>
      </w:r>
      <w:r w:rsidRPr="00C81A56">
        <w:rPr>
          <w:spacing w:val="-2"/>
          <w:sz w:val="28"/>
          <w:szCs w:val="28"/>
        </w:rPr>
        <w:t>А.А. Перминову, В.А. Коваленко, А.А. Хмелевой, А.А. Фомину, А.Ю. Смирнову.</w:t>
      </w:r>
    </w:p>
    <w:p w:rsidR="004459E1" w:rsidRPr="00CC64E7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Pr="00CC64E7" w:rsidRDefault="00C81A56" w:rsidP="00A94409">
      <w:pPr>
        <w:pStyle w:val="2"/>
        <w:ind w:firstLine="709"/>
      </w:pPr>
      <w:r>
        <w:t>3</w:t>
      </w:r>
      <w:r w:rsidR="00A94409" w:rsidRPr="00CC64E7">
        <w:t>. </w:t>
      </w:r>
      <w:r w:rsidR="001C0B6E">
        <w:t>П</w:t>
      </w:r>
      <w:r w:rsidR="00A94409" w:rsidRPr="00CC64E7">
        <w:t>остановление вступает в силу со дня его принятия.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2A60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762AB-C1E1-4770-9A37-D76D7A27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2024-03-29T12:32:00Z</cp:lastPrinted>
  <dcterms:created xsi:type="dcterms:W3CDTF">2024-04-09T07:41:00Z</dcterms:created>
  <dcterms:modified xsi:type="dcterms:W3CDTF">2024-04-09T07:41:00Z</dcterms:modified>
</cp:coreProperties>
</file>