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85646">
        <w:rPr>
          <w:sz w:val="28"/>
          <w:szCs w:val="28"/>
        </w:rPr>
        <w:t>97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6096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6096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6096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A85646">
        <w:rPr>
          <w:b/>
          <w:sz w:val="26"/>
          <w:szCs w:val="26"/>
        </w:rPr>
        <w:t>статью 5</w:t>
      </w:r>
      <w:r w:rsidR="00A85646" w:rsidRPr="00A85646">
        <w:rPr>
          <w:b/>
          <w:sz w:val="26"/>
          <w:szCs w:val="26"/>
          <w:vertAlign w:val="superscript"/>
        </w:rPr>
        <w:t>1</w:t>
      </w:r>
      <w:r w:rsidR="00A85646">
        <w:rPr>
          <w:b/>
          <w:sz w:val="26"/>
          <w:szCs w:val="26"/>
        </w:rPr>
        <w:t xml:space="preserve"> областного закона </w:t>
      </w:r>
      <w:r w:rsidR="00A85646">
        <w:rPr>
          <w:b/>
          <w:sz w:val="26"/>
          <w:szCs w:val="26"/>
        </w:rPr>
        <w:br/>
        <w:t xml:space="preserve">"Об административно-территориальном устройстве </w:t>
      </w:r>
      <w:r w:rsidR="00A85646">
        <w:rPr>
          <w:b/>
          <w:sz w:val="26"/>
          <w:szCs w:val="26"/>
        </w:rPr>
        <w:br/>
        <w:t>Ленинградской области и порядке его изменения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1. Принять областно</w:t>
      </w:r>
      <w:r w:rsidR="00517302">
        <w:rPr>
          <w:szCs w:val="28"/>
        </w:rPr>
        <w:t>й</w:t>
      </w:r>
      <w:r w:rsidRPr="00ED2E82">
        <w:rPr>
          <w:szCs w:val="28"/>
        </w:rPr>
        <w:t xml:space="preserve"> закон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A85646">
        <w:rPr>
          <w:szCs w:val="28"/>
        </w:rPr>
        <w:t>статью 5</w:t>
      </w:r>
      <w:r w:rsidR="00A85646" w:rsidRPr="00A85646">
        <w:rPr>
          <w:szCs w:val="28"/>
          <w:vertAlign w:val="superscript"/>
        </w:rPr>
        <w:t>1</w:t>
      </w:r>
      <w:r w:rsidR="00A85646">
        <w:rPr>
          <w:szCs w:val="28"/>
        </w:rPr>
        <w:t xml:space="preserve"> областного закона "Об административно-территориальном устройстве Ленинградской области и порядке его изменения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t>2. </w:t>
      </w:r>
      <w:r w:rsidR="00460964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A4151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C70" w:rsidRDefault="00AE2C70" w:rsidP="00D87C3A">
      <w:r>
        <w:separator/>
      </w:r>
    </w:p>
  </w:endnote>
  <w:endnote w:type="continuationSeparator" w:id="0">
    <w:p w:rsidR="00AE2C70" w:rsidRDefault="00AE2C7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C70" w:rsidRDefault="00AE2C70" w:rsidP="00D87C3A">
      <w:r>
        <w:separator/>
      </w:r>
    </w:p>
  </w:footnote>
  <w:footnote w:type="continuationSeparator" w:id="0">
    <w:p w:rsidR="00AE2C70" w:rsidRDefault="00AE2C7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686C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5646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2C70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703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1DF2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2EC92-BBB2-4FB8-AD76-3133B8E69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2024-03-04T10:48:00Z</cp:lastPrinted>
  <dcterms:created xsi:type="dcterms:W3CDTF">2024-03-12T11:21:00Z</dcterms:created>
  <dcterms:modified xsi:type="dcterms:W3CDTF">2024-03-12T11:21:00Z</dcterms:modified>
</cp:coreProperties>
</file>