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A0AFF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1A0AFF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A0AFF">
        <w:rPr>
          <w:sz w:val="28"/>
          <w:szCs w:val="28"/>
        </w:rPr>
        <w:t>76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1A0AFF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</w:t>
      </w:r>
      <w:r w:rsidR="006D0BE6">
        <w:rPr>
          <w:b/>
          <w:sz w:val="26"/>
          <w:szCs w:val="26"/>
        </w:rPr>
        <w:t>б</w:t>
      </w:r>
      <w:r w:rsidR="00151473" w:rsidRPr="00151473">
        <w:rPr>
          <w:b/>
          <w:sz w:val="26"/>
          <w:szCs w:val="26"/>
        </w:rPr>
        <w:t xml:space="preserve"> </w:t>
      </w:r>
      <w:r w:rsidR="001A0AFF">
        <w:rPr>
          <w:b/>
          <w:sz w:val="26"/>
          <w:szCs w:val="26"/>
        </w:rPr>
        <w:t xml:space="preserve">отдельных вопросах осуществления международных </w:t>
      </w:r>
      <w:r w:rsidR="00D947F3">
        <w:rPr>
          <w:b/>
          <w:sz w:val="26"/>
          <w:szCs w:val="26"/>
        </w:rPr>
        <w:br/>
      </w:r>
      <w:r w:rsidR="001A0AFF">
        <w:rPr>
          <w:b/>
          <w:sz w:val="26"/>
          <w:szCs w:val="26"/>
        </w:rPr>
        <w:t xml:space="preserve">и внешнеэкономических связей органами местного самоуправления Ленинградской области, о внесении изменений в областной закон </w:t>
      </w:r>
      <w:r w:rsidR="001A0AFF">
        <w:rPr>
          <w:b/>
          <w:sz w:val="26"/>
          <w:szCs w:val="26"/>
        </w:rPr>
        <w:br/>
      </w:r>
      <w:r w:rsidR="001A0AFF" w:rsidRPr="001A0AFF">
        <w:rPr>
          <w:b/>
          <w:spacing w:val="-1"/>
          <w:sz w:val="26"/>
          <w:szCs w:val="26"/>
        </w:rPr>
        <w:t>"О соглашениях об осуществлении международных и внешнеэкономических</w:t>
      </w:r>
      <w:r w:rsidR="001A0AFF">
        <w:rPr>
          <w:b/>
          <w:sz w:val="26"/>
          <w:szCs w:val="26"/>
        </w:rPr>
        <w:t xml:space="preserve"> связей Ленинградской области" и признании утратившим силу </w:t>
      </w:r>
      <w:r w:rsidR="001A0AFF">
        <w:rPr>
          <w:b/>
          <w:sz w:val="26"/>
          <w:szCs w:val="26"/>
        </w:rPr>
        <w:br/>
        <w:t xml:space="preserve">областного закона "О заключаемых в Ленинградской области </w:t>
      </w:r>
      <w:r w:rsidR="001A0AFF">
        <w:rPr>
          <w:b/>
          <w:sz w:val="26"/>
          <w:szCs w:val="26"/>
        </w:rPr>
        <w:br/>
        <w:t>соглашениях о приграничном сотрудничестве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lastRenderedPageBreak/>
        <w:t xml:space="preserve">Рассмотрев поправки, поступившие к проекту областного закона </w:t>
      </w:r>
      <w:r w:rsidR="00BA79FA">
        <w:rPr>
          <w:szCs w:val="28"/>
        </w:rPr>
        <w:br/>
      </w:r>
      <w:r w:rsidR="00BA79FA" w:rsidRPr="00BA79FA">
        <w:rPr>
          <w:spacing w:val="-4"/>
          <w:szCs w:val="28"/>
        </w:rPr>
        <w:t>"Об отдельных вопросах осуществления международных и внешнеэкономических</w:t>
      </w:r>
      <w:r w:rsidR="00BA79FA" w:rsidRPr="00BA79FA">
        <w:rPr>
          <w:szCs w:val="28"/>
        </w:rPr>
        <w:t xml:space="preserve"> связей органами местного самоуправления Ленинградской области, о внесении </w:t>
      </w:r>
      <w:r w:rsidR="00BA79FA" w:rsidRPr="00BA79FA">
        <w:rPr>
          <w:spacing w:val="-3"/>
          <w:szCs w:val="28"/>
        </w:rPr>
        <w:t>изменений в областной закон "О соглашениях об осуществлении международных</w:t>
      </w:r>
      <w:r w:rsidR="00BA79FA" w:rsidRPr="00BA79FA">
        <w:rPr>
          <w:szCs w:val="28"/>
        </w:rPr>
        <w:t xml:space="preserve"> </w:t>
      </w:r>
      <w:r w:rsidR="00BA79FA" w:rsidRPr="00BA79FA">
        <w:rPr>
          <w:spacing w:val="-4"/>
          <w:szCs w:val="28"/>
        </w:rPr>
        <w:t xml:space="preserve">и внешнеэкономических связей Ленинградской области" и признании утратившим </w:t>
      </w:r>
      <w:r w:rsidR="00BA79FA" w:rsidRPr="00BA79FA">
        <w:rPr>
          <w:szCs w:val="28"/>
        </w:rPr>
        <w:t xml:space="preserve">силу областного закона "О заключаемых в Ленинградской области соглашениях </w:t>
      </w:r>
      <w:r w:rsidR="00BA79FA" w:rsidRPr="00BA79FA">
        <w:rPr>
          <w:spacing w:val="-5"/>
          <w:szCs w:val="28"/>
        </w:rPr>
        <w:t>о приграничном сотрудничестве"</w:t>
      </w:r>
      <w:r w:rsidR="00431815" w:rsidRPr="00BA79FA">
        <w:rPr>
          <w:spacing w:val="-5"/>
          <w:szCs w:val="28"/>
        </w:rPr>
        <w:t>,</w:t>
      </w:r>
      <w:r w:rsidR="00546F63" w:rsidRPr="00BA79FA">
        <w:rPr>
          <w:spacing w:val="-5"/>
          <w:szCs w:val="28"/>
        </w:rPr>
        <w:t xml:space="preserve"> </w:t>
      </w:r>
      <w:r w:rsidRPr="00BA79FA">
        <w:rPr>
          <w:spacing w:val="-5"/>
          <w:szCs w:val="28"/>
        </w:rPr>
        <w:t xml:space="preserve">принятому в первом чтении </w:t>
      </w:r>
      <w:r w:rsidR="00BA79FA">
        <w:rPr>
          <w:spacing w:val="-5"/>
          <w:szCs w:val="28"/>
        </w:rPr>
        <w:t>31</w:t>
      </w:r>
      <w:r w:rsidR="00636423" w:rsidRPr="00BA79FA">
        <w:rPr>
          <w:spacing w:val="-5"/>
          <w:szCs w:val="28"/>
        </w:rPr>
        <w:t xml:space="preserve"> </w:t>
      </w:r>
      <w:r w:rsidR="00BA79FA">
        <w:rPr>
          <w:spacing w:val="-5"/>
          <w:szCs w:val="28"/>
        </w:rPr>
        <w:t>янва</w:t>
      </w:r>
      <w:r w:rsidR="003B5B71" w:rsidRPr="00BA79FA">
        <w:rPr>
          <w:spacing w:val="-5"/>
          <w:szCs w:val="28"/>
        </w:rPr>
        <w:t>ря</w:t>
      </w:r>
      <w:r w:rsidRPr="00BA79FA">
        <w:rPr>
          <w:spacing w:val="-5"/>
          <w:szCs w:val="28"/>
        </w:rPr>
        <w:t xml:space="preserve"> 20</w:t>
      </w:r>
      <w:r w:rsidR="00BB71B7" w:rsidRPr="00BA79FA">
        <w:rPr>
          <w:spacing w:val="-5"/>
          <w:szCs w:val="28"/>
        </w:rPr>
        <w:t>2</w:t>
      </w:r>
      <w:r w:rsidR="00BA79FA">
        <w:rPr>
          <w:spacing w:val="-5"/>
          <w:szCs w:val="28"/>
        </w:rPr>
        <w:t>4</w:t>
      </w:r>
      <w:r w:rsidRPr="00BA79FA">
        <w:rPr>
          <w:spacing w:val="-5"/>
          <w:szCs w:val="28"/>
        </w:rPr>
        <w:t xml:space="preserve"> года, </w:t>
      </w:r>
      <w:r w:rsidRPr="00ED2E82">
        <w:rPr>
          <w:szCs w:val="28"/>
        </w:rPr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BA79FA">
        <w:rPr>
          <w:szCs w:val="28"/>
        </w:rPr>
        <w:br/>
      </w:r>
      <w:r w:rsidR="00EE1A11" w:rsidRPr="00ED2E82">
        <w:rPr>
          <w:szCs w:val="28"/>
        </w:rPr>
        <w:t>п о с т а н о в л я е т:</w:t>
      </w:r>
    </w:p>
    <w:p w:rsidR="00BA79FA" w:rsidRPr="00ED2E82" w:rsidRDefault="00BA79FA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="00BA79FA">
        <w:rPr>
          <w:szCs w:val="28"/>
        </w:rPr>
        <w:t xml:space="preserve">"О внесении изменений в областной </w:t>
      </w:r>
      <w:r w:rsidR="00BA79FA" w:rsidRPr="00BA79FA">
        <w:rPr>
          <w:szCs w:val="28"/>
        </w:rPr>
        <w:t xml:space="preserve">закон "Об отдельных вопросах осуществления международных </w:t>
      </w:r>
      <w:r w:rsidR="00BA79FA">
        <w:rPr>
          <w:szCs w:val="28"/>
        </w:rPr>
        <w:br/>
      </w:r>
      <w:r w:rsidR="00BA79FA" w:rsidRPr="00BA79FA">
        <w:rPr>
          <w:szCs w:val="28"/>
        </w:rPr>
        <w:t xml:space="preserve">и внешнеэкономических связей органами местного самоуправления Ленинградской области, о внесении изменений в областной закон </w:t>
      </w:r>
      <w:r w:rsidR="00BA79FA">
        <w:rPr>
          <w:szCs w:val="28"/>
        </w:rPr>
        <w:br/>
      </w:r>
      <w:r w:rsidR="00BA79FA" w:rsidRPr="00BA79FA">
        <w:rPr>
          <w:szCs w:val="28"/>
        </w:rPr>
        <w:t>"О соглашениях об осуществлении международных и внешнеэкономических связей Ленинградской области" и признании утратившим силу областного закона "О заключаемых в Ленинградской области соглашениях о приграничном сотрудничестве"</w:t>
      </w:r>
      <w:r w:rsidR="00095D28" w:rsidRPr="00ED2E82">
        <w:rPr>
          <w:szCs w:val="28"/>
        </w:rPr>
        <w:t xml:space="preserve"> </w:t>
      </w:r>
      <w:r w:rsidRPr="00ED2E82">
        <w:rPr>
          <w:szCs w:val="28"/>
        </w:rPr>
        <w:t>во втором чтении.</w:t>
      </w:r>
    </w:p>
    <w:p w:rsidR="00BA79FA" w:rsidRPr="00ED2E82" w:rsidRDefault="00BA79FA" w:rsidP="00176A3C">
      <w:pPr>
        <w:pStyle w:val="2"/>
        <w:ind w:firstLine="709"/>
        <w:rPr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BA79FA">
        <w:rPr>
          <w:spacing w:val="-4"/>
          <w:szCs w:val="28"/>
        </w:rPr>
        <w:lastRenderedPageBreak/>
        <w:t>2. </w:t>
      </w:r>
      <w:r w:rsidR="00BA79FA" w:rsidRPr="00BA79FA">
        <w:rPr>
          <w:spacing w:val="-4"/>
          <w:szCs w:val="28"/>
        </w:rPr>
        <w:t>Постоянной комиссии по государственному устройству, международным,</w:t>
      </w:r>
      <w:r w:rsidR="00BA79FA">
        <w:rPr>
          <w:szCs w:val="28"/>
        </w:rPr>
        <w:t xml:space="preserve"> межпарламентским и общественным связям</w:t>
      </w:r>
      <w:r w:rsidR="00F530D3">
        <w:rPr>
          <w:szCs w:val="28"/>
        </w:rPr>
        <w:t xml:space="preserve"> </w:t>
      </w:r>
      <w:r w:rsidRPr="00ED2E82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BA79FA">
        <w:rPr>
          <w:szCs w:val="28"/>
        </w:rPr>
        <w:br/>
      </w:r>
      <w:r w:rsidRPr="00ED2E82">
        <w:rPr>
          <w:szCs w:val="28"/>
        </w:rPr>
        <w:t>с учетом принятых поправок для принятия</w:t>
      </w:r>
      <w:r w:rsidR="00B86266" w:rsidRPr="00ED2E82">
        <w:rPr>
          <w:szCs w:val="28"/>
        </w:rPr>
        <w:t xml:space="preserve"> </w:t>
      </w:r>
      <w:r w:rsidR="009F4C13" w:rsidRPr="00ED2E82">
        <w:rPr>
          <w:szCs w:val="28"/>
        </w:rPr>
        <w:t xml:space="preserve">его </w:t>
      </w:r>
      <w:r w:rsidR="00EE1A11" w:rsidRPr="00ED2E82">
        <w:rPr>
          <w:szCs w:val="28"/>
        </w:rPr>
        <w:t>в третьем чтении.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D1746A" w:rsidRPr="007B1B61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  <w:r w:rsidR="00B35AFA">
        <w:rPr>
          <w:szCs w:val="28"/>
        </w:rPr>
        <w:t xml:space="preserve"> </w:t>
      </w:r>
    </w:p>
    <w:p w:rsidR="005923C0" w:rsidRPr="00AE3603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1A0AF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8AA" w:rsidRDefault="00F358AA" w:rsidP="00D87C3A">
      <w:r>
        <w:separator/>
      </w:r>
    </w:p>
  </w:endnote>
  <w:endnote w:type="continuationSeparator" w:id="0">
    <w:p w:rsidR="00F358AA" w:rsidRDefault="00F358A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8AA" w:rsidRDefault="00F358AA" w:rsidP="00D87C3A">
      <w:r>
        <w:separator/>
      </w:r>
    </w:p>
  </w:footnote>
  <w:footnote w:type="continuationSeparator" w:id="0">
    <w:p w:rsidR="00F358AA" w:rsidRDefault="00F358A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947F3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35AFA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1791F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58A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BFC1-16EC-451B-9748-32362AC5B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2024-03-12T11:15:00Z</dcterms:created>
  <dcterms:modified xsi:type="dcterms:W3CDTF">2024-03-12T11:15:00Z</dcterms:modified>
</cp:coreProperties>
</file>