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0F36BB" w:rsidRDefault="00374F4A" w:rsidP="0002714F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0"/>
      <w:bookmarkStart w:id="1" w:name="_GoBack"/>
      <w:bookmarkEnd w:id="0"/>
      <w:bookmarkEnd w:id="1"/>
    </w:p>
    <w:p w:rsidR="00374F4A" w:rsidRPr="000F36BB" w:rsidRDefault="00374F4A" w:rsidP="0002714F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0F36BB" w:rsidRDefault="00374F4A" w:rsidP="0002714F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0F36BB" w:rsidRDefault="00374F4A" w:rsidP="0002714F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0F36BB" w:rsidRDefault="00374F4A" w:rsidP="0002714F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0F36BB" w:rsidRDefault="00374F4A" w:rsidP="0002714F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0F36BB" w:rsidRDefault="00374F4A" w:rsidP="0002714F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0F36BB" w:rsidRDefault="00374F4A" w:rsidP="0002714F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0F36BB" w:rsidRDefault="00374F4A" w:rsidP="0002714F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0F36BB" w:rsidRDefault="00374F4A" w:rsidP="0002714F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6910B4" w:rsidRPr="000F36BB" w:rsidRDefault="006910B4" w:rsidP="0002714F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0F36BB" w:rsidRDefault="00374F4A" w:rsidP="0002714F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0F36BB" w:rsidRDefault="003959DE" w:rsidP="0002714F">
      <w:pPr>
        <w:autoSpaceDE w:val="0"/>
        <w:autoSpaceDN w:val="0"/>
        <w:adjustRightInd w:val="0"/>
        <w:ind w:right="70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F36B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2714F" w:rsidRPr="000F36BB">
        <w:rPr>
          <w:rFonts w:ascii="Times New Roman" w:hAnsi="Times New Roman" w:cs="Times New Roman"/>
          <w:b/>
          <w:sz w:val="28"/>
          <w:szCs w:val="28"/>
        </w:rPr>
        <w:t>внесении изменений в областной закон "О системе избирательных комиссий и избирательных участках в Ленинградской области"</w:t>
      </w:r>
    </w:p>
    <w:p w:rsidR="00374F4A" w:rsidRPr="000F36BB" w:rsidRDefault="00374F4A" w:rsidP="0002714F">
      <w:pPr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0F36BB" w:rsidRDefault="00374F4A" w:rsidP="0002714F">
      <w:pPr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0F36BB" w:rsidRDefault="00374F4A" w:rsidP="0002714F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0F36BB">
        <w:rPr>
          <w:rFonts w:ascii="Times New Roman" w:hAnsi="Times New Roman" w:cs="Times New Roman"/>
          <w:sz w:val="28"/>
          <w:szCs w:val="28"/>
        </w:rPr>
        <w:br/>
        <w:t>31 января 2024 года</w:t>
      </w:r>
    </w:p>
    <w:p w:rsidR="00374F4A" w:rsidRPr="000F36BB" w:rsidRDefault="00374F4A" w:rsidP="0002714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0F36BB" w:rsidRDefault="00374F4A" w:rsidP="0002714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0F36BB" w:rsidRDefault="00374F4A" w:rsidP="0002714F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36BB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0F36BB" w:rsidRDefault="00374F4A" w:rsidP="000271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714F" w:rsidRPr="000F36BB" w:rsidRDefault="003959DE" w:rsidP="0002714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lastRenderedPageBreak/>
        <w:t xml:space="preserve">Внести </w:t>
      </w:r>
      <w:r w:rsidR="0002714F" w:rsidRPr="000F36BB">
        <w:rPr>
          <w:rFonts w:ascii="Times New Roman" w:hAnsi="Times New Roman" w:cs="Times New Roman"/>
          <w:sz w:val="28"/>
          <w:szCs w:val="28"/>
        </w:rPr>
        <w:t>в областной закон от 15 мая 2013 года № 26-оз "О системе избирательных комиссий и избирательных участках в Ленинградской области" (с последующими изменениями) следующие изменения: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1) статью 5 дополнить частью 1</w:t>
      </w:r>
      <w:r w:rsidRPr="000F36B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F36B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"1</w:t>
      </w:r>
      <w:r w:rsidRPr="000F36B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F36BB">
        <w:rPr>
          <w:rFonts w:ascii="Times New Roman" w:hAnsi="Times New Roman" w:cs="Times New Roman"/>
          <w:sz w:val="28"/>
          <w:szCs w:val="28"/>
        </w:rPr>
        <w:t xml:space="preserve">. По решению Избирательной комиссии Ленинградской области, согласованному с Центральной избирательной комиссией Российской Федерации, полномочия комиссии, организующей подготовку и проведение выборов в органы местного самоуправления, местного референдума </w:t>
      </w:r>
      <w:r w:rsidRPr="000F36BB">
        <w:rPr>
          <w:rFonts w:ascii="Times New Roman" w:hAnsi="Times New Roman" w:cs="Times New Roman"/>
          <w:sz w:val="28"/>
          <w:szCs w:val="28"/>
        </w:rPr>
        <w:br/>
        <w:t>на территории административного центра (столицы) Ленинградской области, могут быть возложены на Избирательную комиссию Ленинградской области.";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2) статью 7 дополнить частью 5 следующего содержания: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"5. В случае исполнения полномочий комиссии, организующей подготовку и проведение выборов в органы местного самоуправления, местного референдума на территории административного центра (столицы) Ленинградской области, Избирательная комиссия Ленинградской области осуществляет полномочия, предусмотренные частью 4 статьи 13 настоящего областного закона.";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3) в статье 12: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 xml:space="preserve">а) часть 1 после слов "муниципального района," дополнить словами "муниципального округа,"; 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б) часть 1</w:t>
      </w:r>
      <w:r w:rsidRPr="000F36B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F36BB">
        <w:rPr>
          <w:rFonts w:ascii="Times New Roman" w:hAnsi="Times New Roman" w:cs="Times New Roman"/>
          <w:sz w:val="28"/>
          <w:szCs w:val="28"/>
        </w:rPr>
        <w:t xml:space="preserve"> после слов "муниципального района," дополнить словами "муниципального округа,";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lastRenderedPageBreak/>
        <w:t>в) часть 2 после слов "муниципального района," дополнить словами "муниципального округа,";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г) дополнить частью 11 следующего содержания: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"11. Территориальная комиссия принимает решения и организует свою деятельность в соответствии с регламентом территориальной комиссии, который разрабатывается и принимается территориальной комиссией.";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д) дополнить частью 12 следующего содержания: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"12. Официальные полное и сокращенное наименования территориальной комиссии устанавливаются Избирательной комиссией Ленинградской области.";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4) пункт 6 части 3 статьи 13 признать утратившим силу;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5) в статье 14: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0F36BB">
        <w:rPr>
          <w:rFonts w:ascii="Times New Roman" w:hAnsi="Times New Roman" w:cs="Times New Roman"/>
          <w:sz w:val="28"/>
          <w:szCs w:val="28"/>
        </w:rPr>
        <w:t xml:space="preserve">а) абзац первый части 2 дополнить предложением следующего содержания: "На избирательном участке, участке референдума, образованном </w:t>
      </w:r>
      <w:r w:rsidRPr="000F36BB">
        <w:rPr>
          <w:rFonts w:ascii="Times New Roman" w:hAnsi="Times New Roman" w:cs="Times New Roman"/>
          <w:sz w:val="28"/>
          <w:szCs w:val="28"/>
        </w:rPr>
        <w:br/>
        <w:t xml:space="preserve">на территории воинской части, расположенной в обособленной, удаленной </w:t>
      </w:r>
      <w:r w:rsidRPr="000F36BB">
        <w:rPr>
          <w:rFonts w:ascii="Times New Roman" w:hAnsi="Times New Roman" w:cs="Times New Roman"/>
          <w:sz w:val="28"/>
          <w:szCs w:val="28"/>
        </w:rPr>
        <w:br/>
        <w:t xml:space="preserve">от населенных пунктов местности, участковая комиссия формируется территориальной комиссией (по решению территориальной комиссии – командиром соответствующей воинской части) из числа военнослужащих, </w:t>
      </w:r>
      <w:r w:rsidRPr="000F36BB">
        <w:rPr>
          <w:rFonts w:ascii="Times New Roman" w:hAnsi="Times New Roman" w:cs="Times New Roman"/>
          <w:sz w:val="28"/>
          <w:szCs w:val="26"/>
        </w:rPr>
        <w:t>находящихся в воинской части, членов их семей и других избирателей, участников референдума, проживающих в пределах расположения воинской части, в том числе не входящих в резерв составов участковых комиссий.";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б) дополнить частью 2</w:t>
      </w:r>
      <w:r w:rsidRPr="000F36B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F36B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lastRenderedPageBreak/>
        <w:t>"2</w:t>
      </w:r>
      <w:r w:rsidRPr="000F36B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F36BB">
        <w:rPr>
          <w:rFonts w:ascii="Times New Roman" w:hAnsi="Times New Roman" w:cs="Times New Roman"/>
          <w:sz w:val="28"/>
          <w:szCs w:val="28"/>
        </w:rPr>
        <w:t xml:space="preserve">. Для обеспечения голосования, предусмотренного пунктом 17 статьи 64 и (или) пунктом 19 статьи 66 Федерального закона, и (или) досрочного голосования, предусмотренного пунктом 17 статьи 65 Федерального закона, Избирательной комиссией Ленинградской области могут быть сформированы специальные участковые комиссии. Такие комиссии могут быть сформированы в том числе из числа работников мест содержания под стражей подозреваемых </w:t>
      </w:r>
      <w:r w:rsidRPr="000F36BB">
        <w:rPr>
          <w:rFonts w:ascii="Times New Roman" w:hAnsi="Times New Roman" w:cs="Times New Roman"/>
          <w:sz w:val="28"/>
          <w:szCs w:val="28"/>
        </w:rPr>
        <w:br/>
        <w:t>и обвиняемых, либо полномочия таких участковых комиссий могут быть возложены на иные участковые комиссии.";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в) в части 3: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0F36BB">
        <w:rPr>
          <w:rFonts w:ascii="Times New Roman" w:hAnsi="Times New Roman" w:cs="Times New Roman"/>
          <w:sz w:val="28"/>
          <w:szCs w:val="26"/>
        </w:rPr>
        <w:t>абзац перв</w:t>
      </w:r>
      <w:r w:rsidR="00F156BA">
        <w:rPr>
          <w:rFonts w:ascii="Times New Roman" w:hAnsi="Times New Roman" w:cs="Times New Roman"/>
          <w:sz w:val="28"/>
          <w:szCs w:val="26"/>
        </w:rPr>
        <w:t>ый</w:t>
      </w:r>
      <w:r w:rsidRPr="000F36BB">
        <w:rPr>
          <w:rFonts w:ascii="Times New Roman" w:hAnsi="Times New Roman" w:cs="Times New Roman"/>
          <w:sz w:val="28"/>
          <w:szCs w:val="26"/>
        </w:rPr>
        <w:t xml:space="preserve"> после слов "указанной участковой комиссии истекает" дополнить словами "в сроки, предусмотренные пунктами 2, 3 и 7 статьи 10 Федерального закона для назначения ближайших выборов,";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6"/>
        </w:rPr>
        <w:t xml:space="preserve">в абзаце втором </w:t>
      </w:r>
      <w:r w:rsidRPr="000F36BB">
        <w:rPr>
          <w:rFonts w:ascii="Times New Roman" w:hAnsi="Times New Roman" w:cs="Times New Roman"/>
          <w:sz w:val="28"/>
          <w:szCs w:val="28"/>
        </w:rPr>
        <w:t>слова "частью 2" заменить словами "частями 2 или 2</w:t>
      </w:r>
      <w:r w:rsidRPr="000F36B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F36BB">
        <w:rPr>
          <w:rFonts w:ascii="Times New Roman" w:hAnsi="Times New Roman" w:cs="Times New Roman"/>
          <w:sz w:val="28"/>
          <w:szCs w:val="28"/>
        </w:rPr>
        <w:t>";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г) абзац второй части 7 после слов "муниципальных районов," дополнить словами "муниципального округа,";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6) в части 3 статьи 15: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а) пункт 6 признать утратившим силу;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б) пункт 7 после слова "голосования" дополнить словами ", досрочного голосования";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 xml:space="preserve">7) часть 1 статьи 18 дополнить предложением следующего содержания: </w:t>
      </w:r>
      <w:r w:rsidRPr="000F36BB">
        <w:rPr>
          <w:rFonts w:ascii="Times New Roman" w:hAnsi="Times New Roman" w:cs="Times New Roman"/>
          <w:spacing w:val="-4"/>
          <w:sz w:val="28"/>
          <w:szCs w:val="28"/>
        </w:rPr>
        <w:t xml:space="preserve">"Председатель участковой комиссии, сформированной </w:t>
      </w:r>
      <w:r w:rsidRPr="000F36BB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в соответствии с </w:t>
      </w:r>
      <w:r w:rsidR="00F156BA">
        <w:rPr>
          <w:rFonts w:ascii="Times New Roman" w:hAnsi="Times New Roman" w:cs="Times New Roman"/>
          <w:spacing w:val="-4"/>
          <w:sz w:val="28"/>
          <w:szCs w:val="28"/>
        </w:rPr>
        <w:t>частью</w:t>
      </w:r>
      <w:r w:rsidRPr="000F36BB">
        <w:rPr>
          <w:rFonts w:ascii="Times New Roman" w:hAnsi="Times New Roman" w:cs="Times New Roman"/>
          <w:spacing w:val="-4"/>
          <w:sz w:val="28"/>
          <w:szCs w:val="28"/>
        </w:rPr>
        <w:t xml:space="preserve"> 2</w:t>
      </w:r>
      <w:r w:rsidRPr="000F36BB">
        <w:rPr>
          <w:rFonts w:ascii="Times New Roman" w:hAnsi="Times New Roman" w:cs="Times New Roman"/>
          <w:spacing w:val="-4"/>
          <w:sz w:val="28"/>
          <w:szCs w:val="28"/>
          <w:vertAlign w:val="superscript"/>
        </w:rPr>
        <w:t>2</w:t>
      </w:r>
      <w:r w:rsidRPr="000F36BB">
        <w:rPr>
          <w:rFonts w:ascii="Times New Roman" w:hAnsi="Times New Roman" w:cs="Times New Roman"/>
          <w:sz w:val="28"/>
          <w:szCs w:val="28"/>
        </w:rPr>
        <w:t xml:space="preserve"> статьи 14 настоящего областного закона, назначается на должность из числа членов комиссии с правом решающего голоса и освобождается от должности решением Избирательной комиссии Ленинградской области.";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0F36BB">
        <w:rPr>
          <w:rFonts w:ascii="Times New Roman" w:hAnsi="Times New Roman" w:cs="Times New Roman"/>
          <w:sz w:val="28"/>
          <w:szCs w:val="26"/>
        </w:rPr>
        <w:t>8) часть 1 статьи 25 изложить в следующей редакции: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0F36BB">
        <w:rPr>
          <w:rFonts w:ascii="Times New Roman" w:hAnsi="Times New Roman" w:cs="Times New Roman"/>
          <w:sz w:val="28"/>
          <w:szCs w:val="26"/>
        </w:rPr>
        <w:t xml:space="preserve">"1. Для выполнения полномочий, возложенных на Избирательную комиссию Ленинградской области, окружную, территориальную комиссию федеральным законодательством, законами Ленинградской области, решением соответствующей комиссии могут создаваться консультативно-совещательные органы, рабочие группы, группы контроля в различных формах из числа членов комиссии с правом решающего голоса и с правом совещательного голоса, работников аппарата комиссии с привлечением специалистов, экспертов </w:t>
      </w:r>
      <w:r w:rsidRPr="000F36BB">
        <w:rPr>
          <w:rFonts w:ascii="Times New Roman" w:hAnsi="Times New Roman" w:cs="Times New Roman"/>
          <w:sz w:val="28"/>
          <w:szCs w:val="26"/>
        </w:rPr>
        <w:br/>
        <w:t>и других лиц.";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9) в части 1 статьи 26 слова "по отзыву Губернатора," исключить;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10) в статье 28: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а) част</w:t>
      </w:r>
      <w:r w:rsidR="00F156BA">
        <w:rPr>
          <w:rFonts w:ascii="Times New Roman" w:hAnsi="Times New Roman" w:cs="Times New Roman"/>
          <w:sz w:val="28"/>
          <w:szCs w:val="28"/>
        </w:rPr>
        <w:t>ь</w:t>
      </w:r>
      <w:r w:rsidRPr="000F36BB">
        <w:rPr>
          <w:rFonts w:ascii="Times New Roman" w:hAnsi="Times New Roman" w:cs="Times New Roman"/>
          <w:sz w:val="28"/>
          <w:szCs w:val="28"/>
        </w:rPr>
        <w:t xml:space="preserve"> 1 после слов "организаторов выборов," дополнить словами "участием, организацией и проведением конкурсов, выставок, фестивалей, смотров, концертов, конференций и иных мероприятий в рамках своих полномочий,";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б) часть 12 изложить в следующей редакции: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"12. В целях обеспечения реализации положений Федерального закона, настоящего областного закона и иного закона госу</w:t>
      </w:r>
      <w:r w:rsidRPr="000F36BB">
        <w:rPr>
          <w:rFonts w:ascii="Times New Roman" w:hAnsi="Times New Roman" w:cs="Times New Roman"/>
          <w:sz w:val="28"/>
          <w:szCs w:val="28"/>
        </w:rPr>
        <w:lastRenderedPageBreak/>
        <w:t xml:space="preserve">дарственные органы, органы местного самоуправления, государственные и муниципальные учреждения, </w:t>
      </w:r>
      <w:r w:rsidRPr="000F36BB">
        <w:rPr>
          <w:rFonts w:ascii="Times New Roman" w:hAnsi="Times New Roman" w:cs="Times New Roman"/>
          <w:sz w:val="28"/>
          <w:szCs w:val="28"/>
        </w:rPr>
        <w:br/>
        <w:t xml:space="preserve">а также их должностные лица обязаны оказывать комиссиям содействие </w:t>
      </w:r>
      <w:r w:rsidRPr="000F36BB">
        <w:rPr>
          <w:rFonts w:ascii="Times New Roman" w:hAnsi="Times New Roman" w:cs="Times New Roman"/>
          <w:sz w:val="28"/>
          <w:szCs w:val="28"/>
        </w:rPr>
        <w:br/>
        <w:t xml:space="preserve">в реализации их полномочий, в частности на безвозмездной основе предоставлять необходимые помещения (при предоставлении помещений территориальным, окружным и участковым комиссиям – без возмещения </w:t>
      </w:r>
      <w:r w:rsidRPr="000F36BB">
        <w:rPr>
          <w:rFonts w:ascii="Times New Roman" w:hAnsi="Times New Roman" w:cs="Times New Roman"/>
          <w:sz w:val="28"/>
          <w:szCs w:val="28"/>
        </w:rPr>
        <w:br/>
        <w:t xml:space="preserve">и оплаты комиссиями затрат на использование помещений и оплату коммунальных услуг), в том числе для хранения избирательной документации, документации референдума (до передачи указанной документации в архив либо уничтожения по истечении сроков хранения, установленных законом) </w:t>
      </w:r>
      <w:r w:rsidRPr="000F36BB">
        <w:rPr>
          <w:rFonts w:ascii="Times New Roman" w:hAnsi="Times New Roman" w:cs="Times New Roman"/>
          <w:sz w:val="28"/>
          <w:szCs w:val="28"/>
        </w:rPr>
        <w:br/>
        <w:t xml:space="preserve">и технологического оборудования участковых комиссий, обеспечивать охрану предоставляемых помещений и указанных документации и оборудования, </w:t>
      </w:r>
      <w:r w:rsidRPr="000F36BB">
        <w:rPr>
          <w:rFonts w:ascii="Times New Roman" w:hAnsi="Times New Roman" w:cs="Times New Roman"/>
          <w:sz w:val="28"/>
          <w:szCs w:val="28"/>
        </w:rPr>
        <w:br/>
        <w:t>а также предоставлять на безвозмездной основе транспортные средства, средства связи, техническое оборудование.";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11) в статье 29: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а) дополнить частью 6</w:t>
      </w:r>
      <w:r w:rsidRPr="000F36BB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0F36B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"6</w:t>
      </w:r>
      <w:r w:rsidRPr="000F36BB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0F36BB">
        <w:rPr>
          <w:rFonts w:ascii="Times New Roman" w:hAnsi="Times New Roman" w:cs="Times New Roman"/>
          <w:sz w:val="28"/>
          <w:szCs w:val="28"/>
        </w:rPr>
        <w:t xml:space="preserve">. Член комиссии с правом решающего голоса, работающий в комиссии на постоянной (штатной) основе, освобождается от ответственности </w:t>
      </w:r>
      <w:r w:rsidRPr="000F36BB">
        <w:rPr>
          <w:rFonts w:ascii="Times New Roman" w:hAnsi="Times New Roman" w:cs="Times New Roman"/>
          <w:sz w:val="28"/>
          <w:szCs w:val="28"/>
        </w:rPr>
        <w:br/>
        <w:t xml:space="preserve">за несоблюдение ограничений и запретов, требований о предотвращении или </w:t>
      </w:r>
      <w:r w:rsidRPr="000F36BB">
        <w:rPr>
          <w:rFonts w:ascii="Times New Roman" w:hAnsi="Times New Roman" w:cs="Times New Roman"/>
          <w:sz w:val="28"/>
          <w:szCs w:val="28"/>
        </w:rPr>
        <w:br/>
      </w:r>
      <w:r w:rsidRPr="000F36BB">
        <w:rPr>
          <w:rFonts w:ascii="Times New Roman" w:hAnsi="Times New Roman" w:cs="Times New Roman"/>
          <w:sz w:val="28"/>
          <w:szCs w:val="28"/>
        </w:rPr>
        <w:lastRenderedPageBreak/>
        <w:t xml:space="preserve">об урегулировании конфликта интересов и неисполнение обязанностей, установленных Федеральным законом и другими федеральными законами </w:t>
      </w:r>
      <w:r w:rsidRPr="000F36BB">
        <w:rPr>
          <w:rFonts w:ascii="Times New Roman" w:hAnsi="Times New Roman" w:cs="Times New Roman"/>
          <w:sz w:val="28"/>
          <w:szCs w:val="28"/>
        </w:rPr>
        <w:br/>
        <w:t>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</w:t>
      </w:r>
      <w:r w:rsidR="00CF2244" w:rsidRPr="000F36BB">
        <w:rPr>
          <w:rFonts w:ascii="Times New Roman" w:hAnsi="Times New Roman" w:cs="Times New Roman"/>
          <w:sz w:val="28"/>
          <w:szCs w:val="28"/>
        </w:rPr>
        <w:t> – </w:t>
      </w:r>
      <w:r w:rsidRPr="000F36BB">
        <w:rPr>
          <w:rFonts w:ascii="Times New Roman" w:hAnsi="Times New Roman" w:cs="Times New Roman"/>
          <w:sz w:val="28"/>
          <w:szCs w:val="28"/>
        </w:rPr>
        <w:t>6 статьи 13 Федерального закона от 25 декабря 2008 года № 273-ФЗ "О противодействии коррупции".";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б)</w:t>
      </w:r>
      <w:r w:rsidR="00CF2244" w:rsidRPr="000F36BB">
        <w:rPr>
          <w:rFonts w:ascii="Times New Roman" w:hAnsi="Times New Roman" w:cs="Times New Roman"/>
          <w:sz w:val="28"/>
          <w:szCs w:val="28"/>
        </w:rPr>
        <w:t> </w:t>
      </w:r>
      <w:r w:rsidRPr="000F36BB">
        <w:rPr>
          <w:rFonts w:ascii="Times New Roman" w:hAnsi="Times New Roman" w:cs="Times New Roman"/>
          <w:sz w:val="28"/>
          <w:szCs w:val="28"/>
        </w:rPr>
        <w:t>часть 14 дополнить абзацем следующего содержания:</w:t>
      </w:r>
    </w:p>
    <w:p w:rsidR="0002714F" w:rsidRPr="000F36BB" w:rsidRDefault="0002714F" w:rsidP="000271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 xml:space="preserve">"Члену избирательной комиссии с правом решающего голоса кроме выплат, предусмотренных абзацем первым настоящей части, может производиться дополнительная оплата труда (вознаграждение) за работу </w:t>
      </w:r>
      <w:r w:rsidR="00CF2244" w:rsidRPr="000F36BB">
        <w:rPr>
          <w:rFonts w:ascii="Times New Roman" w:hAnsi="Times New Roman" w:cs="Times New Roman"/>
          <w:sz w:val="28"/>
          <w:szCs w:val="28"/>
        </w:rPr>
        <w:br/>
      </w:r>
      <w:r w:rsidRPr="000F36BB">
        <w:rPr>
          <w:rFonts w:ascii="Times New Roman" w:hAnsi="Times New Roman" w:cs="Times New Roman"/>
          <w:sz w:val="28"/>
          <w:szCs w:val="28"/>
        </w:rPr>
        <w:t>в избирательной комиссии по подготовке и проведению выборов за счет средств, выделенных в соответствии с частью 1 статьи 28</w:t>
      </w:r>
      <w:r w:rsidRPr="000F36B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F36BB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закона.";</w:t>
      </w:r>
    </w:p>
    <w:p w:rsidR="0002714F" w:rsidRPr="000F36BB" w:rsidRDefault="0002714F" w:rsidP="0002714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в)</w:t>
      </w:r>
      <w:r w:rsidR="00CF2244" w:rsidRPr="000F36BB">
        <w:rPr>
          <w:rFonts w:ascii="Times New Roman" w:hAnsi="Times New Roman" w:cs="Times New Roman"/>
          <w:sz w:val="28"/>
          <w:szCs w:val="28"/>
        </w:rPr>
        <w:t> </w:t>
      </w:r>
      <w:r w:rsidRPr="000F36BB">
        <w:rPr>
          <w:rFonts w:ascii="Times New Roman" w:hAnsi="Times New Roman" w:cs="Times New Roman"/>
          <w:sz w:val="28"/>
          <w:szCs w:val="28"/>
        </w:rPr>
        <w:t>в части 24:</w:t>
      </w:r>
    </w:p>
    <w:p w:rsidR="0002714F" w:rsidRPr="000F36BB" w:rsidRDefault="0002714F" w:rsidP="0002714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в пункте 4 слова "открепительных удостоверений," исключить;</w:t>
      </w:r>
    </w:p>
    <w:p w:rsidR="0002714F" w:rsidRPr="000F36BB" w:rsidRDefault="0002714F" w:rsidP="0002714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в пункте 4</w:t>
      </w:r>
      <w:r w:rsidRPr="000F36BB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0F36BB">
        <w:rPr>
          <w:rFonts w:ascii="Times New Roman" w:hAnsi="Times New Roman" w:cs="Times New Roman"/>
          <w:sz w:val="28"/>
          <w:szCs w:val="28"/>
        </w:rPr>
        <w:t>слова "открепительных удостоверений," исключить;</w:t>
      </w:r>
    </w:p>
    <w:p w:rsidR="0002714F" w:rsidRPr="000F36BB" w:rsidRDefault="0002714F" w:rsidP="0002714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12) в статье 30:</w:t>
      </w:r>
    </w:p>
    <w:p w:rsidR="0002714F" w:rsidRPr="000F36BB" w:rsidRDefault="0002714F" w:rsidP="0002714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а)</w:t>
      </w:r>
      <w:r w:rsidR="00CF2244" w:rsidRPr="000F36BB">
        <w:rPr>
          <w:rFonts w:ascii="Times New Roman" w:hAnsi="Times New Roman" w:cs="Times New Roman"/>
          <w:sz w:val="28"/>
          <w:szCs w:val="28"/>
        </w:rPr>
        <w:t> </w:t>
      </w:r>
      <w:r w:rsidRPr="000F36BB">
        <w:rPr>
          <w:rFonts w:ascii="Times New Roman" w:hAnsi="Times New Roman" w:cs="Times New Roman"/>
          <w:sz w:val="28"/>
          <w:szCs w:val="28"/>
        </w:rPr>
        <w:t xml:space="preserve">в </w:t>
      </w:r>
      <w:r w:rsidR="00CF2244" w:rsidRPr="000F36BB">
        <w:rPr>
          <w:rFonts w:ascii="Times New Roman" w:hAnsi="Times New Roman" w:cs="Times New Roman"/>
          <w:sz w:val="28"/>
          <w:szCs w:val="28"/>
        </w:rPr>
        <w:t xml:space="preserve">абзаце первом </w:t>
      </w:r>
      <w:r w:rsidRPr="000F36BB">
        <w:rPr>
          <w:rFonts w:ascii="Times New Roman" w:hAnsi="Times New Roman" w:cs="Times New Roman"/>
          <w:sz w:val="28"/>
          <w:szCs w:val="28"/>
        </w:rPr>
        <w:t>части 1 слова "открепительными удостоверениями," исключить;</w:t>
      </w:r>
    </w:p>
    <w:p w:rsidR="0002714F" w:rsidRPr="000F36BB" w:rsidRDefault="0002714F" w:rsidP="0002714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="00CF2244" w:rsidRPr="000F36BB">
        <w:rPr>
          <w:rFonts w:ascii="Times New Roman" w:hAnsi="Times New Roman" w:cs="Times New Roman"/>
          <w:sz w:val="28"/>
          <w:szCs w:val="28"/>
        </w:rPr>
        <w:t> </w:t>
      </w:r>
      <w:r w:rsidRPr="000F36BB">
        <w:rPr>
          <w:rFonts w:ascii="Times New Roman" w:hAnsi="Times New Roman" w:cs="Times New Roman"/>
          <w:sz w:val="28"/>
          <w:szCs w:val="28"/>
        </w:rPr>
        <w:t>в части 1</w:t>
      </w:r>
      <w:r w:rsidRPr="000F36B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F36BB">
        <w:rPr>
          <w:rFonts w:ascii="Times New Roman" w:hAnsi="Times New Roman" w:cs="Times New Roman"/>
          <w:sz w:val="28"/>
          <w:szCs w:val="28"/>
        </w:rPr>
        <w:t xml:space="preserve"> слова "или в</w:t>
      </w:r>
      <w:r w:rsidR="00CF2244" w:rsidRPr="000F36BB">
        <w:rPr>
          <w:rFonts w:ascii="Times New Roman" w:hAnsi="Times New Roman" w:cs="Times New Roman"/>
          <w:sz w:val="28"/>
          <w:szCs w:val="28"/>
        </w:rPr>
        <w:t>озмездного гражданско-правового</w:t>
      </w:r>
      <w:r w:rsidRPr="000F36BB">
        <w:rPr>
          <w:rFonts w:ascii="Times New Roman" w:hAnsi="Times New Roman" w:cs="Times New Roman"/>
          <w:sz w:val="28"/>
          <w:szCs w:val="28"/>
        </w:rPr>
        <w:t>" исключить;</w:t>
      </w:r>
    </w:p>
    <w:p w:rsidR="0002714F" w:rsidRPr="000F36BB" w:rsidRDefault="0002714F" w:rsidP="0002714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в) </w:t>
      </w:r>
      <w:r w:rsidR="00CF2244" w:rsidRPr="000F36BB">
        <w:rPr>
          <w:rFonts w:ascii="Times New Roman" w:hAnsi="Times New Roman" w:cs="Times New Roman"/>
          <w:sz w:val="28"/>
          <w:szCs w:val="28"/>
        </w:rPr>
        <w:t>абзац второй</w:t>
      </w:r>
      <w:r w:rsidRPr="000F36BB">
        <w:rPr>
          <w:rFonts w:ascii="Times New Roman" w:hAnsi="Times New Roman" w:cs="Times New Roman"/>
          <w:sz w:val="28"/>
          <w:szCs w:val="28"/>
        </w:rPr>
        <w:t xml:space="preserve"> части 6 после слов "участковую комиссию, территориальную комиссию и окружную комиссию" дополнить словами </w:t>
      </w:r>
      <w:r w:rsidR="00CF2244" w:rsidRPr="000F36BB">
        <w:rPr>
          <w:rFonts w:ascii="Times New Roman" w:hAnsi="Times New Roman" w:cs="Times New Roman"/>
          <w:sz w:val="28"/>
          <w:szCs w:val="28"/>
        </w:rPr>
        <w:br/>
      </w:r>
      <w:r w:rsidRPr="000F36BB">
        <w:rPr>
          <w:rFonts w:ascii="Times New Roman" w:hAnsi="Times New Roman" w:cs="Times New Roman"/>
          <w:sz w:val="28"/>
          <w:szCs w:val="28"/>
        </w:rPr>
        <w:t>"(за исключением случая возложения полномочий окружной избирательной комиссии на Избирательную комиссию Ленинградской области)";</w:t>
      </w:r>
    </w:p>
    <w:p w:rsidR="0002714F" w:rsidRPr="000F36BB" w:rsidRDefault="0002714F" w:rsidP="0002714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г) в пункте "а" части 11 слова "реестром выдачи открепительных удостоверений, находящимися в комиссии открепительными удостоверениями," исключить;</w:t>
      </w:r>
    </w:p>
    <w:p w:rsidR="0002714F" w:rsidRPr="000F36BB" w:rsidRDefault="0002714F" w:rsidP="0002714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д)</w:t>
      </w:r>
      <w:r w:rsidR="00CF2244" w:rsidRPr="000F36BB">
        <w:rPr>
          <w:rFonts w:ascii="Times New Roman" w:hAnsi="Times New Roman" w:cs="Times New Roman"/>
          <w:sz w:val="28"/>
          <w:szCs w:val="28"/>
        </w:rPr>
        <w:t> </w:t>
      </w:r>
      <w:r w:rsidRPr="000F36BB">
        <w:rPr>
          <w:rFonts w:ascii="Times New Roman" w:hAnsi="Times New Roman" w:cs="Times New Roman"/>
          <w:sz w:val="28"/>
          <w:szCs w:val="28"/>
        </w:rPr>
        <w:t>дополнить частью 16 следующего содержания:</w:t>
      </w:r>
    </w:p>
    <w:p w:rsidR="0002714F" w:rsidRPr="000F36BB" w:rsidRDefault="0002714F" w:rsidP="0002714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"16.</w:t>
      </w:r>
      <w:r w:rsidR="00CF2244" w:rsidRPr="000F36BB">
        <w:rPr>
          <w:rFonts w:ascii="Times New Roman" w:hAnsi="Times New Roman" w:cs="Times New Roman"/>
          <w:sz w:val="28"/>
          <w:szCs w:val="28"/>
        </w:rPr>
        <w:t> </w:t>
      </w:r>
      <w:r w:rsidRPr="000F36BB">
        <w:rPr>
          <w:rFonts w:ascii="Times New Roman" w:hAnsi="Times New Roman" w:cs="Times New Roman"/>
          <w:sz w:val="28"/>
          <w:szCs w:val="28"/>
        </w:rPr>
        <w:t>Фото- и</w:t>
      </w:r>
      <w:r w:rsidR="00CF2244" w:rsidRPr="000F36BB">
        <w:rPr>
          <w:rFonts w:ascii="Times New Roman" w:hAnsi="Times New Roman" w:cs="Times New Roman"/>
          <w:sz w:val="28"/>
          <w:szCs w:val="28"/>
        </w:rPr>
        <w:t> </w:t>
      </w:r>
      <w:r w:rsidRPr="000F36BB">
        <w:rPr>
          <w:rFonts w:ascii="Times New Roman" w:hAnsi="Times New Roman" w:cs="Times New Roman"/>
          <w:sz w:val="28"/>
          <w:szCs w:val="28"/>
        </w:rPr>
        <w:t>(или) видеосъемка должна осуществляться лицами, имеющими в соответствии с Федеральным законом и настоящим областным законом право на ее осуществление, таким образом, чтобы не нарушалась тайна голосования и отсутствовала возможность контроля за волеизъявлением избирателей, участников референдума, а также чтобы сохранялась конфиденциальность персональных данных, которые содержатся в списках избирателей, участников референдума и иных документах, содержащих конфиденциальную информацию, отнесенную к таковой в порядке, установленном федеральным законом.";</w:t>
      </w:r>
    </w:p>
    <w:p w:rsidR="0002714F" w:rsidRPr="000F36BB" w:rsidRDefault="0002714F" w:rsidP="0002714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13)</w:t>
      </w:r>
      <w:r w:rsidR="00CF2244" w:rsidRPr="000F36BB">
        <w:rPr>
          <w:rFonts w:ascii="Times New Roman" w:hAnsi="Times New Roman" w:cs="Times New Roman"/>
          <w:sz w:val="28"/>
          <w:szCs w:val="28"/>
        </w:rPr>
        <w:t> </w:t>
      </w:r>
      <w:r w:rsidRPr="000F36BB">
        <w:rPr>
          <w:rFonts w:ascii="Times New Roman" w:hAnsi="Times New Roman" w:cs="Times New Roman"/>
          <w:sz w:val="28"/>
          <w:szCs w:val="28"/>
        </w:rPr>
        <w:t>в статье 32:</w:t>
      </w:r>
    </w:p>
    <w:p w:rsidR="0002714F" w:rsidRPr="000F36BB" w:rsidRDefault="0002714F" w:rsidP="0002714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а) част</w:t>
      </w:r>
      <w:r w:rsidR="00CF2244" w:rsidRPr="000F36BB">
        <w:rPr>
          <w:rFonts w:ascii="Times New Roman" w:hAnsi="Times New Roman" w:cs="Times New Roman"/>
          <w:sz w:val="28"/>
          <w:szCs w:val="28"/>
        </w:rPr>
        <w:t>ь</w:t>
      </w:r>
      <w:r w:rsidRPr="000F36BB">
        <w:rPr>
          <w:rFonts w:ascii="Times New Roman" w:hAnsi="Times New Roman" w:cs="Times New Roman"/>
          <w:sz w:val="28"/>
          <w:szCs w:val="28"/>
        </w:rPr>
        <w:t xml:space="preserve"> 2 после слов "муниципального района," дополнить словами "муниципального округа,";</w:t>
      </w:r>
    </w:p>
    <w:p w:rsidR="0002714F" w:rsidRPr="000F36BB" w:rsidRDefault="0002714F" w:rsidP="0002714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lastRenderedPageBreak/>
        <w:t>б) част</w:t>
      </w:r>
      <w:r w:rsidR="00CF2244" w:rsidRPr="000F36BB">
        <w:rPr>
          <w:rFonts w:ascii="Times New Roman" w:hAnsi="Times New Roman" w:cs="Times New Roman"/>
          <w:sz w:val="28"/>
          <w:szCs w:val="28"/>
        </w:rPr>
        <w:t>ь</w:t>
      </w:r>
      <w:r w:rsidRPr="000F36BB">
        <w:rPr>
          <w:rFonts w:ascii="Times New Roman" w:hAnsi="Times New Roman" w:cs="Times New Roman"/>
          <w:sz w:val="28"/>
          <w:szCs w:val="28"/>
        </w:rPr>
        <w:t xml:space="preserve"> 2</w:t>
      </w:r>
      <w:r w:rsidRPr="000F36BB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0F36BB">
        <w:rPr>
          <w:rFonts w:ascii="Times New Roman" w:hAnsi="Times New Roman" w:cs="Times New Roman"/>
          <w:sz w:val="28"/>
          <w:szCs w:val="28"/>
        </w:rPr>
        <w:t xml:space="preserve"> после слов "муниципального района," дополнить словами "муниципального округа,";</w:t>
      </w:r>
    </w:p>
    <w:p w:rsidR="00CF2244" w:rsidRPr="000F36BB" w:rsidRDefault="000F36BB" w:rsidP="0002714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2714F" w:rsidRPr="000F36BB">
        <w:rPr>
          <w:rFonts w:ascii="Times New Roman" w:hAnsi="Times New Roman" w:cs="Times New Roman"/>
          <w:sz w:val="28"/>
          <w:szCs w:val="28"/>
        </w:rPr>
        <w:t>) часть 4 дополнить абзацем</w:t>
      </w:r>
      <w:r w:rsidR="00CF2244" w:rsidRPr="000F36BB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02714F" w:rsidRPr="000F36BB">
        <w:rPr>
          <w:rFonts w:ascii="Times New Roman" w:hAnsi="Times New Roman" w:cs="Times New Roman"/>
          <w:sz w:val="28"/>
          <w:szCs w:val="28"/>
        </w:rPr>
        <w:t>:</w:t>
      </w:r>
    </w:p>
    <w:p w:rsidR="00CF2244" w:rsidRPr="000F36BB" w:rsidRDefault="0002714F" w:rsidP="0002714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"Для проведения голосования, предусмотренного пунктом 17 статьи 64 и</w:t>
      </w:r>
      <w:r w:rsidR="00CF2244" w:rsidRPr="000F36BB">
        <w:rPr>
          <w:rFonts w:ascii="Times New Roman" w:hAnsi="Times New Roman" w:cs="Times New Roman"/>
          <w:sz w:val="28"/>
          <w:szCs w:val="28"/>
        </w:rPr>
        <w:t> </w:t>
      </w:r>
      <w:r w:rsidRPr="000F36BB">
        <w:rPr>
          <w:rFonts w:ascii="Times New Roman" w:hAnsi="Times New Roman" w:cs="Times New Roman"/>
          <w:sz w:val="28"/>
          <w:szCs w:val="28"/>
        </w:rPr>
        <w:t>(или) пунктом 19 статьи 66 Федерального закона, и</w:t>
      </w:r>
      <w:r w:rsidR="00CF2244" w:rsidRPr="000F36BB">
        <w:rPr>
          <w:rFonts w:ascii="Times New Roman" w:hAnsi="Times New Roman" w:cs="Times New Roman"/>
          <w:sz w:val="28"/>
          <w:szCs w:val="28"/>
        </w:rPr>
        <w:t> </w:t>
      </w:r>
      <w:r w:rsidRPr="000F36BB">
        <w:rPr>
          <w:rFonts w:ascii="Times New Roman" w:hAnsi="Times New Roman" w:cs="Times New Roman"/>
          <w:sz w:val="28"/>
          <w:szCs w:val="28"/>
        </w:rPr>
        <w:t>(или) досрочного голосования, предусмотренного пунктом 17 статьи 65 Федерального закона, избирательные участки, участки референдума могут образовываться Избирательной комиссией Ленинградской области</w:t>
      </w:r>
      <w:r w:rsidR="00CF2244" w:rsidRPr="000F36BB">
        <w:rPr>
          <w:rFonts w:ascii="Times New Roman" w:hAnsi="Times New Roman" w:cs="Times New Roman"/>
          <w:sz w:val="28"/>
          <w:szCs w:val="28"/>
        </w:rPr>
        <w:t>.";</w:t>
      </w:r>
    </w:p>
    <w:p w:rsidR="0002714F" w:rsidRPr="000F36BB" w:rsidRDefault="000F36BB" w:rsidP="0002714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2714F" w:rsidRPr="000F36BB">
        <w:rPr>
          <w:rFonts w:ascii="Times New Roman" w:hAnsi="Times New Roman" w:cs="Times New Roman"/>
          <w:sz w:val="28"/>
          <w:szCs w:val="28"/>
        </w:rPr>
        <w:t>)</w:t>
      </w:r>
      <w:r w:rsidR="00CF2244" w:rsidRPr="000F36BB">
        <w:rPr>
          <w:rFonts w:ascii="Times New Roman" w:hAnsi="Times New Roman" w:cs="Times New Roman"/>
          <w:sz w:val="28"/>
          <w:szCs w:val="28"/>
        </w:rPr>
        <w:t> </w:t>
      </w:r>
      <w:r w:rsidR="0002714F" w:rsidRPr="000F36BB">
        <w:rPr>
          <w:rFonts w:ascii="Times New Roman" w:hAnsi="Times New Roman" w:cs="Times New Roman"/>
          <w:sz w:val="28"/>
          <w:szCs w:val="28"/>
        </w:rPr>
        <w:t>дополнить частью 4</w:t>
      </w:r>
      <w:r w:rsidR="0002714F" w:rsidRPr="000F36B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2714F" w:rsidRPr="000F36B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2714F" w:rsidRPr="000F36BB" w:rsidRDefault="0002714F" w:rsidP="0002714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>"4</w:t>
      </w:r>
      <w:r w:rsidRPr="000F36B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F36BB">
        <w:rPr>
          <w:rFonts w:ascii="Times New Roman" w:hAnsi="Times New Roman" w:cs="Times New Roman"/>
          <w:sz w:val="28"/>
          <w:szCs w:val="28"/>
        </w:rPr>
        <w:t>.</w:t>
      </w:r>
      <w:r w:rsidR="00CF2244" w:rsidRPr="000F36BB">
        <w:rPr>
          <w:rFonts w:ascii="Times New Roman" w:hAnsi="Times New Roman" w:cs="Times New Roman"/>
          <w:sz w:val="28"/>
          <w:szCs w:val="28"/>
        </w:rPr>
        <w:t> </w:t>
      </w:r>
      <w:r w:rsidRPr="000F36BB">
        <w:rPr>
          <w:rFonts w:ascii="Times New Roman" w:hAnsi="Times New Roman" w:cs="Times New Roman"/>
          <w:sz w:val="28"/>
          <w:szCs w:val="28"/>
        </w:rPr>
        <w:t xml:space="preserve">При проведении выборов в органы государственной власти Ленинградской области по решению Избирательной комиссии Ленинградской области, организующей подготовку и проведение указанных выборов, для голосования избирателей могут образовываться избирательные участки </w:t>
      </w:r>
      <w:r w:rsidR="00CF2244" w:rsidRPr="000F36BB">
        <w:rPr>
          <w:rFonts w:ascii="Times New Roman" w:hAnsi="Times New Roman" w:cs="Times New Roman"/>
          <w:sz w:val="28"/>
          <w:szCs w:val="28"/>
        </w:rPr>
        <w:br/>
      </w:r>
      <w:r w:rsidRPr="000F36BB">
        <w:rPr>
          <w:rFonts w:ascii="Times New Roman" w:hAnsi="Times New Roman" w:cs="Times New Roman"/>
          <w:sz w:val="28"/>
          <w:szCs w:val="28"/>
        </w:rPr>
        <w:t xml:space="preserve">за пределами территории Ленинградской области, где такие избиратели обладают активным избирательным правом. Избирательная комиссия Ленинградской области, организующая подготовку и проведение выборов, вправе сформировать одну либо несколько территориальных комиссий для руководства деятельностью участковых комиссий, сформированных </w:t>
      </w:r>
      <w:r w:rsidR="00CF2244" w:rsidRPr="000F36BB">
        <w:rPr>
          <w:rFonts w:ascii="Times New Roman" w:hAnsi="Times New Roman" w:cs="Times New Roman"/>
          <w:sz w:val="28"/>
          <w:szCs w:val="28"/>
        </w:rPr>
        <w:br/>
      </w:r>
      <w:r w:rsidRPr="000F36BB">
        <w:rPr>
          <w:rFonts w:ascii="Times New Roman" w:hAnsi="Times New Roman" w:cs="Times New Roman"/>
          <w:sz w:val="28"/>
          <w:szCs w:val="28"/>
        </w:rPr>
        <w:t xml:space="preserve">на избирательных участках, предусмотренных настоящей частью. Особенности образования указанных избирательных участков, формирования участковых комиссий на данных участках (возложения полномочий участковых комиссий данных участков на </w:t>
      </w:r>
      <w:r w:rsidRPr="000F36BB">
        <w:rPr>
          <w:rFonts w:ascii="Times New Roman" w:hAnsi="Times New Roman" w:cs="Times New Roman"/>
          <w:sz w:val="28"/>
          <w:szCs w:val="28"/>
        </w:rPr>
        <w:lastRenderedPageBreak/>
        <w:t>участковые комиссии, сформированные в иных субъектах Российской Федерации), составления списков избирателей, составления протоколов об итогах голосования (формирования данных об итогах такого голосования), обработки итогов голосования, определения результатов выборов, а также иные особенности подготовки и проведения голосования, в том числе досрочного голосования, на указанных избирательных участках устанавливаются Центральной избирательной комиссией Российской Федерации.";</w:t>
      </w:r>
    </w:p>
    <w:p w:rsidR="009046BE" w:rsidRPr="000F36BB" w:rsidRDefault="000F36BB" w:rsidP="0002714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2714F" w:rsidRPr="000F36BB">
        <w:rPr>
          <w:rFonts w:ascii="Times New Roman" w:hAnsi="Times New Roman" w:cs="Times New Roman"/>
          <w:sz w:val="28"/>
          <w:szCs w:val="28"/>
        </w:rPr>
        <w:t>) </w:t>
      </w:r>
      <w:r w:rsidR="00CF2244" w:rsidRPr="000F36BB">
        <w:rPr>
          <w:rFonts w:ascii="Times New Roman" w:hAnsi="Times New Roman" w:cs="Times New Roman"/>
          <w:sz w:val="28"/>
          <w:szCs w:val="28"/>
        </w:rPr>
        <w:t>абзац первый</w:t>
      </w:r>
      <w:r w:rsidR="0002714F" w:rsidRPr="000F36BB">
        <w:rPr>
          <w:rFonts w:ascii="Times New Roman" w:hAnsi="Times New Roman" w:cs="Times New Roman"/>
          <w:sz w:val="28"/>
          <w:szCs w:val="28"/>
        </w:rPr>
        <w:t xml:space="preserve"> части 6 после слов "муниципального района," дополнить словами "муниципального округа,"</w:t>
      </w:r>
      <w:r w:rsidR="00D515E0" w:rsidRPr="000F36BB">
        <w:rPr>
          <w:rFonts w:ascii="Times New Roman" w:hAnsi="Times New Roman" w:cs="Times New Roman"/>
          <w:sz w:val="28"/>
          <w:szCs w:val="28"/>
        </w:rPr>
        <w:t>.</w:t>
      </w:r>
    </w:p>
    <w:p w:rsidR="00266C1F" w:rsidRPr="000F36BB" w:rsidRDefault="00266C1F" w:rsidP="000271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197" w:rsidRPr="000F36BB" w:rsidRDefault="00500894" w:rsidP="0002714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36BB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8B10F4" w:rsidRPr="000F36BB">
        <w:rPr>
          <w:rFonts w:ascii="Times New Roman" w:hAnsi="Times New Roman" w:cs="Times New Roman"/>
          <w:b/>
          <w:sz w:val="28"/>
          <w:szCs w:val="28"/>
        </w:rPr>
        <w:t>2</w:t>
      </w:r>
    </w:p>
    <w:p w:rsidR="00210197" w:rsidRPr="000F36BB" w:rsidRDefault="00210197" w:rsidP="0002714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526F" w:rsidRPr="000F36BB" w:rsidRDefault="0002714F" w:rsidP="0002714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</w:rPr>
        <w:t>Настоящий областной закон вступает в силу со дня его официального опубликования</w:t>
      </w:r>
      <w:r w:rsidR="0084526F" w:rsidRPr="000F36BB">
        <w:rPr>
          <w:rFonts w:ascii="Times New Roman" w:hAnsi="Times New Roman" w:cs="Times New Roman"/>
          <w:sz w:val="28"/>
          <w:szCs w:val="28"/>
        </w:rPr>
        <w:t>.</w:t>
      </w:r>
    </w:p>
    <w:p w:rsidR="00374F4A" w:rsidRPr="000F36BB" w:rsidRDefault="00374F4A" w:rsidP="000271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0F36BB" w:rsidRDefault="00374F4A" w:rsidP="000271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0F36BB" w:rsidRDefault="00374F4A" w:rsidP="000271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0F36BB" w:rsidRDefault="00374F4A" w:rsidP="0002714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0F36BB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0F36BB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0F36BB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0F36BB" w:rsidRDefault="00374F4A" w:rsidP="0002714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0F36BB" w:rsidRDefault="00374F4A" w:rsidP="0002714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0F36BB" w:rsidRDefault="003B3E48" w:rsidP="0002714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374F4A" w:rsidRPr="000F36BB" w:rsidRDefault="003B3E48" w:rsidP="0002714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16 февраля 2024 года</w:t>
      </w:r>
    </w:p>
    <w:p w:rsidR="00374F4A" w:rsidRPr="000F36BB" w:rsidRDefault="003B3E48" w:rsidP="0002714F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7-оз</w:t>
      </w:r>
    </w:p>
    <w:sectPr w:rsidR="00374F4A" w:rsidRPr="000F36BB" w:rsidSect="00374F4A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799" w:rsidRDefault="007D0799" w:rsidP="003A5FFE">
      <w:r>
        <w:separator/>
      </w:r>
    </w:p>
  </w:endnote>
  <w:endnote w:type="continuationSeparator" w:id="0">
    <w:p w:rsidR="007D0799" w:rsidRDefault="007D0799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799" w:rsidRDefault="007D0799" w:rsidP="003A5FFE">
      <w:r>
        <w:separator/>
      </w:r>
    </w:p>
  </w:footnote>
  <w:footnote w:type="continuationSeparator" w:id="0">
    <w:p w:rsidR="007D0799" w:rsidRDefault="007D0799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3B3E48">
          <w:rPr>
            <w:rFonts w:ascii="Times New Roman" w:hAnsi="Times New Roman" w:cs="Times New Roman"/>
            <w:noProof/>
            <w:sz w:val="24"/>
          </w:rPr>
          <w:t>5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50EC"/>
    <w:rsid w:val="000261A9"/>
    <w:rsid w:val="00026C19"/>
    <w:rsid w:val="0002714F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6A65"/>
    <w:rsid w:val="000A6B9A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7D78"/>
    <w:rsid w:val="000F36BB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1F652E"/>
    <w:rsid w:val="002003FD"/>
    <w:rsid w:val="0020131B"/>
    <w:rsid w:val="0020136A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E19E4"/>
    <w:rsid w:val="002E7F5E"/>
    <w:rsid w:val="002F28AB"/>
    <w:rsid w:val="002F3602"/>
    <w:rsid w:val="002F4153"/>
    <w:rsid w:val="00300247"/>
    <w:rsid w:val="00302875"/>
    <w:rsid w:val="0030588E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1788"/>
    <w:rsid w:val="00342F53"/>
    <w:rsid w:val="003518A1"/>
    <w:rsid w:val="003537DE"/>
    <w:rsid w:val="00356002"/>
    <w:rsid w:val="003565D9"/>
    <w:rsid w:val="0035668C"/>
    <w:rsid w:val="00361108"/>
    <w:rsid w:val="00364EB4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F3D"/>
    <w:rsid w:val="003B3D5B"/>
    <w:rsid w:val="003B3E48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F1F86"/>
    <w:rsid w:val="003F52B7"/>
    <w:rsid w:val="003F55C2"/>
    <w:rsid w:val="003F5F82"/>
    <w:rsid w:val="003F6639"/>
    <w:rsid w:val="003F672A"/>
    <w:rsid w:val="00400908"/>
    <w:rsid w:val="0040194D"/>
    <w:rsid w:val="00402720"/>
    <w:rsid w:val="00404019"/>
    <w:rsid w:val="004048AF"/>
    <w:rsid w:val="00411B8E"/>
    <w:rsid w:val="00412B4B"/>
    <w:rsid w:val="00414024"/>
    <w:rsid w:val="00415C99"/>
    <w:rsid w:val="004177F8"/>
    <w:rsid w:val="004235F7"/>
    <w:rsid w:val="00432179"/>
    <w:rsid w:val="00432C1D"/>
    <w:rsid w:val="00433521"/>
    <w:rsid w:val="0043597C"/>
    <w:rsid w:val="00435BFD"/>
    <w:rsid w:val="00441962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97E52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68AA"/>
    <w:rsid w:val="005817B9"/>
    <w:rsid w:val="00582BC2"/>
    <w:rsid w:val="00582BE6"/>
    <w:rsid w:val="005912C7"/>
    <w:rsid w:val="005915C0"/>
    <w:rsid w:val="00592DC9"/>
    <w:rsid w:val="00597986"/>
    <w:rsid w:val="005A023A"/>
    <w:rsid w:val="005A53C5"/>
    <w:rsid w:val="005A5E39"/>
    <w:rsid w:val="005A7082"/>
    <w:rsid w:val="005A7C04"/>
    <w:rsid w:val="005B496D"/>
    <w:rsid w:val="005B51BE"/>
    <w:rsid w:val="005B56AB"/>
    <w:rsid w:val="005B5FC4"/>
    <w:rsid w:val="005C1AB7"/>
    <w:rsid w:val="005C1F92"/>
    <w:rsid w:val="005C3AF8"/>
    <w:rsid w:val="005D0A0B"/>
    <w:rsid w:val="005D0DF7"/>
    <w:rsid w:val="005E3135"/>
    <w:rsid w:val="005F02BA"/>
    <w:rsid w:val="005F3208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37409"/>
    <w:rsid w:val="00641285"/>
    <w:rsid w:val="006425FD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10B4"/>
    <w:rsid w:val="00692170"/>
    <w:rsid w:val="00694AD2"/>
    <w:rsid w:val="006A13B7"/>
    <w:rsid w:val="006A216D"/>
    <w:rsid w:val="006A6CCD"/>
    <w:rsid w:val="006B6ED4"/>
    <w:rsid w:val="006C1127"/>
    <w:rsid w:val="006C14EC"/>
    <w:rsid w:val="006C1D58"/>
    <w:rsid w:val="006C205C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0CEB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55B8"/>
    <w:rsid w:val="00716893"/>
    <w:rsid w:val="0071744B"/>
    <w:rsid w:val="00721548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294B"/>
    <w:rsid w:val="00772A9B"/>
    <w:rsid w:val="00773341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0799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978C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DE9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A58FD"/>
    <w:rsid w:val="009B01C7"/>
    <w:rsid w:val="009B38E9"/>
    <w:rsid w:val="009C06C2"/>
    <w:rsid w:val="009C1094"/>
    <w:rsid w:val="009C284F"/>
    <w:rsid w:val="009C40F2"/>
    <w:rsid w:val="009C7C50"/>
    <w:rsid w:val="009D02C1"/>
    <w:rsid w:val="009D086C"/>
    <w:rsid w:val="009D1C57"/>
    <w:rsid w:val="009D5CA2"/>
    <w:rsid w:val="009E244D"/>
    <w:rsid w:val="009E32D2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498D"/>
    <w:rsid w:val="00A4514C"/>
    <w:rsid w:val="00A5024A"/>
    <w:rsid w:val="00A520BC"/>
    <w:rsid w:val="00A52590"/>
    <w:rsid w:val="00A5458D"/>
    <w:rsid w:val="00A55444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290D"/>
    <w:rsid w:val="00A8445E"/>
    <w:rsid w:val="00A867E6"/>
    <w:rsid w:val="00A86BC7"/>
    <w:rsid w:val="00A91CCE"/>
    <w:rsid w:val="00A92FBB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52E9"/>
    <w:rsid w:val="00AB6292"/>
    <w:rsid w:val="00AB734C"/>
    <w:rsid w:val="00AC0542"/>
    <w:rsid w:val="00AC30C2"/>
    <w:rsid w:val="00AC58CE"/>
    <w:rsid w:val="00AC667D"/>
    <w:rsid w:val="00AC79D2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156"/>
    <w:rsid w:val="00B814CC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607"/>
    <w:rsid w:val="00C64B68"/>
    <w:rsid w:val="00C65A8B"/>
    <w:rsid w:val="00C82409"/>
    <w:rsid w:val="00C83B08"/>
    <w:rsid w:val="00C86F22"/>
    <w:rsid w:val="00C95F32"/>
    <w:rsid w:val="00C963C0"/>
    <w:rsid w:val="00CA3422"/>
    <w:rsid w:val="00CB2C48"/>
    <w:rsid w:val="00CB4FD6"/>
    <w:rsid w:val="00CB4FF1"/>
    <w:rsid w:val="00CC1BB2"/>
    <w:rsid w:val="00CC29D9"/>
    <w:rsid w:val="00CC46E5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2244"/>
    <w:rsid w:val="00CF3557"/>
    <w:rsid w:val="00CF50F1"/>
    <w:rsid w:val="00CF510C"/>
    <w:rsid w:val="00CF5479"/>
    <w:rsid w:val="00CF5D78"/>
    <w:rsid w:val="00CF6D94"/>
    <w:rsid w:val="00D002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6272E"/>
    <w:rsid w:val="00D64EC7"/>
    <w:rsid w:val="00D728C4"/>
    <w:rsid w:val="00D75019"/>
    <w:rsid w:val="00D75396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582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56BA"/>
    <w:rsid w:val="00F1607F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7588"/>
    <w:rsid w:val="00F87A3A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E8A9D-7B62-4032-94DA-987B89C0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D911E3-3A38-48C7-9792-CA48EE8D5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1600</Words>
  <Characters>9125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2024-02-08T09:58:00Z</cp:lastPrinted>
  <dcterms:created xsi:type="dcterms:W3CDTF">2024-03-12T10:04:00Z</dcterms:created>
  <dcterms:modified xsi:type="dcterms:W3CDTF">2024-03-12T10:04:00Z</dcterms:modified>
</cp:coreProperties>
</file>