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8D3" w:rsidRDefault="003E50E8">
      <w:pPr>
        <w:spacing w:after="0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Доклад АО «ЛОЭСК»</w:t>
      </w:r>
    </w:p>
    <w:p w:rsidR="008B48D3" w:rsidRDefault="003E50E8" w:rsidP="00571235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к </w:t>
      </w:r>
      <w:r w:rsidR="00571235">
        <w:rPr>
          <w:rFonts w:ascii="Times New Roman" w:hAnsi="Times New Roman"/>
          <w:b/>
          <w:sz w:val="28"/>
        </w:rPr>
        <w:t xml:space="preserve">заседанию постоянной комиссии по жилищно-коммунальному хозяйству </w:t>
      </w:r>
      <w:r w:rsidR="00806866">
        <w:rPr>
          <w:rFonts w:ascii="Times New Roman" w:hAnsi="Times New Roman"/>
          <w:b/>
          <w:sz w:val="28"/>
        </w:rPr>
        <w:br/>
      </w:r>
      <w:r w:rsidR="00571235">
        <w:rPr>
          <w:rFonts w:ascii="Times New Roman" w:hAnsi="Times New Roman"/>
          <w:b/>
          <w:sz w:val="28"/>
        </w:rPr>
        <w:t>и топливно-энергетическому комплексу Законодательного собрания Ленинградской области по вопросу «О нарушениях надежности электроснабжения в Ленинградской области в период новогодних праздников 2024 года и принятых мерах по их устранению»</w:t>
      </w:r>
      <w:r>
        <w:rPr>
          <w:rFonts w:ascii="Times New Roman" w:hAnsi="Times New Roman"/>
          <w:b/>
          <w:sz w:val="28"/>
        </w:rPr>
        <w:t xml:space="preserve"> </w:t>
      </w:r>
    </w:p>
    <w:p w:rsidR="008B48D3" w:rsidRDefault="008B48D3">
      <w:pPr>
        <w:spacing w:after="0"/>
        <w:rPr>
          <w:rFonts w:ascii="Times New Roman" w:hAnsi="Times New Roman"/>
          <w:b/>
          <w:sz w:val="24"/>
        </w:rPr>
      </w:pPr>
    </w:p>
    <w:p w:rsidR="008B48D3" w:rsidRPr="00571235" w:rsidRDefault="003E50E8" w:rsidP="0057123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571235">
        <w:rPr>
          <w:rFonts w:ascii="Times New Roman" w:hAnsi="Times New Roman"/>
          <w:b/>
          <w:sz w:val="28"/>
        </w:rPr>
        <w:t>1.</w:t>
      </w:r>
      <w:r w:rsidRPr="00571235">
        <w:rPr>
          <w:rFonts w:ascii="Times New Roman" w:hAnsi="Times New Roman"/>
          <w:b/>
          <w:sz w:val="28"/>
        </w:rPr>
        <w:tab/>
      </w:r>
      <w:r w:rsidRPr="00571235">
        <w:rPr>
          <w:rFonts w:ascii="Times New Roman" w:hAnsi="Times New Roman"/>
          <w:b/>
          <w:sz w:val="28"/>
          <w:szCs w:val="24"/>
        </w:rPr>
        <w:t>Количество, продолжительность, причины аварийных отключений за период с 3</w:t>
      </w:r>
      <w:r w:rsidR="00571235" w:rsidRPr="00571235">
        <w:rPr>
          <w:rFonts w:ascii="Times New Roman" w:hAnsi="Times New Roman"/>
          <w:b/>
          <w:sz w:val="28"/>
          <w:szCs w:val="24"/>
        </w:rPr>
        <w:t>0</w:t>
      </w:r>
      <w:r w:rsidRPr="00571235">
        <w:rPr>
          <w:rFonts w:ascii="Times New Roman" w:hAnsi="Times New Roman"/>
          <w:b/>
          <w:sz w:val="28"/>
          <w:szCs w:val="24"/>
        </w:rPr>
        <w:t>.12.2023 по 08.01.2024</w:t>
      </w:r>
    </w:p>
    <w:p w:rsidR="008B48D3" w:rsidRPr="00571235" w:rsidRDefault="003E50E8" w:rsidP="00571235">
      <w:pPr>
        <w:spacing w:after="0"/>
        <w:ind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>В период с 3</w:t>
      </w:r>
      <w:r w:rsidR="00571235" w:rsidRPr="00571235">
        <w:rPr>
          <w:rFonts w:ascii="Times New Roman" w:hAnsi="Times New Roman"/>
          <w:sz w:val="28"/>
          <w:szCs w:val="24"/>
        </w:rPr>
        <w:t>0</w:t>
      </w:r>
      <w:r w:rsidRPr="00571235">
        <w:rPr>
          <w:rFonts w:ascii="Times New Roman" w:hAnsi="Times New Roman"/>
          <w:sz w:val="28"/>
          <w:szCs w:val="24"/>
        </w:rPr>
        <w:t xml:space="preserve">.12.2023 до 09.01.2024 в АО «ЛОЭСК» зарегистрировано </w:t>
      </w:r>
      <w:r w:rsidRPr="00571235">
        <w:rPr>
          <w:rFonts w:ascii="Times New Roman" w:hAnsi="Times New Roman"/>
          <w:b/>
          <w:sz w:val="28"/>
          <w:szCs w:val="24"/>
        </w:rPr>
        <w:t>1</w:t>
      </w:r>
      <w:r w:rsidR="00571235" w:rsidRPr="00571235">
        <w:rPr>
          <w:rFonts w:ascii="Times New Roman" w:hAnsi="Times New Roman"/>
          <w:b/>
          <w:sz w:val="28"/>
          <w:szCs w:val="24"/>
        </w:rPr>
        <w:t>81</w:t>
      </w:r>
      <w:r w:rsidRPr="00571235">
        <w:rPr>
          <w:rFonts w:ascii="Times New Roman" w:hAnsi="Times New Roman"/>
          <w:sz w:val="28"/>
          <w:szCs w:val="24"/>
        </w:rPr>
        <w:t xml:space="preserve"> аварийных ситуаци</w:t>
      </w:r>
      <w:r w:rsidR="00571235" w:rsidRPr="00571235">
        <w:rPr>
          <w:rFonts w:ascii="Times New Roman" w:hAnsi="Times New Roman"/>
          <w:sz w:val="28"/>
          <w:szCs w:val="24"/>
        </w:rPr>
        <w:t>и</w:t>
      </w:r>
      <w:r w:rsidRPr="00571235">
        <w:rPr>
          <w:rFonts w:ascii="Times New Roman" w:hAnsi="Times New Roman"/>
          <w:sz w:val="28"/>
          <w:szCs w:val="24"/>
        </w:rPr>
        <w:t>, связанны</w:t>
      </w:r>
      <w:r w:rsidR="00571235" w:rsidRPr="00571235">
        <w:rPr>
          <w:rFonts w:ascii="Times New Roman" w:hAnsi="Times New Roman"/>
          <w:sz w:val="28"/>
          <w:szCs w:val="24"/>
        </w:rPr>
        <w:t>е</w:t>
      </w:r>
      <w:r w:rsidRPr="00571235">
        <w:rPr>
          <w:rFonts w:ascii="Times New Roman" w:hAnsi="Times New Roman"/>
          <w:sz w:val="28"/>
          <w:szCs w:val="24"/>
        </w:rPr>
        <w:t xml:space="preserve"> с нарушением электроснабжения потребителей. Суммарная продолжительность аварий составила </w:t>
      </w:r>
      <w:r w:rsidRPr="00571235">
        <w:rPr>
          <w:rFonts w:ascii="Times New Roman" w:hAnsi="Times New Roman"/>
          <w:b/>
          <w:sz w:val="28"/>
          <w:szCs w:val="24"/>
        </w:rPr>
        <w:t>211</w:t>
      </w:r>
      <w:r w:rsidRPr="00571235">
        <w:rPr>
          <w:rFonts w:ascii="Times New Roman" w:hAnsi="Times New Roman"/>
          <w:sz w:val="28"/>
          <w:szCs w:val="24"/>
        </w:rPr>
        <w:t xml:space="preserve"> часов. </w:t>
      </w:r>
    </w:p>
    <w:p w:rsidR="00571235" w:rsidRPr="00571235" w:rsidRDefault="003E50E8" w:rsidP="00806866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 xml:space="preserve">Электроснабжение потребителей восстанавливалось в сроки, определённые п.31(6) Правил недискриминационного доступа к услугам по передаче электрической энергии и оказания этих услуг, утвержденных Постановлением Правительства РФ от 27.12.2004 № 861, для соответствующих категорий надежности. Аварийных отключений продолжительностью более 24 часов </w:t>
      </w:r>
      <w:r w:rsidR="00806866">
        <w:rPr>
          <w:rFonts w:ascii="Times New Roman" w:hAnsi="Times New Roman"/>
          <w:sz w:val="28"/>
          <w:szCs w:val="24"/>
        </w:rPr>
        <w:br/>
      </w:r>
      <w:r w:rsidRPr="00571235">
        <w:rPr>
          <w:rFonts w:ascii="Times New Roman" w:hAnsi="Times New Roman"/>
          <w:sz w:val="28"/>
          <w:szCs w:val="24"/>
        </w:rPr>
        <w:t xml:space="preserve">за указанный период не зарегистрировано. Среднее время восстановления электроснабжения потребителей электроэнергии составило </w:t>
      </w:r>
      <w:r w:rsidR="00571235" w:rsidRPr="00571235">
        <w:rPr>
          <w:rFonts w:ascii="Times New Roman" w:hAnsi="Times New Roman"/>
          <w:sz w:val="28"/>
          <w:szCs w:val="24"/>
        </w:rPr>
        <w:t>2</w:t>
      </w:r>
      <w:r w:rsidRPr="00571235">
        <w:rPr>
          <w:rFonts w:ascii="Times New Roman" w:hAnsi="Times New Roman"/>
          <w:sz w:val="28"/>
          <w:szCs w:val="24"/>
        </w:rPr>
        <w:t xml:space="preserve"> час</w:t>
      </w:r>
      <w:r w:rsidR="00571235" w:rsidRPr="00571235">
        <w:rPr>
          <w:rFonts w:ascii="Times New Roman" w:hAnsi="Times New Roman"/>
          <w:sz w:val="28"/>
          <w:szCs w:val="24"/>
        </w:rPr>
        <w:t>а</w:t>
      </w:r>
      <w:r w:rsidRPr="00571235">
        <w:rPr>
          <w:rFonts w:ascii="Times New Roman" w:hAnsi="Times New Roman"/>
          <w:sz w:val="28"/>
          <w:szCs w:val="24"/>
        </w:rPr>
        <w:t xml:space="preserve"> </w:t>
      </w:r>
      <w:r w:rsidR="00571235" w:rsidRPr="00571235">
        <w:rPr>
          <w:rFonts w:ascii="Times New Roman" w:hAnsi="Times New Roman"/>
          <w:sz w:val="28"/>
          <w:szCs w:val="24"/>
        </w:rPr>
        <w:t>19</w:t>
      </w:r>
      <w:r w:rsidRPr="00571235">
        <w:rPr>
          <w:rFonts w:ascii="Times New Roman" w:hAnsi="Times New Roman"/>
          <w:sz w:val="28"/>
          <w:szCs w:val="24"/>
        </w:rPr>
        <w:t xml:space="preserve"> минуты.</w:t>
      </w:r>
    </w:p>
    <w:p w:rsidR="00571235" w:rsidRPr="00571235" w:rsidRDefault="00571235" w:rsidP="00571235">
      <w:pPr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571235">
        <w:rPr>
          <w:rFonts w:ascii="Times New Roman" w:hAnsi="Times New Roman"/>
          <w:b/>
          <w:sz w:val="28"/>
          <w:szCs w:val="24"/>
        </w:rPr>
        <w:t>2. Резонансные отключения</w:t>
      </w:r>
    </w:p>
    <w:p w:rsidR="00571235" w:rsidRPr="00571235" w:rsidRDefault="00571235" w:rsidP="00571235">
      <w:pPr>
        <w:ind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>В зоне эксплуатационной ответственности АО «ЛОЭСК» не зафиксировано аварийных отключений, вызвавших резкий негативный эффект в информационном пространстве, включая средства массовой информации.</w:t>
      </w:r>
    </w:p>
    <w:p w:rsidR="00571235" w:rsidRPr="00571235" w:rsidRDefault="00571235" w:rsidP="00571235">
      <w:pPr>
        <w:ind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>Из наиболее значимых можно отметить:</w:t>
      </w:r>
    </w:p>
    <w:p w:rsidR="00571235" w:rsidRPr="00571235" w:rsidRDefault="00571235" w:rsidP="00571235">
      <w:pPr>
        <w:ind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 xml:space="preserve">- д. Коваши (02.01.2024 09:55 – 02.01.2024 18:30) – неисправность </w:t>
      </w:r>
      <w:proofErr w:type="spellStart"/>
      <w:r w:rsidRPr="00571235">
        <w:rPr>
          <w:rFonts w:ascii="Times New Roman" w:hAnsi="Times New Roman"/>
          <w:sz w:val="28"/>
          <w:szCs w:val="24"/>
        </w:rPr>
        <w:t>реклоузера</w:t>
      </w:r>
      <w:proofErr w:type="spellEnd"/>
      <w:r w:rsidRPr="00571235">
        <w:rPr>
          <w:rFonts w:ascii="Times New Roman" w:hAnsi="Times New Roman"/>
          <w:sz w:val="28"/>
          <w:szCs w:val="24"/>
        </w:rPr>
        <w:t xml:space="preserve"> ф.333-04. Проведены аварийно-восстановительные работы. Большинство потребителей во время работ были переведены на резервные схемы электроснабжения</w:t>
      </w:r>
      <w:r w:rsidR="00163C42">
        <w:rPr>
          <w:rFonts w:ascii="Times New Roman" w:hAnsi="Times New Roman"/>
          <w:sz w:val="28"/>
          <w:szCs w:val="24"/>
        </w:rPr>
        <w:t>;</w:t>
      </w:r>
    </w:p>
    <w:p w:rsidR="00571235" w:rsidRPr="00571235" w:rsidRDefault="00571235" w:rsidP="00571235">
      <w:pPr>
        <w:ind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>- п. Токсово (04.01.2024 18:00 – 05.01.2024 12:25) – отключение питающей ПС 35 кВ, находящейся в зоне ответственности смежной сетевой компании (Ленэнерго). Потребители ЛОЭСК на время отключения были запитаны от ДГУ</w:t>
      </w:r>
      <w:r w:rsidR="00163C42">
        <w:rPr>
          <w:rFonts w:ascii="Times New Roman" w:hAnsi="Times New Roman"/>
          <w:sz w:val="28"/>
          <w:szCs w:val="24"/>
        </w:rPr>
        <w:t>;</w:t>
      </w:r>
    </w:p>
    <w:p w:rsidR="00571235" w:rsidRPr="00571235" w:rsidRDefault="00571235" w:rsidP="00571235">
      <w:pPr>
        <w:ind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 xml:space="preserve">- п. </w:t>
      </w:r>
      <w:proofErr w:type="spellStart"/>
      <w:r w:rsidRPr="00571235">
        <w:rPr>
          <w:rFonts w:ascii="Times New Roman" w:hAnsi="Times New Roman"/>
          <w:sz w:val="28"/>
          <w:szCs w:val="24"/>
        </w:rPr>
        <w:t>Радофинниково</w:t>
      </w:r>
      <w:proofErr w:type="spellEnd"/>
      <w:r w:rsidRPr="00571235">
        <w:rPr>
          <w:rFonts w:ascii="Times New Roman" w:hAnsi="Times New Roman"/>
          <w:sz w:val="28"/>
          <w:szCs w:val="24"/>
        </w:rPr>
        <w:t xml:space="preserve"> (03.01.2024 22:54 – 04.01.2024 15:33) – обрыв провода на единственной питающей ВЛ 35 кВ, находящейся в зоне ответственности смежной сетевой компании (Новгородэнерго)</w:t>
      </w:r>
      <w:r w:rsidR="00163C42">
        <w:rPr>
          <w:rFonts w:ascii="Times New Roman" w:hAnsi="Times New Roman"/>
          <w:sz w:val="28"/>
          <w:szCs w:val="24"/>
        </w:rPr>
        <w:t>;</w:t>
      </w:r>
      <w:r w:rsidRPr="00571235">
        <w:rPr>
          <w:rFonts w:ascii="Times New Roman" w:hAnsi="Times New Roman"/>
          <w:sz w:val="28"/>
          <w:szCs w:val="24"/>
        </w:rPr>
        <w:t xml:space="preserve"> </w:t>
      </w:r>
    </w:p>
    <w:p w:rsidR="00571235" w:rsidRPr="00571235" w:rsidRDefault="00571235" w:rsidP="00571235">
      <w:pPr>
        <w:ind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>- г. Кировск (05.01.2024 05:00 - 05.01.2024 23:37) – повреждение кабельной линии 6 кВ ф.Лдг-207. Проведены аварийно-восстановительные работы. Большинство потребителей во время работ были переведены на резервные схемы электроснабжения</w:t>
      </w:r>
      <w:r w:rsidR="00163C42">
        <w:rPr>
          <w:rFonts w:ascii="Times New Roman" w:hAnsi="Times New Roman"/>
          <w:sz w:val="28"/>
          <w:szCs w:val="24"/>
        </w:rPr>
        <w:t>;</w:t>
      </w:r>
    </w:p>
    <w:p w:rsidR="00571235" w:rsidRPr="00571235" w:rsidRDefault="00571235" w:rsidP="00806866">
      <w:pPr>
        <w:ind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lastRenderedPageBreak/>
        <w:t>- КП ЛЕТО (п. Ульяновка) – за период праздников 14 случаев аварийных отключений по причине превышения допустимой токовой нагрузки (среднее время восстановления 44 минуты). Проводились оперативные работы по распределению нагрузки для повторного включения. Произведена замена трансформатора и коммутационного оборудования.</w:t>
      </w:r>
    </w:p>
    <w:p w:rsidR="00163C42" w:rsidRDefault="00571235" w:rsidP="00571235">
      <w:pPr>
        <w:ind w:firstLine="709"/>
        <w:jc w:val="both"/>
        <w:rPr>
          <w:rFonts w:ascii="Times New Roman" w:hAnsi="Times New Roman"/>
          <w:i/>
          <w:sz w:val="28"/>
          <w:szCs w:val="24"/>
        </w:rPr>
      </w:pPr>
      <w:r w:rsidRPr="00571235">
        <w:rPr>
          <w:rFonts w:ascii="Times New Roman" w:hAnsi="Times New Roman"/>
          <w:i/>
          <w:sz w:val="28"/>
          <w:szCs w:val="24"/>
        </w:rPr>
        <w:t>Примечание:</w:t>
      </w:r>
      <w:r>
        <w:rPr>
          <w:rFonts w:ascii="Times New Roman" w:hAnsi="Times New Roman"/>
          <w:i/>
          <w:sz w:val="28"/>
          <w:szCs w:val="24"/>
        </w:rPr>
        <w:t xml:space="preserve"> </w:t>
      </w:r>
      <w:r w:rsidRPr="00571235">
        <w:rPr>
          <w:rFonts w:ascii="Times New Roman" w:hAnsi="Times New Roman"/>
          <w:i/>
          <w:sz w:val="28"/>
          <w:szCs w:val="24"/>
        </w:rPr>
        <w:t>По СНТ Лесное-1 (г. Никольское) в адрес РКС Энерго было обращение СМИ 78 Телеканал по поводу перерыва эл</w:t>
      </w:r>
      <w:r w:rsidR="00163C42">
        <w:rPr>
          <w:rFonts w:ascii="Times New Roman" w:hAnsi="Times New Roman"/>
          <w:i/>
          <w:sz w:val="28"/>
          <w:szCs w:val="24"/>
        </w:rPr>
        <w:t>ектро</w:t>
      </w:r>
      <w:r w:rsidRPr="00571235">
        <w:rPr>
          <w:rFonts w:ascii="Times New Roman" w:hAnsi="Times New Roman"/>
          <w:i/>
          <w:sz w:val="28"/>
          <w:szCs w:val="24"/>
        </w:rPr>
        <w:t>снабжения</w:t>
      </w:r>
      <w:r w:rsidR="00163C42">
        <w:rPr>
          <w:rFonts w:ascii="Times New Roman" w:hAnsi="Times New Roman"/>
          <w:i/>
          <w:sz w:val="28"/>
          <w:szCs w:val="24"/>
        </w:rPr>
        <w:t xml:space="preserve">. </w:t>
      </w:r>
    </w:p>
    <w:p w:rsidR="00806866" w:rsidRPr="00806866" w:rsidRDefault="00163C42" w:rsidP="00806866">
      <w:pPr>
        <w:ind w:firstLine="709"/>
        <w:jc w:val="both"/>
        <w:rPr>
          <w:rFonts w:ascii="Times New Roman" w:hAnsi="Times New Roman"/>
          <w:i/>
          <w:sz w:val="28"/>
          <w:szCs w:val="24"/>
        </w:rPr>
      </w:pPr>
      <w:r>
        <w:rPr>
          <w:rFonts w:ascii="Times New Roman" w:hAnsi="Times New Roman"/>
          <w:i/>
          <w:sz w:val="28"/>
          <w:szCs w:val="24"/>
        </w:rPr>
        <w:t>Пояснение:</w:t>
      </w:r>
      <w:r w:rsidR="00571235" w:rsidRPr="00571235">
        <w:rPr>
          <w:rFonts w:ascii="Times New Roman" w:hAnsi="Times New Roman"/>
          <w:i/>
          <w:sz w:val="28"/>
          <w:szCs w:val="24"/>
        </w:rPr>
        <w:t xml:space="preserve"> </w:t>
      </w:r>
      <w:r>
        <w:rPr>
          <w:rFonts w:ascii="Times New Roman" w:hAnsi="Times New Roman"/>
          <w:i/>
          <w:sz w:val="28"/>
          <w:szCs w:val="24"/>
        </w:rPr>
        <w:t xml:space="preserve">отключившиеся </w:t>
      </w:r>
      <w:r w:rsidR="00571235" w:rsidRPr="00571235">
        <w:rPr>
          <w:rFonts w:ascii="Times New Roman" w:hAnsi="Times New Roman"/>
          <w:i/>
          <w:sz w:val="28"/>
          <w:szCs w:val="24"/>
        </w:rPr>
        <w:t xml:space="preserve">сети 0,4 кВ находятся на балансе СНТ </w:t>
      </w:r>
      <w:r w:rsidR="00806866">
        <w:rPr>
          <w:rFonts w:ascii="Times New Roman" w:hAnsi="Times New Roman"/>
          <w:i/>
          <w:sz w:val="28"/>
          <w:szCs w:val="24"/>
        </w:rPr>
        <w:br/>
      </w:r>
      <w:r w:rsidR="00571235" w:rsidRPr="00571235">
        <w:rPr>
          <w:rFonts w:ascii="Times New Roman" w:hAnsi="Times New Roman"/>
          <w:i/>
          <w:sz w:val="28"/>
          <w:szCs w:val="24"/>
        </w:rPr>
        <w:t xml:space="preserve">и коммутируются выключателем, вынесенным за пределы ТП. В схеме питания СНТ по зоне ответственности АО «ЛОЭСК» аварийных отключений </w:t>
      </w:r>
      <w:r w:rsidR="00806866">
        <w:rPr>
          <w:rFonts w:ascii="Times New Roman" w:hAnsi="Times New Roman"/>
          <w:i/>
          <w:sz w:val="28"/>
          <w:szCs w:val="24"/>
        </w:rPr>
        <w:br/>
      </w:r>
      <w:r w:rsidR="00571235" w:rsidRPr="00571235">
        <w:rPr>
          <w:rFonts w:ascii="Times New Roman" w:hAnsi="Times New Roman"/>
          <w:i/>
          <w:sz w:val="28"/>
          <w:szCs w:val="24"/>
        </w:rPr>
        <w:t xml:space="preserve">не зафиксировано. </w:t>
      </w:r>
    </w:p>
    <w:p w:rsidR="00571235" w:rsidRPr="00571235" w:rsidRDefault="00163C42" w:rsidP="00571235">
      <w:pPr>
        <w:ind w:firstLine="709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2.1. </w:t>
      </w:r>
      <w:r w:rsidR="00571235" w:rsidRPr="00571235">
        <w:rPr>
          <w:rFonts w:ascii="Times New Roman" w:hAnsi="Times New Roman"/>
          <w:b/>
          <w:sz w:val="28"/>
          <w:szCs w:val="24"/>
        </w:rPr>
        <w:t xml:space="preserve">Значимые аварии в </w:t>
      </w:r>
      <w:r>
        <w:rPr>
          <w:rFonts w:ascii="Times New Roman" w:hAnsi="Times New Roman"/>
          <w:b/>
          <w:sz w:val="28"/>
          <w:szCs w:val="24"/>
        </w:rPr>
        <w:t xml:space="preserve">сетях </w:t>
      </w:r>
      <w:r w:rsidR="00571235" w:rsidRPr="00571235">
        <w:rPr>
          <w:rFonts w:ascii="Times New Roman" w:hAnsi="Times New Roman"/>
          <w:b/>
          <w:sz w:val="28"/>
          <w:szCs w:val="24"/>
        </w:rPr>
        <w:t xml:space="preserve">ПАО «Россети Ленэнерго», </w:t>
      </w:r>
      <w:r>
        <w:rPr>
          <w:rFonts w:ascii="Times New Roman" w:hAnsi="Times New Roman"/>
          <w:b/>
          <w:sz w:val="28"/>
          <w:szCs w:val="24"/>
        </w:rPr>
        <w:t>нарушившие электроснабжение сетей</w:t>
      </w:r>
      <w:r w:rsidR="00571235" w:rsidRPr="00571235">
        <w:rPr>
          <w:rFonts w:ascii="Times New Roman" w:hAnsi="Times New Roman"/>
          <w:b/>
          <w:sz w:val="28"/>
          <w:szCs w:val="24"/>
        </w:rPr>
        <w:t xml:space="preserve"> АО «ЛОЭСК»</w:t>
      </w:r>
      <w:r w:rsidR="00571235">
        <w:rPr>
          <w:rFonts w:ascii="Times New Roman" w:hAnsi="Times New Roman"/>
          <w:b/>
          <w:sz w:val="28"/>
          <w:szCs w:val="24"/>
        </w:rPr>
        <w:t>:</w:t>
      </w:r>
    </w:p>
    <w:p w:rsidR="00571235" w:rsidRPr="00806866" w:rsidRDefault="00571235" w:rsidP="00806866">
      <w:pPr>
        <w:spacing w:after="0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571235">
        <w:rPr>
          <w:rFonts w:ascii="Times New Roman" w:hAnsi="Times New Roman"/>
          <w:sz w:val="28"/>
          <w:szCs w:val="24"/>
        </w:rPr>
        <w:t>п. Токсово – длительно была нарушен</w:t>
      </w:r>
      <w:r w:rsidR="00237FA2">
        <w:rPr>
          <w:rFonts w:ascii="Times New Roman" w:hAnsi="Times New Roman"/>
          <w:sz w:val="28"/>
          <w:szCs w:val="24"/>
        </w:rPr>
        <w:t>а</w:t>
      </w:r>
      <w:r w:rsidRPr="00571235">
        <w:rPr>
          <w:rFonts w:ascii="Times New Roman" w:hAnsi="Times New Roman"/>
          <w:sz w:val="28"/>
          <w:szCs w:val="24"/>
        </w:rPr>
        <w:t xml:space="preserve"> нормальная схема электроснабжения ф.601-05, питающего потребителей АО «ЛОЭСК» (130 чел.) при повреждении ВЛ 35 кВ Девяткинская-1 (погашение ПС 35 кВ Токсово).</w:t>
      </w:r>
    </w:p>
    <w:p w:rsidR="00163C42" w:rsidRPr="00571235" w:rsidRDefault="00163C42" w:rsidP="00163C42">
      <w:pPr>
        <w:ind w:firstLine="709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3. Особенности обеспечения надежного электроснабжения в период новогодних праздников 2024 года</w:t>
      </w:r>
      <w:r w:rsidRPr="00571235">
        <w:rPr>
          <w:rFonts w:ascii="Times New Roman" w:hAnsi="Times New Roman"/>
          <w:b/>
          <w:sz w:val="28"/>
          <w:szCs w:val="24"/>
        </w:rPr>
        <w:t>.</w:t>
      </w:r>
    </w:p>
    <w:p w:rsidR="00163C42" w:rsidRPr="00806866" w:rsidRDefault="00163C42" w:rsidP="00806866">
      <w:pPr>
        <w:ind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 xml:space="preserve">Большинство </w:t>
      </w:r>
      <w:proofErr w:type="spellStart"/>
      <w:r w:rsidRPr="00571235">
        <w:rPr>
          <w:rFonts w:ascii="Times New Roman" w:hAnsi="Times New Roman"/>
          <w:sz w:val="28"/>
          <w:szCs w:val="24"/>
        </w:rPr>
        <w:t>внерегламентных</w:t>
      </w:r>
      <w:proofErr w:type="spellEnd"/>
      <w:r w:rsidRPr="00571235">
        <w:rPr>
          <w:rFonts w:ascii="Times New Roman" w:hAnsi="Times New Roman"/>
          <w:sz w:val="28"/>
          <w:szCs w:val="24"/>
        </w:rPr>
        <w:t xml:space="preserve"> перерывов электроснабжения происходило по причине превышения </w:t>
      </w:r>
      <w:r>
        <w:rPr>
          <w:rFonts w:ascii="Times New Roman" w:hAnsi="Times New Roman"/>
          <w:sz w:val="28"/>
          <w:szCs w:val="24"/>
        </w:rPr>
        <w:t xml:space="preserve">допустимых </w:t>
      </w:r>
      <w:r w:rsidRPr="00571235">
        <w:rPr>
          <w:rFonts w:ascii="Times New Roman" w:hAnsi="Times New Roman"/>
          <w:sz w:val="28"/>
          <w:szCs w:val="24"/>
        </w:rPr>
        <w:t xml:space="preserve">токовых нагрузок при увеличении спроса потребления в период понижения температуры окружающего воздуха </w:t>
      </w:r>
      <w:r w:rsidR="00806866">
        <w:rPr>
          <w:rFonts w:ascii="Times New Roman" w:hAnsi="Times New Roman"/>
          <w:sz w:val="28"/>
          <w:szCs w:val="24"/>
        </w:rPr>
        <w:br/>
      </w:r>
      <w:r w:rsidRPr="00571235">
        <w:rPr>
          <w:rFonts w:ascii="Times New Roman" w:hAnsi="Times New Roman"/>
          <w:sz w:val="28"/>
          <w:szCs w:val="24"/>
        </w:rPr>
        <w:t xml:space="preserve">(по Ленинградской области до -35°). В основном, подобные отключения происходили в сетях СНТ, где рост потребления был дополнительно обусловлен массовым выездом горожан </w:t>
      </w:r>
      <w:r>
        <w:rPr>
          <w:rFonts w:ascii="Times New Roman" w:hAnsi="Times New Roman"/>
          <w:sz w:val="28"/>
          <w:szCs w:val="24"/>
        </w:rPr>
        <w:t xml:space="preserve">на территорию Ленинградской области </w:t>
      </w:r>
      <w:r w:rsidRPr="00571235">
        <w:rPr>
          <w:rFonts w:ascii="Times New Roman" w:hAnsi="Times New Roman"/>
          <w:sz w:val="28"/>
          <w:szCs w:val="24"/>
        </w:rPr>
        <w:t xml:space="preserve">на период новогодних </w:t>
      </w:r>
      <w:r>
        <w:rPr>
          <w:rFonts w:ascii="Times New Roman" w:hAnsi="Times New Roman"/>
          <w:sz w:val="28"/>
          <w:szCs w:val="24"/>
        </w:rPr>
        <w:t>праздников и повышенной потребностью в обогреве в условиях низких температур наружного воздуха</w:t>
      </w:r>
      <w:r w:rsidRPr="00571235">
        <w:rPr>
          <w:rFonts w:ascii="Times New Roman" w:hAnsi="Times New Roman"/>
          <w:sz w:val="28"/>
          <w:szCs w:val="24"/>
        </w:rPr>
        <w:t>.</w:t>
      </w:r>
    </w:p>
    <w:p w:rsidR="00163C42" w:rsidRDefault="00163C42" w:rsidP="000C0440">
      <w:pPr>
        <w:spacing w:after="0"/>
        <w:ind w:firstLine="709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4. Мероприятия, предпринятые в целях обеспечения надежного электроснабжения потребителей в период новогодних праздников 2024 года</w:t>
      </w:r>
    </w:p>
    <w:p w:rsidR="000C0440" w:rsidRDefault="000C0440" w:rsidP="000C0440">
      <w:pPr>
        <w:spacing w:after="0"/>
        <w:ind w:firstLine="709"/>
        <w:jc w:val="both"/>
        <w:rPr>
          <w:rFonts w:ascii="Times New Roman" w:hAnsi="Times New Roman"/>
          <w:b/>
          <w:sz w:val="28"/>
          <w:szCs w:val="24"/>
        </w:rPr>
      </w:pPr>
    </w:p>
    <w:p w:rsidR="008B48D3" w:rsidRPr="00571235" w:rsidRDefault="00163C42" w:rsidP="00571235">
      <w:pPr>
        <w:spacing w:after="0"/>
        <w:ind w:firstLine="709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4.1. </w:t>
      </w:r>
      <w:r w:rsidR="003E50E8" w:rsidRPr="00571235">
        <w:rPr>
          <w:rFonts w:ascii="Times New Roman" w:hAnsi="Times New Roman"/>
          <w:b/>
          <w:sz w:val="28"/>
          <w:szCs w:val="24"/>
        </w:rPr>
        <w:t xml:space="preserve">Существующие </w:t>
      </w:r>
      <w:r w:rsidR="000C0440">
        <w:rPr>
          <w:rFonts w:ascii="Times New Roman" w:hAnsi="Times New Roman"/>
          <w:b/>
          <w:sz w:val="28"/>
          <w:szCs w:val="24"/>
        </w:rPr>
        <w:t xml:space="preserve">аварийные бригады, </w:t>
      </w:r>
      <w:r w:rsidR="003E50E8" w:rsidRPr="00571235">
        <w:rPr>
          <w:rFonts w:ascii="Times New Roman" w:hAnsi="Times New Roman"/>
          <w:b/>
          <w:sz w:val="28"/>
          <w:szCs w:val="24"/>
        </w:rPr>
        <w:t>резервы материалов, техники, оборудования и транспорта для оперативной ликвидации возможных повреждений, и аварийных ситуаций.</w:t>
      </w:r>
    </w:p>
    <w:p w:rsidR="008B48D3" w:rsidRPr="00571235" w:rsidRDefault="003E50E8" w:rsidP="00806866">
      <w:pPr>
        <w:spacing w:after="0"/>
        <w:ind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 xml:space="preserve">Для </w:t>
      </w:r>
      <w:r w:rsidR="00163C42">
        <w:rPr>
          <w:rFonts w:ascii="Times New Roman" w:hAnsi="Times New Roman"/>
          <w:sz w:val="28"/>
          <w:szCs w:val="24"/>
        </w:rPr>
        <w:t xml:space="preserve">обеспечения </w:t>
      </w:r>
      <w:r w:rsidRPr="00571235">
        <w:rPr>
          <w:rFonts w:ascii="Times New Roman" w:hAnsi="Times New Roman"/>
          <w:sz w:val="28"/>
          <w:szCs w:val="24"/>
        </w:rPr>
        <w:t xml:space="preserve">проведения аварийно-восстановительных работ </w:t>
      </w:r>
      <w:r w:rsidR="00806866">
        <w:rPr>
          <w:rFonts w:ascii="Times New Roman" w:hAnsi="Times New Roman"/>
          <w:sz w:val="28"/>
          <w:szCs w:val="24"/>
        </w:rPr>
        <w:br/>
      </w:r>
      <w:r w:rsidRPr="00571235">
        <w:rPr>
          <w:rFonts w:ascii="Times New Roman" w:hAnsi="Times New Roman"/>
          <w:sz w:val="28"/>
          <w:szCs w:val="24"/>
        </w:rPr>
        <w:t>в АО «ЛОЭСК»:</w:t>
      </w:r>
    </w:p>
    <w:p w:rsidR="008B48D3" w:rsidRPr="00571235" w:rsidRDefault="003E50E8" w:rsidP="00571235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>осуществляли работу, по мере необходимости</w:t>
      </w:r>
      <w:r w:rsidR="00163C42">
        <w:rPr>
          <w:rFonts w:ascii="Times New Roman" w:hAnsi="Times New Roman"/>
          <w:sz w:val="28"/>
          <w:szCs w:val="24"/>
        </w:rPr>
        <w:t>,</w:t>
      </w:r>
      <w:r w:rsidRPr="00571235">
        <w:rPr>
          <w:rFonts w:ascii="Times New Roman" w:hAnsi="Times New Roman"/>
          <w:sz w:val="28"/>
          <w:szCs w:val="24"/>
        </w:rPr>
        <w:t xml:space="preserve"> 17 аварийных бригад </w:t>
      </w:r>
      <w:r w:rsidR="00806866">
        <w:rPr>
          <w:rFonts w:ascii="Times New Roman" w:hAnsi="Times New Roman"/>
          <w:sz w:val="28"/>
          <w:szCs w:val="24"/>
        </w:rPr>
        <w:br/>
      </w:r>
      <w:r w:rsidRPr="00571235">
        <w:rPr>
          <w:rFonts w:ascii="Times New Roman" w:hAnsi="Times New Roman"/>
          <w:sz w:val="28"/>
          <w:szCs w:val="24"/>
        </w:rPr>
        <w:t>для выполнения работ по ликвидации технологических нарушений и последствий стихийных и чрезвычайных бедствий;</w:t>
      </w:r>
    </w:p>
    <w:p w:rsidR="008B48D3" w:rsidRPr="00571235" w:rsidRDefault="003E50E8" w:rsidP="00571235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>аварийные бригады укомплектованы инвентарем и спецтехникой;</w:t>
      </w:r>
    </w:p>
    <w:p w:rsidR="008B48D3" w:rsidRPr="00571235" w:rsidRDefault="003E50E8" w:rsidP="00571235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lastRenderedPageBreak/>
        <w:t>обеспечено наличие неснижаемого аварийного запаса материалов</w:t>
      </w:r>
      <w:r w:rsidRPr="00571235">
        <w:rPr>
          <w:rFonts w:ascii="Times New Roman" w:hAnsi="Times New Roman"/>
          <w:sz w:val="28"/>
          <w:szCs w:val="24"/>
        </w:rPr>
        <w:br/>
        <w:t xml:space="preserve">и оборудования. Хранение материалов осуществляется на складах филиалов </w:t>
      </w:r>
      <w:r w:rsidR="00806866">
        <w:rPr>
          <w:rFonts w:ascii="Times New Roman" w:hAnsi="Times New Roman"/>
          <w:sz w:val="28"/>
          <w:szCs w:val="24"/>
        </w:rPr>
        <w:br/>
      </w:r>
      <w:r w:rsidRPr="00571235">
        <w:rPr>
          <w:rFonts w:ascii="Times New Roman" w:hAnsi="Times New Roman"/>
          <w:sz w:val="28"/>
          <w:szCs w:val="24"/>
        </w:rPr>
        <w:t>АО «ЛОЭСК»;</w:t>
      </w:r>
    </w:p>
    <w:p w:rsidR="008B48D3" w:rsidRPr="00571235" w:rsidRDefault="003E50E8" w:rsidP="00571235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>заключены договоры с организациями-поставщиками материалов</w:t>
      </w:r>
      <w:r w:rsidRPr="00571235">
        <w:rPr>
          <w:rFonts w:ascii="Times New Roman" w:hAnsi="Times New Roman"/>
          <w:sz w:val="28"/>
          <w:szCs w:val="24"/>
        </w:rPr>
        <w:br/>
        <w:t>и оборудования для обеспечения своевременных и бесперебойных поставок.</w:t>
      </w:r>
    </w:p>
    <w:p w:rsidR="008B48D3" w:rsidRPr="00571235" w:rsidRDefault="008B48D3" w:rsidP="00571235">
      <w:pPr>
        <w:spacing w:after="0"/>
        <w:ind w:firstLine="709"/>
        <w:jc w:val="both"/>
        <w:rPr>
          <w:rFonts w:ascii="Times New Roman" w:hAnsi="Times New Roman"/>
          <w:b/>
          <w:sz w:val="28"/>
          <w:szCs w:val="24"/>
        </w:rPr>
      </w:pPr>
    </w:p>
    <w:p w:rsidR="008B48D3" w:rsidRPr="00571235" w:rsidRDefault="000C0440" w:rsidP="00571235">
      <w:pPr>
        <w:tabs>
          <w:tab w:val="left" w:pos="851"/>
        </w:tabs>
        <w:spacing w:after="0" w:line="240" w:lineRule="auto"/>
        <w:ind w:right="283" w:firstLine="709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4.2</w:t>
      </w:r>
      <w:r w:rsidR="003E50E8" w:rsidRPr="00571235">
        <w:rPr>
          <w:rFonts w:ascii="Times New Roman" w:hAnsi="Times New Roman"/>
          <w:b/>
          <w:sz w:val="28"/>
          <w:szCs w:val="24"/>
        </w:rPr>
        <w:t>. Наличие и техническое состояние резервных источников электроснабжения, их количество, места размещения и готовность.</w:t>
      </w:r>
    </w:p>
    <w:p w:rsidR="008B48D3" w:rsidRPr="00571235" w:rsidRDefault="008B48D3" w:rsidP="00571235">
      <w:pPr>
        <w:tabs>
          <w:tab w:val="left" w:pos="851"/>
        </w:tabs>
        <w:spacing w:after="0" w:line="240" w:lineRule="auto"/>
        <w:ind w:right="283" w:firstLine="709"/>
        <w:jc w:val="both"/>
        <w:rPr>
          <w:rFonts w:ascii="Times New Roman" w:hAnsi="Times New Roman"/>
          <w:b/>
          <w:sz w:val="28"/>
          <w:szCs w:val="24"/>
        </w:rPr>
      </w:pPr>
    </w:p>
    <w:p w:rsidR="008B48D3" w:rsidRPr="00571235" w:rsidRDefault="003E50E8" w:rsidP="00571235">
      <w:pPr>
        <w:pStyle w:val="a5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571235">
        <w:rPr>
          <w:rFonts w:ascii="Times New Roman" w:hAnsi="Times New Roman"/>
          <w:sz w:val="28"/>
          <w:szCs w:val="24"/>
        </w:rPr>
        <w:t>Обеспечена постоянная готовность резервных источников электроснабжения – передвижных дизель-генераторных установок (16 шт. суммарной мощностью 2540 кВт, 57 шт. мощностью до 30 кВт каждый).</w:t>
      </w:r>
    </w:p>
    <w:tbl>
      <w:tblPr>
        <w:tblStyle w:val="TableNormal"/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574"/>
        <w:gridCol w:w="671"/>
        <w:gridCol w:w="1367"/>
        <w:gridCol w:w="1272"/>
      </w:tblGrid>
      <w:tr w:rsidR="008B48D3" w:rsidRPr="00571235">
        <w:trPr>
          <w:trHeight w:val="956"/>
          <w:jc w:val="center"/>
        </w:trPr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b/>
                <w:sz w:val="24"/>
                <w:szCs w:val="24"/>
              </w:rPr>
              <w:t>Филиалы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b/>
                <w:sz w:val="24"/>
                <w:szCs w:val="24"/>
              </w:rPr>
              <w:t>Мощность, кВт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b/>
                <w:sz w:val="24"/>
                <w:szCs w:val="24"/>
              </w:rPr>
              <w:t>Суммарная мощность</w:t>
            </w:r>
          </w:p>
        </w:tc>
      </w:tr>
      <w:tr w:rsidR="008B48D3" w:rsidRPr="00571235">
        <w:trPr>
          <w:trHeight w:val="633"/>
          <w:jc w:val="center"/>
        </w:trPr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Восточные электросети (г. Лодейное поле, г. Подпорожье, г. Волхов, г. Кириши, г. Тихвин)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</w:tr>
      <w:tr w:rsidR="008B48D3" w:rsidRPr="00571235">
        <w:trPr>
          <w:trHeight w:val="633"/>
          <w:jc w:val="center"/>
        </w:trPr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Западные электросети (г. Кингисепп, г. Сланцы, г. Сосновый бор)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480</w:t>
            </w:r>
          </w:p>
        </w:tc>
      </w:tr>
      <w:tr w:rsidR="008B48D3" w:rsidRPr="00571235">
        <w:trPr>
          <w:trHeight w:val="310"/>
          <w:jc w:val="center"/>
        </w:trPr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Пригородные электросети (г. Сертолово, г. Всеволожск)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</w:tr>
      <w:tr w:rsidR="008B48D3" w:rsidRPr="00571235">
        <w:trPr>
          <w:trHeight w:val="310"/>
          <w:jc w:val="center"/>
        </w:trPr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Северные электросети (г. Выборг – 2шт.)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100, 160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</w:tr>
      <w:tr w:rsidR="008B48D3" w:rsidRPr="00571235">
        <w:trPr>
          <w:trHeight w:val="310"/>
          <w:jc w:val="center"/>
        </w:trPr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Центральные электросети (г. Кировск, г. Тосно)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160, 200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</w:tr>
      <w:tr w:rsidR="008B48D3" w:rsidRPr="00571235">
        <w:trPr>
          <w:trHeight w:val="310"/>
          <w:jc w:val="center"/>
        </w:trPr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Южные электросети (г. Гатчина, г. Луга)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</w:tr>
      <w:tr w:rsidR="008B48D3" w:rsidRPr="00571235">
        <w:trPr>
          <w:trHeight w:val="310"/>
          <w:jc w:val="center"/>
        </w:trPr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8B48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8D3" w:rsidRPr="00571235" w:rsidRDefault="003E50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35">
              <w:rPr>
                <w:rFonts w:ascii="Times New Roman" w:hAnsi="Times New Roman"/>
                <w:b/>
                <w:sz w:val="24"/>
                <w:szCs w:val="24"/>
              </w:rPr>
              <w:t>2540</w:t>
            </w:r>
          </w:p>
        </w:tc>
      </w:tr>
    </w:tbl>
    <w:p w:rsidR="008B48D3" w:rsidRPr="00571235" w:rsidRDefault="008B48D3">
      <w:pPr>
        <w:tabs>
          <w:tab w:val="left" w:pos="851"/>
        </w:tabs>
        <w:spacing w:after="0" w:line="240" w:lineRule="auto"/>
        <w:ind w:right="283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B48D3" w:rsidRPr="000C0440" w:rsidRDefault="003E50E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0C0440">
        <w:rPr>
          <w:rFonts w:ascii="Times New Roman" w:hAnsi="Times New Roman"/>
          <w:b/>
          <w:sz w:val="28"/>
          <w:szCs w:val="28"/>
        </w:rPr>
        <w:t>4</w:t>
      </w:r>
      <w:r w:rsidR="000C0440" w:rsidRPr="000C0440">
        <w:rPr>
          <w:rFonts w:ascii="Times New Roman" w:hAnsi="Times New Roman"/>
          <w:b/>
          <w:sz w:val="28"/>
          <w:szCs w:val="28"/>
        </w:rPr>
        <w:t>.3</w:t>
      </w:r>
      <w:r w:rsidRPr="000C0440">
        <w:rPr>
          <w:rFonts w:ascii="Times New Roman" w:hAnsi="Times New Roman"/>
          <w:b/>
          <w:sz w:val="28"/>
          <w:szCs w:val="28"/>
        </w:rPr>
        <w:t>.</w:t>
      </w:r>
      <w:r w:rsidRPr="000C0440">
        <w:rPr>
          <w:rFonts w:ascii="Times New Roman" w:hAnsi="Times New Roman"/>
          <w:b/>
          <w:sz w:val="28"/>
          <w:szCs w:val="24"/>
        </w:rPr>
        <w:t xml:space="preserve"> Готовность дежурных служб и «горячих линий» для информирования населения о возникновении нарушений электроснабжения, ходе и ожидаемом времени окончания аварийно-восстановительных работ по ликвидации технологических нарушений.</w:t>
      </w:r>
    </w:p>
    <w:p w:rsidR="008B48D3" w:rsidRPr="00571235" w:rsidRDefault="008B48D3">
      <w:pPr>
        <w:tabs>
          <w:tab w:val="left" w:pos="851"/>
        </w:tabs>
        <w:spacing w:after="0" w:line="240" w:lineRule="auto"/>
        <w:ind w:right="283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C0440" w:rsidRDefault="000C0440" w:rsidP="000C0440">
      <w:pPr>
        <w:pStyle w:val="a5"/>
        <w:tabs>
          <w:tab w:val="left" w:pos="1134"/>
        </w:tabs>
        <w:spacing w:after="0" w:line="252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Организована круглосуточная работа дежурных диспетчерских служб, оперативно-выездных бригад;</w:t>
      </w:r>
    </w:p>
    <w:p w:rsidR="000C0440" w:rsidRPr="00571235" w:rsidRDefault="000C0440" w:rsidP="000C0440">
      <w:pPr>
        <w:pStyle w:val="a5"/>
        <w:tabs>
          <w:tab w:val="left" w:pos="1134"/>
        </w:tabs>
        <w:spacing w:after="0" w:line="252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Style w:val="a9"/>
          <w:rFonts w:ascii="Times New Roman" w:hAnsi="Times New Roman"/>
          <w:sz w:val="28"/>
          <w:szCs w:val="24"/>
        </w:rPr>
        <w:t xml:space="preserve">- </w:t>
      </w:r>
      <w:r w:rsidRPr="00571235">
        <w:rPr>
          <w:rStyle w:val="a9"/>
          <w:rFonts w:ascii="Times New Roman" w:hAnsi="Times New Roman"/>
          <w:sz w:val="28"/>
          <w:szCs w:val="24"/>
        </w:rPr>
        <w:t xml:space="preserve">Организовано дежурство ответственных лиц </w:t>
      </w:r>
      <w:r>
        <w:rPr>
          <w:rStyle w:val="a9"/>
          <w:rFonts w:ascii="Times New Roman" w:hAnsi="Times New Roman"/>
          <w:sz w:val="28"/>
          <w:szCs w:val="24"/>
        </w:rPr>
        <w:t>по центральному аппарату и филиалам Общества</w:t>
      </w:r>
      <w:r w:rsidRPr="00571235">
        <w:rPr>
          <w:rStyle w:val="a9"/>
          <w:rFonts w:ascii="Times New Roman" w:hAnsi="Times New Roman"/>
          <w:sz w:val="28"/>
          <w:szCs w:val="24"/>
        </w:rPr>
        <w:t xml:space="preserve"> в выходные</w:t>
      </w:r>
      <w:r>
        <w:rPr>
          <w:rStyle w:val="a9"/>
          <w:rFonts w:ascii="Times New Roman" w:hAnsi="Times New Roman"/>
          <w:sz w:val="28"/>
          <w:szCs w:val="24"/>
        </w:rPr>
        <w:t xml:space="preserve"> </w:t>
      </w:r>
      <w:r w:rsidRPr="00571235">
        <w:rPr>
          <w:rStyle w:val="a9"/>
          <w:rFonts w:ascii="Times New Roman" w:hAnsi="Times New Roman"/>
          <w:sz w:val="28"/>
          <w:szCs w:val="24"/>
        </w:rPr>
        <w:t>и праздничные дни.</w:t>
      </w:r>
    </w:p>
    <w:p w:rsidR="008B48D3" w:rsidRPr="00571235" w:rsidRDefault="000C0440" w:rsidP="000C0440">
      <w:pPr>
        <w:pStyle w:val="a5"/>
        <w:tabs>
          <w:tab w:val="left" w:pos="1134"/>
        </w:tabs>
        <w:spacing w:after="0" w:line="252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3E50E8" w:rsidRPr="00571235">
        <w:rPr>
          <w:rFonts w:ascii="Times New Roman" w:hAnsi="Times New Roman"/>
          <w:sz w:val="28"/>
          <w:szCs w:val="24"/>
        </w:rPr>
        <w:t xml:space="preserve">Организована </w:t>
      </w:r>
      <w:r>
        <w:rPr>
          <w:rFonts w:ascii="Times New Roman" w:hAnsi="Times New Roman"/>
          <w:sz w:val="28"/>
          <w:szCs w:val="24"/>
        </w:rPr>
        <w:t>р</w:t>
      </w:r>
      <w:r w:rsidR="003E50E8" w:rsidRPr="00571235">
        <w:rPr>
          <w:rFonts w:ascii="Times New Roman" w:hAnsi="Times New Roman"/>
          <w:sz w:val="28"/>
          <w:szCs w:val="24"/>
        </w:rPr>
        <w:t>абота в круглосуточном режиме горяч</w:t>
      </w:r>
      <w:r>
        <w:rPr>
          <w:rFonts w:ascii="Times New Roman" w:hAnsi="Times New Roman"/>
          <w:sz w:val="28"/>
          <w:szCs w:val="24"/>
        </w:rPr>
        <w:t>ей</w:t>
      </w:r>
      <w:r w:rsidR="003E50E8" w:rsidRPr="00571235">
        <w:rPr>
          <w:rFonts w:ascii="Times New Roman" w:hAnsi="Times New Roman"/>
          <w:sz w:val="28"/>
          <w:szCs w:val="24"/>
        </w:rPr>
        <w:t xml:space="preserve"> лини</w:t>
      </w:r>
      <w:r>
        <w:rPr>
          <w:rFonts w:ascii="Times New Roman" w:hAnsi="Times New Roman"/>
          <w:sz w:val="28"/>
          <w:szCs w:val="24"/>
        </w:rPr>
        <w:t>и</w:t>
      </w:r>
      <w:r w:rsidR="003E50E8" w:rsidRPr="00571235">
        <w:rPr>
          <w:rFonts w:ascii="Times New Roman" w:hAnsi="Times New Roman"/>
          <w:sz w:val="28"/>
          <w:szCs w:val="24"/>
        </w:rPr>
        <w:br/>
        <w:t xml:space="preserve">АО «ЛОЭСК» (тел. </w:t>
      </w:r>
      <w:hyperlink r:id="rId8" w:history="1">
        <w:r w:rsidR="003E50E8" w:rsidRPr="00571235">
          <w:rPr>
            <w:rStyle w:val="Hyperlink00"/>
            <w:rFonts w:ascii="Times New Roman" w:hAnsi="Times New Roman"/>
            <w:sz w:val="28"/>
            <w:szCs w:val="24"/>
          </w:rPr>
          <w:t>8-800-550-47-48</w:t>
        </w:r>
      </w:hyperlink>
      <w:r w:rsidR="003E50E8" w:rsidRPr="00571235">
        <w:rPr>
          <w:rStyle w:val="a9"/>
          <w:rFonts w:ascii="Times New Roman" w:hAnsi="Times New Roman"/>
          <w:sz w:val="28"/>
          <w:szCs w:val="24"/>
        </w:rPr>
        <w:t>);</w:t>
      </w:r>
    </w:p>
    <w:p w:rsidR="008B48D3" w:rsidRPr="00571235" w:rsidRDefault="008B48D3" w:rsidP="00F87E50">
      <w:pPr>
        <w:spacing w:after="0" w:line="240" w:lineRule="auto"/>
        <w:jc w:val="both"/>
        <w:rPr>
          <w:rStyle w:val="a9"/>
          <w:rFonts w:ascii="Times New Roman" w:hAnsi="Times New Roman"/>
          <w:sz w:val="28"/>
          <w:szCs w:val="24"/>
        </w:rPr>
      </w:pPr>
    </w:p>
    <w:p w:rsidR="00A90595" w:rsidRPr="00571235" w:rsidRDefault="000C0440" w:rsidP="00806866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Style w:val="a9"/>
          <w:rFonts w:ascii="Times New Roman" w:hAnsi="Times New Roman"/>
          <w:sz w:val="28"/>
          <w:szCs w:val="24"/>
        </w:rPr>
        <w:t xml:space="preserve">В целом работа по обеспечению </w:t>
      </w:r>
      <w:r w:rsidRPr="000C0440">
        <w:rPr>
          <w:rStyle w:val="a9"/>
          <w:rFonts w:ascii="Times New Roman" w:hAnsi="Times New Roman"/>
          <w:sz w:val="28"/>
          <w:szCs w:val="24"/>
        </w:rPr>
        <w:t>надежного электроснабжения потребителей в период новогодних праздников 2024 года</w:t>
      </w:r>
      <w:r>
        <w:rPr>
          <w:rStyle w:val="a9"/>
          <w:rFonts w:ascii="Times New Roman" w:hAnsi="Times New Roman"/>
          <w:sz w:val="28"/>
          <w:szCs w:val="24"/>
        </w:rPr>
        <w:t xml:space="preserve"> проведена на удовлетворительно</w:t>
      </w:r>
      <w:r w:rsidR="00F87E50">
        <w:rPr>
          <w:rStyle w:val="a9"/>
          <w:rFonts w:ascii="Times New Roman" w:hAnsi="Times New Roman"/>
          <w:sz w:val="28"/>
          <w:szCs w:val="24"/>
        </w:rPr>
        <w:t>м</w:t>
      </w:r>
      <w:r>
        <w:rPr>
          <w:rStyle w:val="a9"/>
          <w:rFonts w:ascii="Times New Roman" w:hAnsi="Times New Roman"/>
          <w:sz w:val="28"/>
          <w:szCs w:val="24"/>
        </w:rPr>
        <w:t xml:space="preserve"> уровне.</w:t>
      </w:r>
    </w:p>
    <w:p w:rsidR="00F87E50" w:rsidRDefault="00F87E50" w:rsidP="00806866">
      <w:pPr>
        <w:spacing w:after="120"/>
        <w:ind w:firstLine="708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5. Мероприятия перспективного характера</w:t>
      </w:r>
    </w:p>
    <w:p w:rsidR="00F87E50" w:rsidRPr="00F87E50" w:rsidRDefault="00F87E50" w:rsidP="000C0440">
      <w:pPr>
        <w:ind w:firstLine="708"/>
        <w:jc w:val="both"/>
        <w:rPr>
          <w:rFonts w:ascii="Times New Roman" w:hAnsi="Times New Roman"/>
          <w:sz w:val="28"/>
          <w:szCs w:val="24"/>
        </w:rPr>
      </w:pPr>
      <w:r w:rsidRPr="00F87E50">
        <w:rPr>
          <w:rFonts w:ascii="Times New Roman" w:hAnsi="Times New Roman"/>
          <w:sz w:val="28"/>
          <w:szCs w:val="24"/>
        </w:rPr>
        <w:t>В целях повышения надежности электроснабжения потребителей запланированы следующие мероприятия:</w:t>
      </w:r>
    </w:p>
    <w:p w:rsidR="00F87E50" w:rsidRDefault="00F87E50" w:rsidP="000C0440">
      <w:pPr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-  </w:t>
      </w:r>
      <w:r w:rsidRPr="00F87E50">
        <w:rPr>
          <w:rFonts w:ascii="Times New Roman" w:hAnsi="Times New Roman"/>
          <w:sz w:val="28"/>
          <w:szCs w:val="24"/>
        </w:rPr>
        <w:t>расчистка трасс воздушных линий в 2024 году в рамках эксплуатационных затрат, а также ремонтной программы на 2024 год;</w:t>
      </w:r>
    </w:p>
    <w:p w:rsidR="00F87E50" w:rsidRDefault="00F87E50" w:rsidP="000C0440">
      <w:pPr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локальная замена трансформаторов 6(10)/0,4кВ установленных </w:t>
      </w:r>
      <w:r w:rsidR="00806866">
        <w:rPr>
          <w:rFonts w:ascii="Times New Roman" w:hAnsi="Times New Roman"/>
          <w:sz w:val="28"/>
          <w:szCs w:val="24"/>
        </w:rPr>
        <w:br/>
      </w:r>
      <w:r>
        <w:rPr>
          <w:rFonts w:ascii="Times New Roman" w:hAnsi="Times New Roman"/>
          <w:sz w:val="28"/>
          <w:szCs w:val="24"/>
        </w:rPr>
        <w:t xml:space="preserve">в трансформаторных подстанциях, осуществляющих электроснабжение </w:t>
      </w:r>
      <w:r w:rsidR="007771D7">
        <w:rPr>
          <w:rFonts w:ascii="Times New Roman" w:hAnsi="Times New Roman"/>
          <w:sz w:val="28"/>
          <w:szCs w:val="24"/>
        </w:rPr>
        <w:t>массивов, в которых зафиксирована пиковая превышающая нагрузка;</w:t>
      </w:r>
    </w:p>
    <w:p w:rsidR="007771D7" w:rsidRPr="00F87E50" w:rsidRDefault="007771D7" w:rsidP="000C0440">
      <w:pPr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корректировка (при необходимости) уставок максимальных токовых защит фидеров 0,4кВ, питающих СНТ, ДНП, ДПК</w:t>
      </w:r>
      <w:r w:rsidR="00567A5F">
        <w:rPr>
          <w:rFonts w:ascii="Times New Roman" w:hAnsi="Times New Roman"/>
          <w:sz w:val="28"/>
          <w:szCs w:val="24"/>
        </w:rPr>
        <w:t>, ТСН</w:t>
      </w:r>
      <w:r>
        <w:rPr>
          <w:rFonts w:ascii="Times New Roman" w:hAnsi="Times New Roman"/>
          <w:sz w:val="28"/>
          <w:szCs w:val="24"/>
        </w:rPr>
        <w:t>;</w:t>
      </w:r>
    </w:p>
    <w:p w:rsidR="00F87E50" w:rsidRPr="007771D7" w:rsidRDefault="00F87E50" w:rsidP="000C0440">
      <w:pPr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-</w:t>
      </w:r>
      <w:r w:rsidR="00806866">
        <w:rPr>
          <w:rFonts w:ascii="Times New Roman" w:hAnsi="Times New Roman"/>
          <w:b/>
          <w:sz w:val="28"/>
          <w:szCs w:val="24"/>
        </w:rPr>
        <w:t xml:space="preserve"> </w:t>
      </w:r>
      <w:r w:rsidR="007771D7" w:rsidRPr="007771D7">
        <w:rPr>
          <w:rFonts w:ascii="Times New Roman" w:hAnsi="Times New Roman"/>
          <w:sz w:val="28"/>
          <w:szCs w:val="24"/>
        </w:rPr>
        <w:t>корректировка мероприятий в</w:t>
      </w:r>
      <w:r w:rsidRPr="007771D7">
        <w:rPr>
          <w:rFonts w:ascii="Times New Roman" w:hAnsi="Times New Roman"/>
          <w:sz w:val="28"/>
          <w:szCs w:val="24"/>
        </w:rPr>
        <w:t xml:space="preserve"> </w:t>
      </w:r>
      <w:r w:rsidR="007771D7" w:rsidRPr="007771D7">
        <w:rPr>
          <w:rFonts w:ascii="Times New Roman" w:hAnsi="Times New Roman"/>
          <w:sz w:val="28"/>
          <w:szCs w:val="24"/>
        </w:rPr>
        <w:t>долгосрочной инвестиционной программе Общества на</w:t>
      </w:r>
      <w:r w:rsidRPr="007771D7">
        <w:rPr>
          <w:rFonts w:ascii="Times New Roman" w:hAnsi="Times New Roman"/>
          <w:sz w:val="28"/>
          <w:szCs w:val="24"/>
        </w:rPr>
        <w:t xml:space="preserve"> 2025-2029</w:t>
      </w:r>
      <w:r w:rsidR="007771D7" w:rsidRPr="007771D7">
        <w:rPr>
          <w:rFonts w:ascii="Times New Roman" w:hAnsi="Times New Roman"/>
          <w:sz w:val="28"/>
          <w:szCs w:val="24"/>
        </w:rPr>
        <w:t xml:space="preserve"> гг.</w:t>
      </w:r>
      <w:r w:rsidRPr="007771D7">
        <w:rPr>
          <w:rFonts w:ascii="Times New Roman" w:hAnsi="Times New Roman"/>
          <w:sz w:val="28"/>
          <w:szCs w:val="24"/>
        </w:rPr>
        <w:t xml:space="preserve"> </w:t>
      </w:r>
      <w:r w:rsidR="007771D7" w:rsidRPr="007771D7">
        <w:rPr>
          <w:rFonts w:ascii="Times New Roman" w:hAnsi="Times New Roman"/>
          <w:sz w:val="28"/>
          <w:szCs w:val="24"/>
        </w:rPr>
        <w:t>в части</w:t>
      </w:r>
      <w:r w:rsidRPr="007771D7">
        <w:rPr>
          <w:rFonts w:ascii="Times New Roman" w:hAnsi="Times New Roman"/>
          <w:sz w:val="28"/>
          <w:szCs w:val="24"/>
        </w:rPr>
        <w:t xml:space="preserve"> реконструкции сетей </w:t>
      </w:r>
      <w:r w:rsidR="007771D7" w:rsidRPr="007771D7">
        <w:rPr>
          <w:rFonts w:ascii="Times New Roman" w:hAnsi="Times New Roman"/>
          <w:sz w:val="28"/>
          <w:szCs w:val="24"/>
        </w:rPr>
        <w:t>с увеличением</w:t>
      </w:r>
      <w:r w:rsidR="00806866">
        <w:rPr>
          <w:rFonts w:ascii="Times New Roman" w:hAnsi="Times New Roman"/>
          <w:sz w:val="28"/>
          <w:szCs w:val="24"/>
        </w:rPr>
        <w:br/>
      </w:r>
      <w:r w:rsidR="007771D7" w:rsidRPr="007771D7">
        <w:rPr>
          <w:rFonts w:ascii="Times New Roman" w:hAnsi="Times New Roman"/>
          <w:sz w:val="28"/>
          <w:szCs w:val="24"/>
        </w:rPr>
        <w:t xml:space="preserve"> их пропускной способности </w:t>
      </w:r>
      <w:r w:rsidRPr="007771D7">
        <w:rPr>
          <w:rFonts w:ascii="Times New Roman" w:hAnsi="Times New Roman"/>
          <w:sz w:val="28"/>
          <w:szCs w:val="24"/>
        </w:rPr>
        <w:t>в объеме финансирования, предусмотренном для данных целей в соответствующем периоде тарифного регулирования.</w:t>
      </w:r>
    </w:p>
    <w:p w:rsidR="00A90595" w:rsidRPr="000C0440" w:rsidRDefault="00F87E50" w:rsidP="000C0440">
      <w:pPr>
        <w:ind w:firstLine="708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6</w:t>
      </w:r>
      <w:r w:rsidR="000C0440" w:rsidRPr="000C0440">
        <w:rPr>
          <w:rFonts w:ascii="Times New Roman" w:hAnsi="Times New Roman"/>
          <w:b/>
          <w:sz w:val="28"/>
          <w:szCs w:val="24"/>
        </w:rPr>
        <w:t>. Отдельные вопросы</w:t>
      </w:r>
      <w:r w:rsidR="00343A27">
        <w:rPr>
          <w:rFonts w:ascii="Times New Roman" w:hAnsi="Times New Roman"/>
          <w:b/>
          <w:sz w:val="28"/>
          <w:szCs w:val="24"/>
        </w:rPr>
        <w:t xml:space="preserve"> по обеспечению надежного электроснабжения</w:t>
      </w:r>
    </w:p>
    <w:p w:rsidR="000C0440" w:rsidRPr="001A7BEC" w:rsidRDefault="00343A27" w:rsidP="000C04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обеспечения </w:t>
      </w:r>
      <w:r w:rsidR="006F5CCE" w:rsidRPr="001A7BEC">
        <w:rPr>
          <w:rFonts w:ascii="Times New Roman" w:hAnsi="Times New Roman"/>
          <w:sz w:val="28"/>
          <w:szCs w:val="28"/>
        </w:rPr>
        <w:t xml:space="preserve">надежного электроснабжения </w:t>
      </w:r>
      <w:r w:rsidR="006F5CCE">
        <w:rPr>
          <w:rFonts w:ascii="Times New Roman" w:hAnsi="Times New Roman"/>
          <w:sz w:val="28"/>
          <w:szCs w:val="28"/>
        </w:rPr>
        <w:t xml:space="preserve">потребителей ДНП, </w:t>
      </w:r>
      <w:r w:rsidR="006F5CCE" w:rsidRPr="001A7BEC">
        <w:rPr>
          <w:rFonts w:ascii="Times New Roman" w:hAnsi="Times New Roman"/>
          <w:sz w:val="28"/>
          <w:szCs w:val="28"/>
        </w:rPr>
        <w:t xml:space="preserve">СНТ, ТСН </w:t>
      </w:r>
      <w:r w:rsidR="006F5CCE">
        <w:rPr>
          <w:rFonts w:ascii="Times New Roman" w:hAnsi="Times New Roman"/>
          <w:sz w:val="28"/>
          <w:szCs w:val="28"/>
        </w:rPr>
        <w:t xml:space="preserve">и гарантированной </w:t>
      </w:r>
      <w:r>
        <w:rPr>
          <w:rFonts w:ascii="Times New Roman" w:hAnsi="Times New Roman"/>
          <w:sz w:val="28"/>
          <w:szCs w:val="28"/>
        </w:rPr>
        <w:t xml:space="preserve">технической возможности электрическими сетями передачи электрической </w:t>
      </w:r>
      <w:r w:rsidR="006F5CCE">
        <w:rPr>
          <w:rFonts w:ascii="Times New Roman" w:hAnsi="Times New Roman"/>
          <w:sz w:val="28"/>
          <w:szCs w:val="28"/>
        </w:rPr>
        <w:t>энергии</w:t>
      </w:r>
      <w:r>
        <w:rPr>
          <w:rFonts w:ascii="Times New Roman" w:hAnsi="Times New Roman"/>
          <w:sz w:val="28"/>
          <w:szCs w:val="28"/>
        </w:rPr>
        <w:t xml:space="preserve"> в соответствии с реальными установленными мощностями </w:t>
      </w:r>
      <w:r w:rsidR="006F5CCE" w:rsidRPr="001A7BEC">
        <w:rPr>
          <w:rFonts w:ascii="Times New Roman" w:hAnsi="Times New Roman"/>
          <w:sz w:val="28"/>
          <w:szCs w:val="28"/>
        </w:rPr>
        <w:t>потребителей ДНП, СНТ, ТСН</w:t>
      </w:r>
      <w:r w:rsidR="00504DAA">
        <w:rPr>
          <w:rFonts w:ascii="Times New Roman" w:hAnsi="Times New Roman"/>
          <w:sz w:val="28"/>
          <w:szCs w:val="28"/>
        </w:rPr>
        <w:t>,</w:t>
      </w:r>
      <w:r w:rsidR="006F5C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считаем </w:t>
      </w:r>
      <w:r w:rsidR="006F5CCE">
        <w:rPr>
          <w:rFonts w:ascii="Times New Roman" w:hAnsi="Times New Roman"/>
          <w:sz w:val="28"/>
          <w:szCs w:val="28"/>
        </w:rPr>
        <w:t>целесообразным</w:t>
      </w:r>
      <w:r w:rsidR="000C0440" w:rsidRPr="001A7BEC">
        <w:rPr>
          <w:rFonts w:ascii="Times New Roman" w:hAnsi="Times New Roman"/>
          <w:sz w:val="28"/>
          <w:szCs w:val="28"/>
        </w:rPr>
        <w:t xml:space="preserve"> поднять вопрос о необходимости </w:t>
      </w:r>
      <w:r w:rsidR="006F5CCE">
        <w:rPr>
          <w:rFonts w:ascii="Times New Roman" w:hAnsi="Times New Roman"/>
          <w:sz w:val="28"/>
          <w:szCs w:val="28"/>
        </w:rPr>
        <w:t xml:space="preserve">проведения разъяснительной работы с главами муниципальных образований и председателей </w:t>
      </w:r>
      <w:r w:rsidR="006F5CCE" w:rsidRPr="001A7BEC">
        <w:rPr>
          <w:rFonts w:ascii="Times New Roman" w:hAnsi="Times New Roman"/>
          <w:sz w:val="28"/>
          <w:szCs w:val="28"/>
        </w:rPr>
        <w:t>ДНП, СНТ, ТСН</w:t>
      </w:r>
      <w:r w:rsidR="00504DAA">
        <w:rPr>
          <w:rFonts w:ascii="Times New Roman" w:hAnsi="Times New Roman"/>
          <w:sz w:val="28"/>
          <w:szCs w:val="28"/>
        </w:rPr>
        <w:t xml:space="preserve"> на предмет </w:t>
      </w:r>
      <w:r w:rsidR="009B4893">
        <w:rPr>
          <w:rFonts w:ascii="Times New Roman" w:hAnsi="Times New Roman"/>
          <w:sz w:val="28"/>
          <w:szCs w:val="28"/>
        </w:rPr>
        <w:t>организации</w:t>
      </w:r>
      <w:r w:rsidR="000A1A22">
        <w:rPr>
          <w:rFonts w:ascii="Times New Roman" w:hAnsi="Times New Roman"/>
          <w:sz w:val="28"/>
          <w:szCs w:val="28"/>
        </w:rPr>
        <w:t xml:space="preserve"> </w:t>
      </w:r>
      <w:r w:rsidR="000C0440">
        <w:rPr>
          <w:rFonts w:ascii="Times New Roman" w:hAnsi="Times New Roman"/>
          <w:sz w:val="28"/>
          <w:szCs w:val="28"/>
        </w:rPr>
        <w:t>подачи данными потребителями заявок на технологическое присоединение в случае увеличения максимальной присоединенной мощности</w:t>
      </w:r>
      <w:r w:rsidR="006F5CCE">
        <w:rPr>
          <w:rFonts w:ascii="Times New Roman" w:hAnsi="Times New Roman"/>
          <w:sz w:val="28"/>
          <w:szCs w:val="28"/>
        </w:rPr>
        <w:t xml:space="preserve"> </w:t>
      </w:r>
      <w:r w:rsidR="00806866">
        <w:rPr>
          <w:rFonts w:ascii="Times New Roman" w:hAnsi="Times New Roman"/>
          <w:sz w:val="28"/>
          <w:szCs w:val="28"/>
        </w:rPr>
        <w:br/>
      </w:r>
      <w:r w:rsidR="006F5CCE">
        <w:rPr>
          <w:rFonts w:ascii="Times New Roman" w:hAnsi="Times New Roman"/>
          <w:sz w:val="28"/>
          <w:szCs w:val="28"/>
        </w:rPr>
        <w:t>в соответствии с действующим законодательством РФ</w:t>
      </w:r>
      <w:r w:rsidR="000C0440">
        <w:rPr>
          <w:rFonts w:ascii="Times New Roman" w:hAnsi="Times New Roman"/>
          <w:sz w:val="28"/>
          <w:szCs w:val="28"/>
        </w:rPr>
        <w:t>.</w:t>
      </w:r>
    </w:p>
    <w:p w:rsidR="000C0440" w:rsidRPr="000C0440" w:rsidRDefault="000C0440" w:rsidP="000C0440">
      <w:pPr>
        <w:ind w:firstLine="708"/>
        <w:jc w:val="both"/>
        <w:rPr>
          <w:rFonts w:ascii="Times New Roman" w:hAnsi="Times New Roman"/>
          <w:sz w:val="28"/>
          <w:szCs w:val="24"/>
        </w:rPr>
      </w:pPr>
    </w:p>
    <w:p w:rsidR="008B48D3" w:rsidRPr="00571235" w:rsidRDefault="008B48D3" w:rsidP="0057123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sz w:val="28"/>
          <w:szCs w:val="24"/>
        </w:rPr>
      </w:pPr>
    </w:p>
    <w:p w:rsidR="008B48D3" w:rsidRPr="00571235" w:rsidRDefault="008B48D3" w:rsidP="0057123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sz w:val="28"/>
          <w:szCs w:val="24"/>
        </w:rPr>
      </w:pPr>
    </w:p>
    <w:p w:rsidR="008B48D3" w:rsidRPr="00571235" w:rsidRDefault="008B48D3">
      <w:pPr>
        <w:spacing w:after="0" w:line="240" w:lineRule="auto"/>
        <w:jc w:val="both"/>
        <w:rPr>
          <w:rStyle w:val="a9"/>
          <w:rFonts w:ascii="Times New Roman" w:hAnsi="Times New Roman"/>
          <w:sz w:val="24"/>
          <w:szCs w:val="24"/>
        </w:rPr>
      </w:pPr>
    </w:p>
    <w:p w:rsidR="008B48D3" w:rsidRPr="00571235" w:rsidRDefault="008B48D3">
      <w:pPr>
        <w:spacing w:after="0" w:line="240" w:lineRule="auto"/>
        <w:jc w:val="both"/>
        <w:rPr>
          <w:rStyle w:val="a9"/>
          <w:rFonts w:ascii="Times New Roman" w:hAnsi="Times New Roman"/>
          <w:sz w:val="24"/>
          <w:szCs w:val="24"/>
        </w:rPr>
      </w:pPr>
    </w:p>
    <w:p w:rsidR="008B48D3" w:rsidRPr="00571235" w:rsidRDefault="008B48D3">
      <w:pPr>
        <w:spacing w:after="0" w:line="240" w:lineRule="auto"/>
        <w:jc w:val="both"/>
        <w:rPr>
          <w:rStyle w:val="a9"/>
          <w:rFonts w:ascii="Times New Roman" w:hAnsi="Times New Roman"/>
          <w:sz w:val="24"/>
          <w:szCs w:val="24"/>
        </w:rPr>
      </w:pPr>
    </w:p>
    <w:p w:rsidR="008B48D3" w:rsidRDefault="008B48D3">
      <w:pPr>
        <w:spacing w:after="0" w:line="240" w:lineRule="auto"/>
        <w:jc w:val="both"/>
      </w:pPr>
    </w:p>
    <w:sectPr w:rsidR="008B48D3">
      <w:headerReference w:type="default" r:id="rId9"/>
      <w:footerReference w:type="default" r:id="rId10"/>
      <w:pgSz w:w="11900" w:h="16840"/>
      <w:pgMar w:top="709" w:right="707" w:bottom="709" w:left="1276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AE2" w:rsidRDefault="00524AE2">
      <w:pPr>
        <w:spacing w:after="0" w:line="240" w:lineRule="auto"/>
      </w:pPr>
      <w:r>
        <w:separator/>
      </w:r>
    </w:p>
  </w:endnote>
  <w:endnote w:type="continuationSeparator" w:id="0">
    <w:p w:rsidR="00524AE2" w:rsidRDefault="00524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8D3" w:rsidRDefault="008B48D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AE2" w:rsidRDefault="00524AE2">
      <w:pPr>
        <w:spacing w:after="0" w:line="240" w:lineRule="auto"/>
      </w:pPr>
      <w:r>
        <w:separator/>
      </w:r>
    </w:p>
  </w:footnote>
  <w:footnote w:type="continuationSeparator" w:id="0">
    <w:p w:rsidR="00524AE2" w:rsidRDefault="00524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8D3" w:rsidRDefault="008B48D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52E0C"/>
    <w:multiLevelType w:val="multilevel"/>
    <w:tmpl w:val="1654D88C"/>
    <w:lvl w:ilvl="0">
      <w:start w:val="1"/>
      <w:numFmt w:val="decimal"/>
      <w:lvlText w:val="%1."/>
      <w:lvlJc w:val="left"/>
      <w:pPr>
        <w:tabs>
          <w:tab w:val="left" w:pos="1134"/>
        </w:tabs>
        <w:ind w:left="425" w:firstLine="284"/>
      </w:pPr>
      <w:rPr>
        <w:rFonts w:ascii="Times New Roman" w:hAnsi="Times New Roman" w:cs="Times New Roman" w:hint="default"/>
        <w:caps w:val="0"/>
        <w:smallCaps w:val="0"/>
        <w:strike w:val="0"/>
        <w:emboss w:val="0"/>
        <w:imprint w:val="0"/>
        <w:spacing w:val="0"/>
      </w:rPr>
    </w:lvl>
    <w:lvl w:ilvl="1">
      <w:start w:val="1"/>
      <w:numFmt w:val="lowerLetter"/>
      <w:lvlText w:val="%2."/>
      <w:lvlJc w:val="left"/>
      <w:pPr>
        <w:tabs>
          <w:tab w:val="left" w:pos="1429"/>
        </w:tabs>
        <w:ind w:left="720" w:firstLine="14"/>
      </w:pPr>
      <w:rPr>
        <w:rFonts w:ascii="Arial Unicode MS" w:hAnsi="Arial Unicode MS"/>
        <w:caps w:val="0"/>
        <w:smallCaps w:val="0"/>
        <w:strike w:val="0"/>
        <w:emboss w:val="0"/>
        <w:imprint w:val="0"/>
        <w:spacing w:val="0"/>
      </w:rPr>
    </w:lvl>
    <w:lvl w:ilvl="2">
      <w:start w:val="1"/>
      <w:numFmt w:val="lowerRoman"/>
      <w:lvlText w:val="%3."/>
      <w:lvlJc w:val="left"/>
      <w:pPr>
        <w:tabs>
          <w:tab w:val="left" w:pos="1134"/>
          <w:tab w:val="left" w:pos="2149"/>
        </w:tabs>
        <w:ind w:left="1440" w:firstLine="86"/>
      </w:pPr>
      <w:rPr>
        <w:rFonts w:ascii="Arial Unicode MS" w:hAnsi="Arial Unicode MS"/>
        <w:caps w:val="0"/>
        <w:smallCaps w:val="0"/>
        <w:strike w:val="0"/>
        <w:emboss w:val="0"/>
        <w:imprint w:val="0"/>
        <w:spacing w:val="0"/>
      </w:rPr>
    </w:lvl>
    <w:lvl w:ilvl="3">
      <w:start w:val="1"/>
      <w:numFmt w:val="decimal"/>
      <w:lvlText w:val="%4."/>
      <w:lvlJc w:val="left"/>
      <w:pPr>
        <w:tabs>
          <w:tab w:val="left" w:pos="1134"/>
          <w:tab w:val="left" w:pos="2869"/>
        </w:tabs>
        <w:ind w:left="2160" w:firstLine="38"/>
      </w:pPr>
      <w:rPr>
        <w:rFonts w:ascii="Arial Unicode MS" w:hAnsi="Arial Unicode MS"/>
        <w:caps w:val="0"/>
        <w:smallCaps w:val="0"/>
        <w:strike w:val="0"/>
        <w:emboss w:val="0"/>
        <w:imprint w:val="0"/>
        <w:spacing w:val="0"/>
      </w:rPr>
    </w:lvl>
    <w:lvl w:ilvl="4">
      <w:start w:val="1"/>
      <w:numFmt w:val="lowerLetter"/>
      <w:lvlText w:val="%5."/>
      <w:lvlJc w:val="left"/>
      <w:pPr>
        <w:tabs>
          <w:tab w:val="left" w:pos="1134"/>
          <w:tab w:val="left" w:pos="3589"/>
        </w:tabs>
        <w:ind w:left="2880" w:firstLine="50"/>
      </w:pPr>
      <w:rPr>
        <w:rFonts w:ascii="Arial Unicode MS" w:hAnsi="Arial Unicode MS"/>
        <w:caps w:val="0"/>
        <w:smallCaps w:val="0"/>
        <w:strike w:val="0"/>
        <w:emboss w:val="0"/>
        <w:imprint w:val="0"/>
        <w:spacing w:val="0"/>
      </w:rPr>
    </w:lvl>
    <w:lvl w:ilvl="5">
      <w:start w:val="1"/>
      <w:numFmt w:val="lowerRoman"/>
      <w:lvlText w:val="%6."/>
      <w:lvlJc w:val="left"/>
      <w:pPr>
        <w:tabs>
          <w:tab w:val="left" w:pos="1134"/>
          <w:tab w:val="left" w:pos="4309"/>
        </w:tabs>
        <w:ind w:left="3600" w:firstLine="122"/>
      </w:pPr>
      <w:rPr>
        <w:rFonts w:ascii="Arial Unicode MS" w:hAnsi="Arial Unicode MS"/>
        <w:caps w:val="0"/>
        <w:smallCaps w:val="0"/>
        <w:strike w:val="0"/>
        <w:emboss w:val="0"/>
        <w:imprint w:val="0"/>
        <w:spacing w:val="0"/>
      </w:rPr>
    </w:lvl>
    <w:lvl w:ilvl="6">
      <w:start w:val="1"/>
      <w:numFmt w:val="decimal"/>
      <w:lvlText w:val="%7."/>
      <w:lvlJc w:val="left"/>
      <w:pPr>
        <w:tabs>
          <w:tab w:val="left" w:pos="1134"/>
          <w:tab w:val="left" w:pos="5029"/>
        </w:tabs>
        <w:ind w:left="4320" w:firstLine="74"/>
      </w:pPr>
      <w:rPr>
        <w:rFonts w:ascii="Arial Unicode MS" w:hAnsi="Arial Unicode MS"/>
        <w:caps w:val="0"/>
        <w:smallCaps w:val="0"/>
        <w:strike w:val="0"/>
        <w:emboss w:val="0"/>
        <w:imprint w:val="0"/>
        <w:spacing w:val="0"/>
      </w:rPr>
    </w:lvl>
    <w:lvl w:ilvl="7">
      <w:start w:val="1"/>
      <w:numFmt w:val="lowerLetter"/>
      <w:lvlText w:val="%8."/>
      <w:lvlJc w:val="left"/>
      <w:pPr>
        <w:tabs>
          <w:tab w:val="left" w:pos="1134"/>
          <w:tab w:val="left" w:pos="5749"/>
        </w:tabs>
        <w:ind w:left="5040" w:firstLine="86"/>
      </w:pPr>
      <w:rPr>
        <w:rFonts w:ascii="Arial Unicode MS" w:hAnsi="Arial Unicode MS"/>
        <w:caps w:val="0"/>
        <w:smallCaps w:val="0"/>
        <w:strike w:val="0"/>
        <w:emboss w:val="0"/>
        <w:imprint w:val="0"/>
        <w:spacing w:val="0"/>
      </w:rPr>
    </w:lvl>
    <w:lvl w:ilvl="8">
      <w:start w:val="1"/>
      <w:numFmt w:val="lowerRoman"/>
      <w:lvlText w:val="%9."/>
      <w:lvlJc w:val="left"/>
      <w:pPr>
        <w:tabs>
          <w:tab w:val="left" w:pos="1134"/>
          <w:tab w:val="left" w:pos="6469"/>
        </w:tabs>
        <w:ind w:left="5760" w:firstLine="158"/>
      </w:pPr>
      <w:rPr>
        <w:rFonts w:ascii="Arial Unicode MS" w:hAnsi="Arial Unicode MS"/>
        <w:caps w:val="0"/>
        <w:smallCaps w:val="0"/>
        <w:strike w:val="0"/>
        <w:emboss w:val="0"/>
        <w:imprint w:val="0"/>
        <w:spacing w:val="0"/>
      </w:rPr>
    </w:lvl>
  </w:abstractNum>
  <w:abstractNum w:abstractNumId="1">
    <w:nsid w:val="391D4E47"/>
    <w:multiLevelType w:val="multilevel"/>
    <w:tmpl w:val="C636C128"/>
    <w:lvl w:ilvl="0">
      <w:start w:val="1"/>
      <w:numFmt w:val="bullet"/>
      <w:suff w:val="space"/>
      <w:lvlText w:val=""/>
      <w:lvlJc w:val="left"/>
      <w:pPr>
        <w:ind w:left="348" w:firstLine="12"/>
      </w:pPr>
      <w:rPr>
        <w:rFonts w:ascii="Symbol" w:hAnsi="Symbol" w:hint="default"/>
        <w:b w:val="0"/>
        <w:i w:val="0"/>
        <w:caps w:val="0"/>
        <w:smallCaps w:val="0"/>
        <w:strike w:val="0"/>
        <w:emboss w:val="0"/>
        <w:imprint w:val="0"/>
        <w:spacing w:val="0"/>
      </w:rPr>
    </w:lvl>
    <w:lvl w:ilvl="1">
      <w:start w:val="1"/>
      <w:numFmt w:val="bullet"/>
      <w:lvlText w:val="o"/>
      <w:lvlJc w:val="left"/>
      <w:pPr>
        <w:ind w:left="720" w:firstLine="24"/>
      </w:pPr>
      <w:rPr>
        <w:rFonts w:ascii="Arial Unicode MS" w:hAnsi="Arial Unicode MS" w:hint="default"/>
        <w:b w:val="0"/>
        <w:i w:val="0"/>
        <w:caps w:val="0"/>
        <w:smallCaps w:val="0"/>
        <w:strike w:val="0"/>
        <w:emboss w:val="0"/>
        <w:imprint w:val="0"/>
        <w:spacing w:val="0"/>
      </w:rPr>
    </w:lvl>
    <w:lvl w:ilvl="2">
      <w:start w:val="1"/>
      <w:numFmt w:val="bullet"/>
      <w:lvlText w:val="▪"/>
      <w:lvlJc w:val="left"/>
      <w:pPr>
        <w:ind w:left="1440" w:firstLine="36"/>
      </w:pPr>
      <w:rPr>
        <w:rFonts w:ascii="Arial Unicode MS" w:hAnsi="Arial Unicode MS" w:hint="default"/>
        <w:b w:val="0"/>
        <w:i w:val="0"/>
        <w:caps w:val="0"/>
        <w:smallCaps w:val="0"/>
        <w:strike w:val="0"/>
        <w:emboss w:val="0"/>
        <w:imprint w:val="0"/>
        <w:spacing w:val="0"/>
      </w:rPr>
    </w:lvl>
    <w:lvl w:ilvl="3">
      <w:start w:val="1"/>
      <w:numFmt w:val="bullet"/>
      <w:lvlText w:val="·"/>
      <w:lvlJc w:val="left"/>
      <w:pPr>
        <w:ind w:left="2160" w:firstLine="48"/>
      </w:pPr>
      <w:rPr>
        <w:rFonts w:ascii="Symbol" w:hAnsi="Symbol" w:hint="default"/>
        <w:b w:val="0"/>
        <w:i w:val="0"/>
        <w:caps w:val="0"/>
        <w:smallCaps w:val="0"/>
        <w:strike w:val="0"/>
        <w:emboss w:val="0"/>
        <w:imprint w:val="0"/>
        <w:spacing w:val="0"/>
      </w:rPr>
    </w:lvl>
    <w:lvl w:ilvl="4">
      <w:start w:val="1"/>
      <w:numFmt w:val="bullet"/>
      <w:lvlText w:val="o"/>
      <w:lvlJc w:val="left"/>
      <w:pPr>
        <w:ind w:left="2880" w:firstLine="60"/>
      </w:pPr>
      <w:rPr>
        <w:rFonts w:ascii="Arial Unicode MS" w:hAnsi="Arial Unicode MS" w:hint="default"/>
        <w:b w:val="0"/>
        <w:i w:val="0"/>
        <w:caps w:val="0"/>
        <w:smallCaps w:val="0"/>
        <w:strike w:val="0"/>
        <w:emboss w:val="0"/>
        <w:imprint w:val="0"/>
        <w:spacing w:val="0"/>
      </w:rPr>
    </w:lvl>
    <w:lvl w:ilvl="5">
      <w:start w:val="1"/>
      <w:numFmt w:val="bullet"/>
      <w:lvlText w:val="▪"/>
      <w:lvlJc w:val="left"/>
      <w:pPr>
        <w:ind w:left="3600" w:firstLine="72"/>
      </w:pPr>
      <w:rPr>
        <w:rFonts w:ascii="Arial Unicode MS" w:hAnsi="Arial Unicode MS" w:hint="default"/>
        <w:b w:val="0"/>
        <w:i w:val="0"/>
        <w:caps w:val="0"/>
        <w:smallCaps w:val="0"/>
        <w:strike w:val="0"/>
        <w:emboss w:val="0"/>
        <w:imprint w:val="0"/>
        <w:spacing w:val="0"/>
      </w:rPr>
    </w:lvl>
    <w:lvl w:ilvl="6">
      <w:start w:val="1"/>
      <w:numFmt w:val="bullet"/>
      <w:lvlText w:val="·"/>
      <w:lvlJc w:val="left"/>
      <w:pPr>
        <w:ind w:left="4320" w:firstLine="84"/>
      </w:pPr>
      <w:rPr>
        <w:rFonts w:ascii="Symbol" w:hAnsi="Symbol" w:hint="default"/>
        <w:b w:val="0"/>
        <w:i w:val="0"/>
        <w:caps w:val="0"/>
        <w:smallCaps w:val="0"/>
        <w:strike w:val="0"/>
        <w:emboss w:val="0"/>
        <w:imprint w:val="0"/>
        <w:spacing w:val="0"/>
      </w:rPr>
    </w:lvl>
    <w:lvl w:ilvl="7">
      <w:start w:val="1"/>
      <w:numFmt w:val="bullet"/>
      <w:lvlText w:val="o"/>
      <w:lvlJc w:val="left"/>
      <w:pPr>
        <w:ind w:left="5040" w:firstLine="96"/>
      </w:pPr>
      <w:rPr>
        <w:rFonts w:ascii="Arial Unicode MS" w:hAnsi="Arial Unicode MS" w:hint="default"/>
        <w:b w:val="0"/>
        <w:i w:val="0"/>
        <w:caps w:val="0"/>
        <w:smallCaps w:val="0"/>
        <w:strike w:val="0"/>
        <w:emboss w:val="0"/>
        <w:imprint w:val="0"/>
        <w:spacing w:val="0"/>
      </w:rPr>
    </w:lvl>
    <w:lvl w:ilvl="8">
      <w:start w:val="1"/>
      <w:numFmt w:val="bullet"/>
      <w:lvlText w:val="▪"/>
      <w:lvlJc w:val="left"/>
      <w:pPr>
        <w:ind w:left="5760" w:firstLine="108"/>
      </w:pPr>
      <w:rPr>
        <w:rFonts w:ascii="Arial Unicode MS" w:hAnsi="Arial Unicode MS" w:hint="default"/>
        <w:b w:val="0"/>
        <w:i w:val="0"/>
        <w:caps w:val="0"/>
        <w:smallCaps w:val="0"/>
        <w:strike w:val="0"/>
        <w:emboss w:val="0"/>
        <w:imprint w:val="0"/>
        <w:spacing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8D3"/>
    <w:rsid w:val="000A1A22"/>
    <w:rsid w:val="000C0440"/>
    <w:rsid w:val="00163C42"/>
    <w:rsid w:val="001C27EF"/>
    <w:rsid w:val="00237FA2"/>
    <w:rsid w:val="00343A27"/>
    <w:rsid w:val="003E50E8"/>
    <w:rsid w:val="00504DAA"/>
    <w:rsid w:val="00524AE2"/>
    <w:rsid w:val="00567A5F"/>
    <w:rsid w:val="00571235"/>
    <w:rsid w:val="006E483D"/>
    <w:rsid w:val="006F5CCE"/>
    <w:rsid w:val="007365C7"/>
    <w:rsid w:val="007771D7"/>
    <w:rsid w:val="00806866"/>
    <w:rsid w:val="008B48D3"/>
    <w:rsid w:val="009B4893"/>
    <w:rsid w:val="009E3E44"/>
    <w:rsid w:val="00A319D7"/>
    <w:rsid w:val="00A90595"/>
    <w:rsid w:val="00F87E50"/>
    <w:rsid w:val="00FC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u w:color="000000"/>
        <w:lang w:val="ru-RU" w:eastAsia="ru-RU" w:bidi="ar-SA"/>
      </w:rPr>
    </w:rPrDefault>
    <w:pPrDefault>
      <w:pPr>
        <w:outlineLvl w:val="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2"/>
    <w:pPr>
      <w:spacing w:after="160" w:line="264" w:lineRule="auto"/>
    </w:pPr>
    <w:rPr>
      <w:rFonts w:ascii="Calibri" w:hAnsi="Calibri"/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0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a3">
    <w:name w:val="Колонтитулы"/>
    <w:link w:val="a4"/>
    <w:pPr>
      <w:tabs>
        <w:tab w:val="right" w:pos="9020"/>
      </w:tabs>
    </w:pPr>
    <w:rPr>
      <w:rFonts w:ascii="Helvetica Neue" w:hAnsi="Helvetica Neue"/>
      <w:sz w:val="24"/>
    </w:rPr>
  </w:style>
  <w:style w:type="character" w:customStyle="1" w:styleId="a4">
    <w:name w:val="Колонтитулы"/>
    <w:link w:val="a3"/>
    <w:rPr>
      <w:rFonts w:ascii="Helvetica Neue" w:hAnsi="Helvetica Neue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List Paragraph"/>
    <w:link w:val="a6"/>
    <w:pPr>
      <w:spacing w:after="160" w:line="264" w:lineRule="auto"/>
      <w:ind w:left="720"/>
    </w:pPr>
    <w:rPr>
      <w:rFonts w:ascii="Calibri" w:hAnsi="Calibri"/>
      <w:sz w:val="22"/>
    </w:rPr>
  </w:style>
  <w:style w:type="character" w:customStyle="1" w:styleId="a6">
    <w:name w:val="Абзац списка Знак"/>
    <w:link w:val="a5"/>
    <w:rPr>
      <w:rFonts w:ascii="Calibri" w:hAnsi="Calibri"/>
      <w:b w:val="0"/>
      <w:i w:val="0"/>
      <w:caps w:val="0"/>
      <w:smallCaps w:val="0"/>
      <w:strike w:val="0"/>
      <w:color w:val="000000"/>
      <w:spacing w:val="0"/>
      <w:sz w:val="22"/>
      <w:u w:val="none" w:color="00000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u w:val="single"/>
    </w:rPr>
  </w:style>
  <w:style w:type="character" w:styleId="a7">
    <w:name w:val="Hyperlink"/>
    <w:link w:val="13"/>
    <w:rPr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8">
    <w:name w:val="Нет"/>
    <w:link w:val="a9"/>
  </w:style>
  <w:style w:type="character" w:customStyle="1" w:styleId="a9">
    <w:name w:val="Нет"/>
    <w:link w:val="a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Hyperlink0">
    <w:name w:val="Hyperlink.0"/>
    <w:basedOn w:val="a8"/>
    <w:link w:val="Hyperlink00"/>
    <w:rPr>
      <w:color w:val="0000FF"/>
      <w:u w:val="single" w:color="0000FF"/>
    </w:rPr>
  </w:style>
  <w:style w:type="character" w:customStyle="1" w:styleId="Hyperlink00">
    <w:name w:val="Hyperlink.0"/>
    <w:basedOn w:val="a9"/>
    <w:link w:val="Hyperlink0"/>
    <w:rPr>
      <w:color w:val="0000FF"/>
      <w:u w:val="single" w:color="0000F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character" w:customStyle="1" w:styleId="2">
    <w:name w:val="Обычный2"/>
    <w:rPr>
      <w:rFonts w:ascii="Calibri" w:hAnsi="Calibri"/>
      <w:b w:val="0"/>
      <w:i w:val="0"/>
      <w:caps w:val="0"/>
      <w:smallCaps w:val="0"/>
      <w:strike w:val="0"/>
      <w:color w:val="000000"/>
      <w:spacing w:val="0"/>
      <w:sz w:val="22"/>
      <w:u w:val="none" w:color="00000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1">
    <w:name w:val="Заголовок 2 Знак"/>
    <w:link w:val="20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u w:color="000000"/>
        <w:lang w:val="ru-RU" w:eastAsia="ru-RU" w:bidi="ar-SA"/>
      </w:rPr>
    </w:rPrDefault>
    <w:pPrDefault>
      <w:pPr>
        <w:outlineLvl w:val="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2"/>
    <w:pPr>
      <w:spacing w:after="160" w:line="264" w:lineRule="auto"/>
    </w:pPr>
    <w:rPr>
      <w:rFonts w:ascii="Calibri" w:hAnsi="Calibri"/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0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a3">
    <w:name w:val="Колонтитулы"/>
    <w:link w:val="a4"/>
    <w:pPr>
      <w:tabs>
        <w:tab w:val="right" w:pos="9020"/>
      </w:tabs>
    </w:pPr>
    <w:rPr>
      <w:rFonts w:ascii="Helvetica Neue" w:hAnsi="Helvetica Neue"/>
      <w:sz w:val="24"/>
    </w:rPr>
  </w:style>
  <w:style w:type="character" w:customStyle="1" w:styleId="a4">
    <w:name w:val="Колонтитулы"/>
    <w:link w:val="a3"/>
    <w:rPr>
      <w:rFonts w:ascii="Helvetica Neue" w:hAnsi="Helvetica Neue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List Paragraph"/>
    <w:link w:val="a6"/>
    <w:pPr>
      <w:spacing w:after="160" w:line="264" w:lineRule="auto"/>
      <w:ind w:left="720"/>
    </w:pPr>
    <w:rPr>
      <w:rFonts w:ascii="Calibri" w:hAnsi="Calibri"/>
      <w:sz w:val="22"/>
    </w:rPr>
  </w:style>
  <w:style w:type="character" w:customStyle="1" w:styleId="a6">
    <w:name w:val="Абзац списка Знак"/>
    <w:link w:val="a5"/>
    <w:rPr>
      <w:rFonts w:ascii="Calibri" w:hAnsi="Calibri"/>
      <w:b w:val="0"/>
      <w:i w:val="0"/>
      <w:caps w:val="0"/>
      <w:smallCaps w:val="0"/>
      <w:strike w:val="0"/>
      <w:color w:val="000000"/>
      <w:spacing w:val="0"/>
      <w:sz w:val="22"/>
      <w:u w:val="none" w:color="00000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u w:val="single"/>
    </w:rPr>
  </w:style>
  <w:style w:type="character" w:styleId="a7">
    <w:name w:val="Hyperlink"/>
    <w:link w:val="13"/>
    <w:rPr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8">
    <w:name w:val="Нет"/>
    <w:link w:val="a9"/>
  </w:style>
  <w:style w:type="character" w:customStyle="1" w:styleId="a9">
    <w:name w:val="Нет"/>
    <w:link w:val="a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Hyperlink0">
    <w:name w:val="Hyperlink.0"/>
    <w:basedOn w:val="a8"/>
    <w:link w:val="Hyperlink00"/>
    <w:rPr>
      <w:color w:val="0000FF"/>
      <w:u w:val="single" w:color="0000FF"/>
    </w:rPr>
  </w:style>
  <w:style w:type="character" w:customStyle="1" w:styleId="Hyperlink00">
    <w:name w:val="Hyperlink.0"/>
    <w:basedOn w:val="a9"/>
    <w:link w:val="Hyperlink0"/>
    <w:rPr>
      <w:color w:val="0000FF"/>
      <w:u w:val="single" w:color="0000F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character" w:customStyle="1" w:styleId="2">
    <w:name w:val="Обычный2"/>
    <w:rPr>
      <w:rFonts w:ascii="Calibri" w:hAnsi="Calibri"/>
      <w:b w:val="0"/>
      <w:i w:val="0"/>
      <w:caps w:val="0"/>
      <w:smallCaps w:val="0"/>
      <w:strike w:val="0"/>
      <w:color w:val="000000"/>
      <w:spacing w:val="0"/>
      <w:sz w:val="22"/>
      <w:u w:val="none" w:color="00000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1">
    <w:name w:val="Заголовок 2 Знак"/>
    <w:link w:val="20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800550474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"/>
        <a:cs typeface=""/>
      </a:majorFont>
      <a:minorFont>
        <a:latin typeface="Helvetica Neue"/>
        <a:ea typeface=""/>
        <a:cs typeface="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4999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Полухин Сергей Николаевич</dc:creator>
  <cp:lastModifiedBy>Сергей Николаевич Полухин</cp:lastModifiedBy>
  <cp:revision>3</cp:revision>
  <dcterms:created xsi:type="dcterms:W3CDTF">2024-02-09T13:24:00Z</dcterms:created>
  <dcterms:modified xsi:type="dcterms:W3CDTF">2024-02-09T13:24:00Z</dcterms:modified>
</cp:coreProperties>
</file>