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5DA" w:rsidRPr="00BD60F6" w:rsidRDefault="003855DA" w:rsidP="00684D6B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BD60F6">
        <w:rPr>
          <w:b/>
          <w:bCs/>
          <w:sz w:val="28"/>
          <w:szCs w:val="28"/>
        </w:rPr>
        <w:t>Пояснительная записка</w:t>
      </w:r>
    </w:p>
    <w:p w:rsidR="00B82CEB" w:rsidRPr="00BD60F6" w:rsidRDefault="003855DA" w:rsidP="00684D6B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BD60F6">
        <w:rPr>
          <w:bCs/>
          <w:sz w:val="28"/>
          <w:szCs w:val="28"/>
        </w:rPr>
        <w:t xml:space="preserve">к проекту постановления Законодательного собрания Ленинградской области </w:t>
      </w:r>
    </w:p>
    <w:p w:rsidR="003855DA" w:rsidRPr="00BD60F6" w:rsidRDefault="003855DA" w:rsidP="00684D6B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BD60F6">
        <w:rPr>
          <w:bCs/>
          <w:sz w:val="28"/>
          <w:szCs w:val="28"/>
        </w:rPr>
        <w:t>«</w:t>
      </w:r>
      <w:r w:rsidR="00B82CEB" w:rsidRPr="00BD60F6">
        <w:rPr>
          <w:bCs/>
          <w:sz w:val="28"/>
          <w:szCs w:val="28"/>
        </w:rPr>
        <w:t xml:space="preserve">Об утверждении Положения об основаниях и порядке сообщения депутатом Законодательного собрания Ленинградской области о возникновении </w:t>
      </w:r>
      <w:r w:rsidR="00BD60F6">
        <w:rPr>
          <w:bCs/>
          <w:sz w:val="28"/>
          <w:szCs w:val="28"/>
        </w:rPr>
        <w:br/>
      </w:r>
      <w:r w:rsidR="00B82CEB" w:rsidRPr="00BD60F6">
        <w:rPr>
          <w:bCs/>
          <w:sz w:val="28"/>
          <w:szCs w:val="28"/>
        </w:rPr>
        <w:t xml:space="preserve">личной заинтересованности при осуществлении своих полномочий, </w:t>
      </w:r>
      <w:r w:rsidR="00BD60F6">
        <w:rPr>
          <w:bCs/>
          <w:sz w:val="28"/>
          <w:szCs w:val="28"/>
        </w:rPr>
        <w:br/>
      </w:r>
      <w:r w:rsidR="00B82CEB" w:rsidRPr="00BD60F6">
        <w:rPr>
          <w:bCs/>
          <w:sz w:val="28"/>
          <w:szCs w:val="28"/>
        </w:rPr>
        <w:t>которая приводит или может привести к конфликту интересов</w:t>
      </w:r>
      <w:r w:rsidRPr="00BD60F6">
        <w:rPr>
          <w:bCs/>
          <w:sz w:val="28"/>
          <w:szCs w:val="28"/>
        </w:rPr>
        <w:t>»</w:t>
      </w:r>
    </w:p>
    <w:p w:rsidR="003855DA" w:rsidRPr="00BD60F6" w:rsidRDefault="003855DA" w:rsidP="00684D6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BD60F6" w:rsidRPr="00BD60F6" w:rsidRDefault="00BD60F6" w:rsidP="00684D6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980430" w:rsidRDefault="003855DA" w:rsidP="00612DB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D60F6">
        <w:rPr>
          <w:sz w:val="28"/>
          <w:szCs w:val="28"/>
        </w:rPr>
        <w:t xml:space="preserve">Проект постановления </w:t>
      </w:r>
      <w:r w:rsidRPr="00BD60F6">
        <w:rPr>
          <w:bCs/>
          <w:sz w:val="28"/>
          <w:szCs w:val="28"/>
        </w:rPr>
        <w:t xml:space="preserve">Законодательного собрания Ленинградской области </w:t>
      </w:r>
      <w:r w:rsidR="00BD60F6" w:rsidRPr="00BD60F6">
        <w:rPr>
          <w:bCs/>
          <w:sz w:val="28"/>
          <w:szCs w:val="28"/>
        </w:rPr>
        <w:br/>
      </w:r>
      <w:r w:rsidRPr="00BD60F6">
        <w:rPr>
          <w:bCs/>
          <w:sz w:val="28"/>
          <w:szCs w:val="28"/>
        </w:rPr>
        <w:t>«</w:t>
      </w:r>
      <w:r w:rsidR="00B82CEB" w:rsidRPr="00BD60F6">
        <w:rPr>
          <w:bCs/>
          <w:sz w:val="28"/>
          <w:szCs w:val="28"/>
        </w:rPr>
        <w:t xml:space="preserve">Об утверждении Положения об основаниях и порядке сообщения депутатом Законодательного собрания Ленинградской области о возникновении личной заинтересованности при осуществлении своих полномочий, которая приводит </w:t>
      </w:r>
      <w:r w:rsidR="00BD60F6" w:rsidRPr="00BD60F6">
        <w:rPr>
          <w:bCs/>
          <w:sz w:val="28"/>
          <w:szCs w:val="28"/>
        </w:rPr>
        <w:br/>
      </w:r>
      <w:r w:rsidR="00B82CEB" w:rsidRPr="00BD60F6">
        <w:rPr>
          <w:bCs/>
          <w:sz w:val="28"/>
          <w:szCs w:val="28"/>
        </w:rPr>
        <w:t>или может привести к конфликту интересов</w:t>
      </w:r>
      <w:r w:rsidRPr="00BD60F6">
        <w:rPr>
          <w:bCs/>
          <w:sz w:val="28"/>
          <w:szCs w:val="28"/>
        </w:rPr>
        <w:t>» (далее – проект</w:t>
      </w:r>
      <w:r w:rsidR="00FF52E7">
        <w:rPr>
          <w:bCs/>
          <w:sz w:val="28"/>
          <w:szCs w:val="28"/>
        </w:rPr>
        <w:t>, депутат</w:t>
      </w:r>
      <w:r w:rsidRPr="00BD60F6">
        <w:rPr>
          <w:bCs/>
          <w:sz w:val="28"/>
          <w:szCs w:val="28"/>
        </w:rPr>
        <w:t xml:space="preserve">) </w:t>
      </w:r>
      <w:r w:rsidR="00FF52E7" w:rsidRPr="00FF52E7">
        <w:rPr>
          <w:bCs/>
          <w:sz w:val="28"/>
          <w:szCs w:val="28"/>
        </w:rPr>
        <w:t xml:space="preserve">в связи </w:t>
      </w:r>
      <w:r w:rsidR="00FF52E7">
        <w:rPr>
          <w:bCs/>
          <w:sz w:val="28"/>
          <w:szCs w:val="28"/>
        </w:rPr>
        <w:br/>
        <w:t xml:space="preserve">с </w:t>
      </w:r>
      <w:r w:rsidR="00612DB0">
        <w:rPr>
          <w:bCs/>
          <w:sz w:val="28"/>
          <w:szCs w:val="28"/>
        </w:rPr>
        <w:t xml:space="preserve">созданием в 2023 году </w:t>
      </w:r>
      <w:r w:rsidR="00C8298E" w:rsidRPr="00BD60F6">
        <w:rPr>
          <w:bCs/>
          <w:sz w:val="28"/>
          <w:szCs w:val="28"/>
        </w:rPr>
        <w:t>комисси</w:t>
      </w:r>
      <w:r w:rsidR="00FF52E7">
        <w:rPr>
          <w:bCs/>
          <w:sz w:val="28"/>
          <w:szCs w:val="28"/>
        </w:rPr>
        <w:t>и</w:t>
      </w:r>
      <w:r w:rsidR="00C8298E" w:rsidRPr="00BD60F6">
        <w:rPr>
          <w:bCs/>
          <w:sz w:val="28"/>
          <w:szCs w:val="28"/>
        </w:rPr>
        <w:t xml:space="preserve"> Законодательного собрания Ленинградской области по контролю за достоверностью сведений о доходах, об имуществе </w:t>
      </w:r>
      <w:r w:rsidR="00FF52E7">
        <w:rPr>
          <w:bCs/>
          <w:sz w:val="28"/>
          <w:szCs w:val="28"/>
        </w:rPr>
        <w:br/>
      </w:r>
      <w:r w:rsidR="00C8298E" w:rsidRPr="00BD60F6">
        <w:rPr>
          <w:bCs/>
          <w:sz w:val="28"/>
          <w:szCs w:val="28"/>
        </w:rPr>
        <w:t xml:space="preserve">и обязательствах имущественного характера, представляемых депутатами </w:t>
      </w:r>
      <w:r w:rsidR="00980430" w:rsidRPr="00BD60F6">
        <w:rPr>
          <w:sz w:val="28"/>
          <w:szCs w:val="28"/>
        </w:rPr>
        <w:t xml:space="preserve">Законодательного собрания Ленинградской области, к полномочиям которой, </w:t>
      </w:r>
      <w:r w:rsidR="00FF52E7">
        <w:rPr>
          <w:sz w:val="28"/>
          <w:szCs w:val="28"/>
        </w:rPr>
        <w:br/>
      </w:r>
      <w:r w:rsidR="00980430" w:rsidRPr="00BD60F6">
        <w:rPr>
          <w:sz w:val="28"/>
          <w:szCs w:val="28"/>
        </w:rPr>
        <w:t>в том числе, относится рассмотрение сообщений депутатов о возникновении личной заинтересованности при осуществлении своих полномочий, которая приводит или может привести к конфликту интересов.</w:t>
      </w:r>
    </w:p>
    <w:p w:rsidR="003855DA" w:rsidRPr="00612DB0" w:rsidRDefault="00612DB0" w:rsidP="00612DB0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Pr="00612DB0">
        <w:rPr>
          <w:bCs/>
          <w:sz w:val="28"/>
          <w:szCs w:val="28"/>
        </w:rPr>
        <w:t>остановление</w:t>
      </w:r>
      <w:r>
        <w:rPr>
          <w:bCs/>
          <w:sz w:val="28"/>
          <w:szCs w:val="28"/>
        </w:rPr>
        <w:t>м</w:t>
      </w:r>
      <w:r w:rsidRPr="00612DB0">
        <w:rPr>
          <w:bCs/>
          <w:sz w:val="28"/>
          <w:szCs w:val="28"/>
        </w:rPr>
        <w:t xml:space="preserve"> Законодательного собрания </w:t>
      </w:r>
      <w:r>
        <w:rPr>
          <w:bCs/>
          <w:sz w:val="28"/>
          <w:szCs w:val="28"/>
        </w:rPr>
        <w:t xml:space="preserve">Ленинградской области </w:t>
      </w:r>
      <w:r>
        <w:rPr>
          <w:bCs/>
          <w:sz w:val="28"/>
          <w:szCs w:val="28"/>
        </w:rPr>
        <w:br/>
      </w:r>
      <w:r w:rsidR="00980430" w:rsidRPr="00BD60F6">
        <w:rPr>
          <w:bCs/>
          <w:sz w:val="28"/>
          <w:szCs w:val="28"/>
        </w:rPr>
        <w:t xml:space="preserve">от 20 апреля 2016 года № 546 «Об утверждении Положения об основаниях </w:t>
      </w:r>
      <w:r>
        <w:rPr>
          <w:bCs/>
          <w:sz w:val="28"/>
          <w:szCs w:val="28"/>
        </w:rPr>
        <w:br/>
      </w:r>
      <w:r w:rsidR="00980430" w:rsidRPr="00BD60F6">
        <w:rPr>
          <w:bCs/>
          <w:sz w:val="28"/>
          <w:szCs w:val="28"/>
        </w:rPr>
        <w:t xml:space="preserve">и порядке сообщения депутатом Законодательного собрания Ленинградской области о возникновении личной заинтересованности при осуществлении своих полномочий, которая приводит или может </w:t>
      </w:r>
      <w:r>
        <w:rPr>
          <w:bCs/>
          <w:sz w:val="28"/>
          <w:szCs w:val="28"/>
        </w:rPr>
        <w:t xml:space="preserve">привести к конфликту интересов» (далее – постановление) </w:t>
      </w:r>
      <w:r w:rsidR="00980430" w:rsidRPr="00BD60F6">
        <w:rPr>
          <w:bCs/>
          <w:sz w:val="28"/>
          <w:szCs w:val="28"/>
        </w:rPr>
        <w:t>указанную деятельность осуществляла постоянная комиссия по законодательству, регламенту и депутатской этике Законодательного собрания.</w:t>
      </w:r>
    </w:p>
    <w:p w:rsidR="00980430" w:rsidRDefault="00612DB0" w:rsidP="00684D6B">
      <w:pPr>
        <w:ind w:firstLine="540"/>
        <w:jc w:val="both"/>
        <w:rPr>
          <w:sz w:val="28"/>
          <w:szCs w:val="28"/>
        </w:rPr>
      </w:pPr>
      <w:r w:rsidRPr="00612DB0">
        <w:rPr>
          <w:sz w:val="28"/>
          <w:szCs w:val="28"/>
        </w:rPr>
        <w:t>В связи с вносимыми изменениями</w:t>
      </w:r>
      <w:r>
        <w:rPr>
          <w:sz w:val="28"/>
          <w:szCs w:val="28"/>
        </w:rPr>
        <w:t xml:space="preserve">, а также </w:t>
      </w:r>
      <w:r>
        <w:rPr>
          <w:bCs/>
          <w:sz w:val="28"/>
          <w:szCs w:val="28"/>
        </w:rPr>
        <w:t xml:space="preserve">значительной редакторской правкой </w:t>
      </w:r>
      <w:r>
        <w:rPr>
          <w:bCs/>
          <w:sz w:val="28"/>
          <w:szCs w:val="28"/>
        </w:rPr>
        <w:t xml:space="preserve">постановление </w:t>
      </w:r>
      <w:r>
        <w:rPr>
          <w:sz w:val="28"/>
          <w:szCs w:val="28"/>
        </w:rPr>
        <w:t>признается утратившим силу.</w:t>
      </w:r>
    </w:p>
    <w:p w:rsidR="00612DB0" w:rsidRDefault="00612DB0" w:rsidP="00684D6B">
      <w:pPr>
        <w:ind w:firstLine="540"/>
        <w:jc w:val="both"/>
        <w:rPr>
          <w:sz w:val="28"/>
          <w:szCs w:val="28"/>
        </w:rPr>
      </w:pPr>
    </w:p>
    <w:p w:rsidR="00612DB0" w:rsidRPr="00BD60F6" w:rsidRDefault="00612DB0" w:rsidP="00684D6B">
      <w:pPr>
        <w:ind w:firstLine="540"/>
        <w:jc w:val="both"/>
        <w:rPr>
          <w:sz w:val="28"/>
          <w:szCs w:val="28"/>
        </w:rPr>
      </w:pPr>
      <w:bookmarkStart w:id="0" w:name="_GoBack"/>
      <w:bookmarkEnd w:id="0"/>
    </w:p>
    <w:p w:rsidR="003855DA" w:rsidRPr="00BD60F6" w:rsidRDefault="003855DA" w:rsidP="00684D6B">
      <w:pPr>
        <w:autoSpaceDE w:val="0"/>
        <w:autoSpaceDN w:val="0"/>
        <w:adjustRightInd w:val="0"/>
        <w:rPr>
          <w:bCs/>
          <w:sz w:val="28"/>
          <w:szCs w:val="28"/>
        </w:rPr>
      </w:pPr>
      <w:r w:rsidRPr="00BD60F6">
        <w:rPr>
          <w:bCs/>
          <w:sz w:val="28"/>
          <w:szCs w:val="28"/>
        </w:rPr>
        <w:t>Председатель</w:t>
      </w:r>
    </w:p>
    <w:p w:rsidR="00F02B2E" w:rsidRPr="00BD60F6" w:rsidRDefault="00BD60F6" w:rsidP="00684D6B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Законодательного собрания  </w:t>
      </w:r>
      <w:r w:rsidR="003855DA" w:rsidRPr="00BD60F6">
        <w:rPr>
          <w:bCs/>
          <w:sz w:val="28"/>
          <w:szCs w:val="28"/>
        </w:rPr>
        <w:t xml:space="preserve">    </w:t>
      </w:r>
      <w:r>
        <w:rPr>
          <w:bCs/>
          <w:sz w:val="28"/>
          <w:szCs w:val="28"/>
        </w:rPr>
        <w:t xml:space="preserve"> </w:t>
      </w:r>
      <w:r w:rsidR="003855DA" w:rsidRPr="00BD60F6">
        <w:rPr>
          <w:bCs/>
          <w:sz w:val="28"/>
          <w:szCs w:val="28"/>
        </w:rPr>
        <w:t xml:space="preserve">                                     </w:t>
      </w:r>
      <w:r w:rsidRPr="00BD60F6">
        <w:rPr>
          <w:bCs/>
          <w:sz w:val="28"/>
          <w:szCs w:val="28"/>
        </w:rPr>
        <w:t xml:space="preserve">                                       </w:t>
      </w:r>
      <w:r w:rsidR="003855DA" w:rsidRPr="00BD60F6">
        <w:rPr>
          <w:bCs/>
          <w:sz w:val="28"/>
          <w:szCs w:val="28"/>
        </w:rPr>
        <w:t xml:space="preserve">        </w:t>
      </w:r>
      <w:proofErr w:type="spellStart"/>
      <w:r w:rsidR="003855DA" w:rsidRPr="00BD60F6">
        <w:rPr>
          <w:bCs/>
          <w:sz w:val="28"/>
          <w:szCs w:val="28"/>
        </w:rPr>
        <w:t>С.Бебенин</w:t>
      </w:r>
      <w:proofErr w:type="spellEnd"/>
    </w:p>
    <w:sectPr w:rsidR="00F02B2E" w:rsidRPr="00BD60F6" w:rsidSect="00FB02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73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56C9" w:rsidRDefault="003456C9" w:rsidP="00FB02C9">
      <w:r>
        <w:separator/>
      </w:r>
    </w:p>
  </w:endnote>
  <w:endnote w:type="continuationSeparator" w:id="0">
    <w:p w:rsidR="003456C9" w:rsidRDefault="003456C9" w:rsidP="00FB0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02C9" w:rsidRDefault="00FB02C9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02C9" w:rsidRDefault="00FB02C9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02C9" w:rsidRDefault="00FB02C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56C9" w:rsidRDefault="003456C9" w:rsidP="00FB02C9">
      <w:r>
        <w:separator/>
      </w:r>
    </w:p>
  </w:footnote>
  <w:footnote w:type="continuationSeparator" w:id="0">
    <w:p w:rsidR="003456C9" w:rsidRDefault="003456C9" w:rsidP="00FB02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02C9" w:rsidRDefault="00FB02C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02C9" w:rsidRDefault="00FB02C9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10424495"/>
      <w:docPartObj>
        <w:docPartGallery w:val="Page Numbers (Top of Page)"/>
        <w:docPartUnique/>
      </w:docPartObj>
    </w:sdtPr>
    <w:sdtEndPr/>
    <w:sdtContent>
      <w:p w:rsidR="00FB02C9" w:rsidRDefault="00FB02C9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FB02C9" w:rsidRDefault="00FB02C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61F"/>
    <w:rsid w:val="00006803"/>
    <w:rsid w:val="00167713"/>
    <w:rsid w:val="003456C9"/>
    <w:rsid w:val="003855DA"/>
    <w:rsid w:val="00506A37"/>
    <w:rsid w:val="00612DB0"/>
    <w:rsid w:val="00684D6B"/>
    <w:rsid w:val="00980430"/>
    <w:rsid w:val="00B82CEB"/>
    <w:rsid w:val="00BD60F6"/>
    <w:rsid w:val="00C8298E"/>
    <w:rsid w:val="00D912AF"/>
    <w:rsid w:val="00D91C38"/>
    <w:rsid w:val="00DA361F"/>
    <w:rsid w:val="00FB02C9"/>
    <w:rsid w:val="00FF5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684F72-3C80-4E49-9DD4-4A0384605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5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771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7713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FB02C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B02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B02C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B02C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0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Мурина Наталья Сергеевна</dc:creator>
  <cp:keywords/>
  <dc:description/>
  <cp:lastModifiedBy>Мурина Наталья Сергеевна</cp:lastModifiedBy>
  <cp:revision>9</cp:revision>
  <cp:lastPrinted>2023-10-20T06:58:00Z</cp:lastPrinted>
  <dcterms:created xsi:type="dcterms:W3CDTF">2023-10-18T06:52:00Z</dcterms:created>
  <dcterms:modified xsi:type="dcterms:W3CDTF">2024-02-05T10:31:00Z</dcterms:modified>
</cp:coreProperties>
</file>