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14" w:rsidRPr="00F37AF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AF4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26814" w:rsidRPr="00626814" w:rsidRDefault="00626814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AF4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F37AF4" w:rsidRPr="00F37AF4">
        <w:rPr>
          <w:rFonts w:ascii="Times New Roman" w:hAnsi="Times New Roman" w:cs="Times New Roman"/>
          <w:b/>
          <w:sz w:val="28"/>
          <w:szCs w:val="28"/>
        </w:rPr>
        <w:t>«</w:t>
      </w:r>
      <w:r w:rsidR="00F37AF4" w:rsidRPr="00F37AF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2 областного закона </w:t>
      </w:r>
      <w:r w:rsidR="00F37AF4" w:rsidRPr="00F37AF4">
        <w:rPr>
          <w:rFonts w:ascii="Times New Roman" w:hAnsi="Times New Roman" w:cs="Times New Roman"/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26814" w:rsidRPr="00626814" w:rsidRDefault="00626814" w:rsidP="00626814">
      <w:pPr>
        <w:spacing w:after="0"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37AF4" w:rsidRDefault="00F37AF4" w:rsidP="00F37A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AF4"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F37AF4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F37AF4">
        <w:rPr>
          <w:rFonts w:ascii="Times New Roman" w:hAnsi="Times New Roman" w:cs="Times New Roman"/>
          <w:sz w:val="28"/>
          <w:szCs w:val="28"/>
        </w:rPr>
        <w:t>«</w:t>
      </w:r>
      <w:r w:rsidRPr="00F37AF4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 областного закона </w:t>
      </w:r>
      <w:r w:rsidRPr="00F37AF4">
        <w:rPr>
          <w:rFonts w:ascii="Times New Roman" w:hAnsi="Times New Roman" w:cs="Times New Roman"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F37AF4">
        <w:rPr>
          <w:rFonts w:ascii="Times New Roman" w:hAnsi="Times New Roman" w:cs="Times New Roman"/>
          <w:sz w:val="28"/>
          <w:szCs w:val="28"/>
        </w:rPr>
        <w:t xml:space="preserve"> (далее – законопроект) разработан в целях реализации постановления Конституционного Суда Российской Федерации от 12.07.2022 № 30-П «По делу о проверке конституционности части 5.1 статьи 170 Жилищного кодекса Российской Федерации и статьи 7.1 Закона Смоленской области «О регулировании отдельных вопросов в сфере обеспечения своевременного проведения капитального ремонта общего имущества в многоквартирных домах, расположенных на территории Смоленской области» в </w:t>
      </w:r>
      <w:r>
        <w:rPr>
          <w:rFonts w:ascii="Times New Roman" w:hAnsi="Times New Roman" w:cs="Times New Roman"/>
          <w:sz w:val="28"/>
          <w:szCs w:val="28"/>
        </w:rPr>
        <w:t xml:space="preserve">связи с жалобой гражданина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</w:t>
      </w:r>
      <w:r w:rsidRPr="00F37AF4">
        <w:rPr>
          <w:rFonts w:ascii="Times New Roman" w:hAnsi="Times New Roman" w:cs="Times New Roman"/>
          <w:sz w:val="28"/>
          <w:szCs w:val="28"/>
        </w:rPr>
        <w:t>Стрельцова</w:t>
      </w:r>
      <w:proofErr w:type="spellEnd"/>
      <w:r w:rsidRPr="00F37AF4">
        <w:rPr>
          <w:rFonts w:ascii="Times New Roman" w:hAnsi="Times New Roman" w:cs="Times New Roman"/>
          <w:sz w:val="28"/>
          <w:szCs w:val="28"/>
        </w:rPr>
        <w:t>» (далее - Постановление)</w:t>
      </w:r>
      <w:r>
        <w:rPr>
          <w:rFonts w:ascii="Times New Roman" w:hAnsi="Times New Roman" w:cs="Times New Roman"/>
          <w:sz w:val="28"/>
          <w:szCs w:val="28"/>
        </w:rPr>
        <w:t xml:space="preserve">, а Федерального закона от 19.12.2023 № 601-ФЗ, которым </w:t>
      </w:r>
      <w:r>
        <w:rPr>
          <w:rFonts w:ascii="Times New Roman" w:hAnsi="Times New Roman" w:cs="Times New Roman"/>
          <w:sz w:val="28"/>
          <w:szCs w:val="28"/>
        </w:rPr>
        <w:t>внесен ряд изменений в Жилищный кодекс Росси</w:t>
      </w:r>
      <w:r>
        <w:rPr>
          <w:rFonts w:ascii="Times New Roman" w:hAnsi="Times New Roman" w:cs="Times New Roman"/>
          <w:sz w:val="28"/>
          <w:szCs w:val="28"/>
        </w:rPr>
        <w:t>йской Федерации (далее – ЖК РФ), в том числе в связи с исполнением федеральным законодателем указанного выше Постановления.</w:t>
      </w:r>
    </w:p>
    <w:p w:rsidR="00F37AF4" w:rsidRPr="00F37AF4" w:rsidRDefault="00F37AF4" w:rsidP="00F37A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AF4">
        <w:rPr>
          <w:rFonts w:ascii="Times New Roman" w:hAnsi="Times New Roman" w:cs="Times New Roman"/>
          <w:sz w:val="28"/>
          <w:szCs w:val="28"/>
        </w:rPr>
        <w:t>Постановлением дана оценка конституционности положений части 5.1 статьи 170 Жилищного кодекса Российской Федерации и статьи 7.1 Закона Смоленской области от 31.10.2013 № 114-З «О регулировании отдельных вопросов в сфере обеспечения своевременного проведения капитального ремонта общего имущества в многоквартирных домах, расположенных на территории Смоленской области» в той мере, в какой они служат основанием для решения вопроса о моменте возникновения обязанности по уплате взносов на капитальный ремонт у собственников помещений в секции многоквартирного дома, которая введена в эксплуатацию после утверждения региональной программы капитального ремонта и сведения о которой отражены в региональной программе при актуализации таковой, при том, что дом включен в региональную программу ранее, исходя из даты ввода в эксплуатацию другой его секции.</w:t>
      </w:r>
    </w:p>
    <w:p w:rsidR="00F37AF4" w:rsidRDefault="00F37AF4" w:rsidP="00F37A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AF4">
        <w:rPr>
          <w:rFonts w:ascii="Times New Roman" w:hAnsi="Times New Roman" w:cs="Times New Roman"/>
          <w:sz w:val="28"/>
          <w:szCs w:val="28"/>
        </w:rPr>
        <w:t xml:space="preserve">По результатам такой оценки часть 5.1 статьи 170 ЖК РФ и статья 7.1 Закона Смоленской области признаны не соответствующими Конституции Российской Федерации в той мере, в какой они в силу своей неопределенности не обеспечивают надлежащего уровня правового регулирования применительно к решению вопроса о моменте возникновения обязанности по уплате взносов на капитальный ремонт у собственников помещений в секции многоквартирного дома, которая введена в эксплуатацию после утверждения региональной программы капитального ремонта и сведения о которой отражены в ней при ее актуализации, притом что дом включен в региональную программу ранее исходя из даты ввода в </w:t>
      </w:r>
      <w:r>
        <w:rPr>
          <w:rFonts w:ascii="Times New Roman" w:hAnsi="Times New Roman" w:cs="Times New Roman"/>
          <w:sz w:val="28"/>
          <w:szCs w:val="28"/>
        </w:rPr>
        <w:t>эксплуатацию другой его секции.</w:t>
      </w:r>
    </w:p>
    <w:p w:rsidR="00F37AF4" w:rsidRDefault="00F37AF4" w:rsidP="00F37A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ополнениями, внесенными в статью 170 ЖК РФ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19.12.2023 № 601-ФЗ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указанная правовая неопределенность устранена.</w:t>
      </w:r>
    </w:p>
    <w:p w:rsidR="005361F7" w:rsidRPr="00F37AF4" w:rsidRDefault="00F37AF4" w:rsidP="00F37AF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AF4">
        <w:rPr>
          <w:rFonts w:ascii="Times New Roman" w:hAnsi="Times New Roman" w:cs="Times New Roman"/>
          <w:sz w:val="28"/>
          <w:szCs w:val="28"/>
        </w:rPr>
        <w:t xml:space="preserve">Принятие законопроекта позволит </w:t>
      </w:r>
      <w:r>
        <w:rPr>
          <w:rFonts w:ascii="Times New Roman" w:hAnsi="Times New Roman" w:cs="Times New Roman"/>
          <w:sz w:val="28"/>
          <w:szCs w:val="28"/>
        </w:rPr>
        <w:t xml:space="preserve">обеспечить синхронное устранение </w:t>
      </w:r>
      <w:r w:rsidRPr="00F37AF4">
        <w:rPr>
          <w:rFonts w:ascii="Times New Roman" w:hAnsi="Times New Roman" w:cs="Times New Roman"/>
          <w:sz w:val="28"/>
          <w:szCs w:val="28"/>
        </w:rPr>
        <w:t>пробел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7AF4">
        <w:rPr>
          <w:rFonts w:ascii="Times New Roman" w:hAnsi="Times New Roman" w:cs="Times New Roman"/>
          <w:sz w:val="28"/>
          <w:szCs w:val="28"/>
        </w:rPr>
        <w:t xml:space="preserve"> в правовом регулировании срока возникновения обязанности по уплате </w:t>
      </w:r>
      <w:r w:rsidRPr="00F37AF4">
        <w:rPr>
          <w:rFonts w:ascii="Times New Roman" w:hAnsi="Times New Roman" w:cs="Times New Roman"/>
          <w:sz w:val="28"/>
          <w:szCs w:val="28"/>
        </w:rPr>
        <w:lastRenderedPageBreak/>
        <w:t xml:space="preserve">взносов на капитальный ремонт у собственников помещений в многоквартирных домах, ввод в эксплуатацию </w:t>
      </w:r>
      <w:r>
        <w:rPr>
          <w:rFonts w:ascii="Times New Roman" w:hAnsi="Times New Roman" w:cs="Times New Roman"/>
          <w:sz w:val="28"/>
          <w:szCs w:val="28"/>
        </w:rPr>
        <w:t>которых осуществляется поэтапно, в региональном законодательстве.</w:t>
      </w:r>
      <w:bookmarkStart w:id="0" w:name="_GoBack"/>
      <w:bookmarkEnd w:id="0"/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государственный советник </w:t>
      </w:r>
    </w:p>
    <w:p w:rsidR="00872878" w:rsidRPr="005361F7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юстиции 2 класса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662CF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5361F7" w:rsidRDefault="00C509CF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sectPr w:rsidR="00C509CF" w:rsidRPr="005361F7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350" w:rsidRDefault="008B6350" w:rsidP="00461737">
      <w:pPr>
        <w:spacing w:after="0" w:line="240" w:lineRule="auto"/>
      </w:pPr>
      <w:r>
        <w:separator/>
      </w:r>
    </w:p>
  </w:endnote>
  <w:endnote w:type="continuationSeparator" w:id="0">
    <w:p w:rsidR="008B6350" w:rsidRDefault="008B6350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350" w:rsidRDefault="008B6350" w:rsidP="00461737">
      <w:pPr>
        <w:spacing w:after="0" w:line="240" w:lineRule="auto"/>
      </w:pPr>
      <w:r>
        <w:separator/>
      </w:r>
    </w:p>
  </w:footnote>
  <w:footnote w:type="continuationSeparator" w:id="0">
    <w:p w:rsidR="008B6350" w:rsidRDefault="008B6350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27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61737" w:rsidRPr="00FD68A6" w:rsidRDefault="00547CE9">
        <w:pPr>
          <w:pStyle w:val="a6"/>
          <w:jc w:val="center"/>
          <w:rPr>
            <w:rFonts w:ascii="Times New Roman" w:hAnsi="Times New Roman" w:cs="Times New Roman"/>
          </w:rPr>
        </w:pPr>
        <w:r w:rsidRPr="00FD68A6">
          <w:rPr>
            <w:rFonts w:ascii="Times New Roman" w:hAnsi="Times New Roman" w:cs="Times New Roman"/>
          </w:rPr>
          <w:fldChar w:fldCharType="begin"/>
        </w:r>
        <w:r w:rsidRPr="00FD68A6">
          <w:rPr>
            <w:rFonts w:ascii="Times New Roman" w:hAnsi="Times New Roman" w:cs="Times New Roman"/>
          </w:rPr>
          <w:instrText xml:space="preserve"> PAGE   \* MERGEFORMAT </w:instrText>
        </w:r>
        <w:r w:rsidRPr="00FD68A6">
          <w:rPr>
            <w:rFonts w:ascii="Times New Roman" w:hAnsi="Times New Roman" w:cs="Times New Roman"/>
          </w:rPr>
          <w:fldChar w:fldCharType="separate"/>
        </w:r>
        <w:r w:rsidR="00F37AF4">
          <w:rPr>
            <w:rFonts w:ascii="Times New Roman" w:hAnsi="Times New Roman" w:cs="Times New Roman"/>
            <w:noProof/>
          </w:rPr>
          <w:t>2</w:t>
        </w:r>
        <w:r w:rsidRPr="00FD68A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C5"/>
    <w:rsid w:val="000117ED"/>
    <w:rsid w:val="00045C6B"/>
    <w:rsid w:val="000D583C"/>
    <w:rsid w:val="000D6E8F"/>
    <w:rsid w:val="0012186C"/>
    <w:rsid w:val="001422C9"/>
    <w:rsid w:val="001749F4"/>
    <w:rsid w:val="001855A4"/>
    <w:rsid w:val="001B1602"/>
    <w:rsid w:val="002113F0"/>
    <w:rsid w:val="0026225A"/>
    <w:rsid w:val="00262751"/>
    <w:rsid w:val="002A0795"/>
    <w:rsid w:val="002A2AD7"/>
    <w:rsid w:val="002C088C"/>
    <w:rsid w:val="00325D3F"/>
    <w:rsid w:val="003667EB"/>
    <w:rsid w:val="003D0ABD"/>
    <w:rsid w:val="0042485C"/>
    <w:rsid w:val="00461737"/>
    <w:rsid w:val="0049444F"/>
    <w:rsid w:val="004C0D1A"/>
    <w:rsid w:val="004F6CBD"/>
    <w:rsid w:val="00502F8D"/>
    <w:rsid w:val="00512CB8"/>
    <w:rsid w:val="00513A15"/>
    <w:rsid w:val="005361F7"/>
    <w:rsid w:val="00547CE9"/>
    <w:rsid w:val="0055245F"/>
    <w:rsid w:val="005706EB"/>
    <w:rsid w:val="00626814"/>
    <w:rsid w:val="00634882"/>
    <w:rsid w:val="0064284F"/>
    <w:rsid w:val="00644432"/>
    <w:rsid w:val="006534ED"/>
    <w:rsid w:val="006662CF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55ADC"/>
    <w:rsid w:val="00872878"/>
    <w:rsid w:val="008744F9"/>
    <w:rsid w:val="00886332"/>
    <w:rsid w:val="008B4045"/>
    <w:rsid w:val="008B6350"/>
    <w:rsid w:val="00904DBF"/>
    <w:rsid w:val="00905870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5ADA"/>
    <w:rsid w:val="00AB39CA"/>
    <w:rsid w:val="00AB7C2B"/>
    <w:rsid w:val="00AC14BE"/>
    <w:rsid w:val="00AD342D"/>
    <w:rsid w:val="00B3189E"/>
    <w:rsid w:val="00B90229"/>
    <w:rsid w:val="00B94FB7"/>
    <w:rsid w:val="00BE349B"/>
    <w:rsid w:val="00BF2F46"/>
    <w:rsid w:val="00C236A9"/>
    <w:rsid w:val="00C332C9"/>
    <w:rsid w:val="00C509CF"/>
    <w:rsid w:val="00C50DF8"/>
    <w:rsid w:val="00C67FD4"/>
    <w:rsid w:val="00CD7038"/>
    <w:rsid w:val="00D158AD"/>
    <w:rsid w:val="00D21C8B"/>
    <w:rsid w:val="00D33053"/>
    <w:rsid w:val="00D44752"/>
    <w:rsid w:val="00D967AA"/>
    <w:rsid w:val="00DA17D8"/>
    <w:rsid w:val="00DE4852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EF6C6B"/>
    <w:rsid w:val="00F25E8C"/>
    <w:rsid w:val="00F37AF4"/>
    <w:rsid w:val="00FD68A6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9EA99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2023-04-06T13:47:00Z</cp:lastPrinted>
  <dcterms:created xsi:type="dcterms:W3CDTF">2024-01-22T06:53:00Z</dcterms:created>
  <dcterms:modified xsi:type="dcterms:W3CDTF">2024-01-22T06:53:00Z</dcterms:modified>
</cp:coreProperties>
</file>