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4B" w:rsidRDefault="0068074B" w:rsidP="00680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74B" w:rsidRPr="00003AD8" w:rsidRDefault="0068074B" w:rsidP="00680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данной сфере правового регулирования</w:t>
      </w:r>
    </w:p>
    <w:p w:rsidR="0068074B" w:rsidRDefault="0068074B" w:rsidP="00680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74B" w:rsidRPr="00003AD8" w:rsidRDefault="0068074B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74B" w:rsidRPr="009106C3" w:rsidRDefault="0068074B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>Проект областного закона «О внесении изменени</w:t>
      </w:r>
      <w:r w:rsidR="00045457">
        <w:rPr>
          <w:rFonts w:ascii="Times New Roman" w:hAnsi="Times New Roman" w:cs="Times New Roman"/>
          <w:sz w:val="28"/>
          <w:szCs w:val="28"/>
        </w:rPr>
        <w:t>я</w:t>
      </w:r>
      <w:r w:rsidRPr="009106C3">
        <w:rPr>
          <w:rFonts w:ascii="Times New Roman" w:hAnsi="Times New Roman" w:cs="Times New Roman"/>
          <w:sz w:val="28"/>
          <w:szCs w:val="28"/>
        </w:rPr>
        <w:t xml:space="preserve"> в статью 12</w:t>
      </w:r>
      <w:r w:rsidR="00866B8E" w:rsidRPr="009106C3">
        <w:rPr>
          <w:rFonts w:ascii="Times New Roman" w:hAnsi="Times New Roman" w:cs="Times New Roman"/>
          <w:sz w:val="28"/>
          <w:szCs w:val="28"/>
        </w:rPr>
        <w:t>-</w:t>
      </w:r>
      <w:r w:rsidRPr="009106C3">
        <w:rPr>
          <w:rFonts w:ascii="Times New Roman" w:hAnsi="Times New Roman" w:cs="Times New Roman"/>
          <w:sz w:val="28"/>
          <w:szCs w:val="28"/>
        </w:rPr>
        <w:t xml:space="preserve">1 </w:t>
      </w:r>
      <w:r w:rsidR="003C588C" w:rsidRPr="009106C3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9106C3">
        <w:rPr>
          <w:rFonts w:ascii="Times New Roman" w:hAnsi="Times New Roman" w:cs="Times New Roman"/>
          <w:sz w:val="28"/>
          <w:szCs w:val="28"/>
        </w:rPr>
        <w:t>закона от 2 декабря 2005 г</w:t>
      </w:r>
      <w:r w:rsidR="00866B8E" w:rsidRPr="009106C3">
        <w:rPr>
          <w:rFonts w:ascii="Times New Roman" w:hAnsi="Times New Roman" w:cs="Times New Roman"/>
          <w:sz w:val="28"/>
          <w:szCs w:val="28"/>
        </w:rPr>
        <w:t>ода</w:t>
      </w:r>
      <w:r w:rsidRPr="009106C3">
        <w:rPr>
          <w:rFonts w:ascii="Times New Roman" w:hAnsi="Times New Roman" w:cs="Times New Roman"/>
          <w:sz w:val="28"/>
          <w:szCs w:val="28"/>
        </w:rPr>
        <w:t xml:space="preserve"> </w:t>
      </w:r>
      <w:r w:rsidR="00CE75D3" w:rsidRPr="009106C3">
        <w:rPr>
          <w:rFonts w:ascii="Times New Roman" w:hAnsi="Times New Roman" w:cs="Times New Roman"/>
          <w:sz w:val="28"/>
          <w:szCs w:val="28"/>
        </w:rPr>
        <w:t>№ 107-оз</w:t>
      </w:r>
      <w:r w:rsidRPr="009106C3">
        <w:rPr>
          <w:rFonts w:ascii="Times New Roman" w:hAnsi="Times New Roman" w:cs="Times New Roman"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 </w:t>
      </w:r>
      <w:r w:rsidR="00B1472D" w:rsidRPr="009106C3">
        <w:rPr>
          <w:rFonts w:ascii="Times New Roman" w:hAnsi="Times New Roman" w:cs="Times New Roman"/>
          <w:sz w:val="28"/>
          <w:szCs w:val="28"/>
        </w:rPr>
        <w:t xml:space="preserve">разработан с учетом следующих правовых актов: </w:t>
      </w:r>
    </w:p>
    <w:p w:rsidR="00B1472D" w:rsidRPr="009106C3" w:rsidRDefault="00CE75D3" w:rsidP="009106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>Часть 4 с</w:t>
      </w:r>
      <w:r w:rsidR="00B1472D" w:rsidRPr="009106C3">
        <w:rPr>
          <w:rFonts w:ascii="Times New Roman" w:hAnsi="Times New Roman" w:cs="Times New Roman"/>
          <w:sz w:val="28"/>
          <w:szCs w:val="28"/>
        </w:rPr>
        <w:t>тать</w:t>
      </w:r>
      <w:r w:rsidRPr="009106C3">
        <w:rPr>
          <w:rFonts w:ascii="Times New Roman" w:hAnsi="Times New Roman" w:cs="Times New Roman"/>
          <w:sz w:val="28"/>
          <w:szCs w:val="28"/>
        </w:rPr>
        <w:t>и</w:t>
      </w:r>
      <w:r w:rsidR="00B1472D" w:rsidRPr="009106C3">
        <w:rPr>
          <w:rFonts w:ascii="Times New Roman" w:hAnsi="Times New Roman" w:cs="Times New Roman"/>
          <w:sz w:val="28"/>
          <w:szCs w:val="28"/>
        </w:rPr>
        <w:t xml:space="preserve"> 79 Земельного кодекса Российской Федерации;</w:t>
      </w:r>
    </w:p>
    <w:p w:rsidR="000C3A7C" w:rsidRPr="009106C3" w:rsidRDefault="000C3A7C" w:rsidP="009106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>Статья 12-1 Областного закона от 2 декабря 2005 года № 107-оз «Об отдельных вопросах оборота земель сельскохозяйственного назначения на территории Ленинградской области»</w:t>
      </w:r>
      <w:r w:rsidR="001060D1">
        <w:rPr>
          <w:rFonts w:ascii="Times New Roman" w:hAnsi="Times New Roman" w:cs="Times New Roman"/>
          <w:sz w:val="28"/>
          <w:szCs w:val="28"/>
        </w:rPr>
        <w:t>;</w:t>
      </w:r>
    </w:p>
    <w:p w:rsidR="000C3A7C" w:rsidRPr="009106C3" w:rsidRDefault="000C3A7C" w:rsidP="009106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</w:t>
      </w:r>
      <w:r w:rsidR="009106C3">
        <w:rPr>
          <w:rFonts w:ascii="Times New Roman" w:hAnsi="Times New Roman" w:cs="Times New Roman"/>
          <w:sz w:val="28"/>
          <w:szCs w:val="28"/>
        </w:rPr>
        <w:br/>
      </w:r>
      <w:r w:rsidRPr="009106C3">
        <w:rPr>
          <w:rFonts w:ascii="Times New Roman" w:hAnsi="Times New Roman" w:cs="Times New Roman"/>
          <w:sz w:val="28"/>
          <w:szCs w:val="28"/>
        </w:rPr>
        <w:t>17 августа 2011 года № 257 «Об утверждении Перечня особо ценных продуктивных сельскохозяйственных угодий, расположенных на территории Ленинградской области, использование которых для целей, не связанных с ведением сельс</w:t>
      </w:r>
      <w:r w:rsidR="00900D67">
        <w:rPr>
          <w:rFonts w:ascii="Times New Roman" w:hAnsi="Times New Roman" w:cs="Times New Roman"/>
          <w:sz w:val="28"/>
          <w:szCs w:val="28"/>
        </w:rPr>
        <w:t>кого хозяйства, не допускается».</w:t>
      </w:r>
    </w:p>
    <w:p w:rsidR="0068074B" w:rsidRDefault="0068074B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1462" w:rsidRDefault="00841462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72D" w:rsidRDefault="00B1472D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74B" w:rsidRPr="00003AD8" w:rsidRDefault="0068074B" w:rsidP="00910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072C" w:rsidRDefault="00F4072C" w:rsidP="00F407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F4072C" w:rsidRDefault="00F4072C" w:rsidP="00F407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F4072C" w:rsidRDefault="00F4072C" w:rsidP="00F407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F4072C" w:rsidRDefault="00F4072C" w:rsidP="00F407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О.М. Малащенко</w:t>
      </w:r>
    </w:p>
    <w:p w:rsidR="0068074B" w:rsidRDefault="0068074B" w:rsidP="00910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91449" w:rsidRDefault="00D91449"/>
    <w:sectPr w:rsidR="00D91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845C9"/>
    <w:multiLevelType w:val="hybridMultilevel"/>
    <w:tmpl w:val="4A5AE478"/>
    <w:lvl w:ilvl="0" w:tplc="8C506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9C9"/>
    <w:rsid w:val="00045457"/>
    <w:rsid w:val="000C3A7C"/>
    <w:rsid w:val="001060D1"/>
    <w:rsid w:val="003C588C"/>
    <w:rsid w:val="004E09C9"/>
    <w:rsid w:val="0068074B"/>
    <w:rsid w:val="007027E3"/>
    <w:rsid w:val="00841462"/>
    <w:rsid w:val="00866B8E"/>
    <w:rsid w:val="00900D67"/>
    <w:rsid w:val="009106C3"/>
    <w:rsid w:val="00AB3BC2"/>
    <w:rsid w:val="00AD594E"/>
    <w:rsid w:val="00B1472D"/>
    <w:rsid w:val="00CE75D3"/>
    <w:rsid w:val="00D91449"/>
    <w:rsid w:val="00F4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7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5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7</cp:revision>
  <dcterms:created xsi:type="dcterms:W3CDTF">2023-09-08T13:23:00Z</dcterms:created>
  <dcterms:modified xsi:type="dcterms:W3CDTF">2023-12-28T07:06:00Z</dcterms:modified>
</cp:coreProperties>
</file>