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9F3" w:rsidRDefault="004C65F7" w:rsidP="004564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Обоснование необходимости принятия областного закона </w:t>
      </w:r>
    </w:p>
    <w:p w:rsidR="0045646B" w:rsidRDefault="002219F3" w:rsidP="004564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19F3">
        <w:rPr>
          <w:rFonts w:ascii="Times New Roman" w:hAnsi="Times New Roman" w:cs="Times New Roman"/>
          <w:b/>
          <w:sz w:val="28"/>
          <w:szCs w:val="28"/>
        </w:rPr>
        <w:t>"О почетном звании Ленинградской области "Почетный работник торговли и сферы услуг Ленинградской области"</w:t>
      </w:r>
    </w:p>
    <w:p w:rsidR="002219F3" w:rsidRPr="00A96C76" w:rsidRDefault="002219F3" w:rsidP="00060F36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3A40" w:rsidRDefault="002219F3" w:rsidP="002219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9 Устава Ленинградской области </w:t>
      </w:r>
      <w:r w:rsidR="00060F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Ленинградской области могут утверждаться </w:t>
      </w:r>
      <w:r w:rsidR="00B83A40" w:rsidRPr="00B83A4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награды и почетны</w:t>
      </w:r>
      <w:r w:rsidR="00B83A40">
        <w:rPr>
          <w:rFonts w:ascii="Times New Roman" w:eastAsia="Times New Roman" w:hAnsi="Times New Roman" w:cs="Times New Roman"/>
          <w:sz w:val="28"/>
          <w:szCs w:val="28"/>
          <w:lang w:eastAsia="ru-RU"/>
        </w:rPr>
        <w:t>е звания Ленинградской области.</w:t>
      </w:r>
    </w:p>
    <w:p w:rsidR="00363A4F" w:rsidRPr="00363A4F" w:rsidRDefault="002219F3" w:rsidP="00363A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Ленинградской области утверждены следующие отраслевые почетные звания: </w:t>
      </w:r>
      <w:proofErr w:type="gramStart"/>
      <w:r w:rsidRPr="00417917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Почетный работник агропромышленного комплекса Ленинградской области</w:t>
      </w:r>
      <w:r w:rsidRPr="00417917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417917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Почетный работник культуры </w:t>
      </w:r>
      <w:r w:rsidRPr="00363A4F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области", "Почетный работник средств массовой информации Ленинградской области", "Почетный работник физической культуры и спорта Ленинградской области", "Почетный спасатель Ленинградской области", "Почетный учитель Ленинградской области"</w:t>
      </w:r>
      <w:r w:rsidR="00363A4F" w:rsidRPr="00363A4F">
        <w:rPr>
          <w:rFonts w:ascii="Times New Roman" w:eastAsia="Times New Roman" w:hAnsi="Times New Roman" w:cs="Times New Roman"/>
          <w:sz w:val="28"/>
          <w:szCs w:val="28"/>
          <w:lang w:eastAsia="ru-RU"/>
        </w:rPr>
        <w:t>, "Почетный работник жилищно-коммунального хозяйства Ленинградской области", "Почетный работник дорожного хозяйства Ленинградской области", "Почетный работник связи и информации Ленинградской области", "Почетный строитель Ленинградской области", "Почетный работник транспорта</w:t>
      </w:r>
      <w:proofErr w:type="gramEnd"/>
      <w:r w:rsidR="00363A4F" w:rsidRPr="00363A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Ленинградской области".</w:t>
      </w:r>
    </w:p>
    <w:p w:rsidR="002219F3" w:rsidRPr="00363A4F" w:rsidRDefault="002219F3" w:rsidP="002219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A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настоящее время на территории Ленинградской области отсутствует возможность поощрения высокопрофессиональных работников </w:t>
      </w:r>
      <w:r w:rsidR="00060F36" w:rsidRPr="00363A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363A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специалистов торговли, общественного питания, бытового обслуживания </w:t>
      </w:r>
      <w:r w:rsidR="00060F36" w:rsidRPr="00363A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3A4F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имеющиеся у них заслуги действующими наградами Ленинградской области.</w:t>
      </w:r>
    </w:p>
    <w:p w:rsidR="00060F36" w:rsidRPr="00363A4F" w:rsidRDefault="00060F36" w:rsidP="00060F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3A4F">
        <w:rPr>
          <w:rFonts w:ascii="Times New Roman" w:hAnsi="Times New Roman" w:cs="Times New Roman"/>
          <w:sz w:val="28"/>
          <w:szCs w:val="28"/>
        </w:rPr>
        <w:t>Комитетом по развитию малого, среднего бизнеса и потребительского рынка Ленинградской области (далее – комитет) разработан проект областного закона "О почетном звании Ленинградской области "Почетный работник торговли и сферы услуг Ленинградской области".</w:t>
      </w:r>
    </w:p>
    <w:p w:rsidR="00B83A40" w:rsidRDefault="00060F36" w:rsidP="00363A4F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63A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Звание </w:t>
      </w:r>
      <w:r w:rsidR="002219F3" w:rsidRPr="00363A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"Почетный работник торговли и сферы услуг Ленинградской области" </w:t>
      </w:r>
      <w:r w:rsidR="00363A4F" w:rsidRPr="00363A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предлагается </w:t>
      </w:r>
      <w:r w:rsidR="002219F3" w:rsidRPr="00363A4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присваива</w:t>
      </w:r>
      <w:r w:rsidR="00363A4F" w:rsidRPr="00363A4F"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="002219F3" w:rsidRPr="00363A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3A4F" w:rsidRPr="00363A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выдающиеся заслуги перед Ленинградской областью и ее жителями в развитии торговли, общественного питания и бытового обслуживания, в совершенствовании форм и методов осуществления торговой деятельности, сферы обслуживания населения, </w:t>
      </w:r>
      <w:r w:rsidR="000227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363A4F" w:rsidRPr="00363A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обеспечении высокой культуры обслуживания потребителей, в разработке и осуществлении мероприятий, направленных на повышение эффективности и </w:t>
      </w:r>
      <w:proofErr w:type="spellStart"/>
      <w:r w:rsidR="00363A4F" w:rsidRPr="00363A4F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высокотехнологичности</w:t>
      </w:r>
      <w:proofErr w:type="spellEnd"/>
      <w:r w:rsidR="00363A4F" w:rsidRPr="00363A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торговли, общественного питания и</w:t>
      </w:r>
      <w:proofErr w:type="gramEnd"/>
      <w:r w:rsidR="00363A4F" w:rsidRPr="00363A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бытового обслуживания </w:t>
      </w:r>
      <w:r w:rsidR="00363A4F" w:rsidRPr="004E4742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распространение передового опыта.</w:t>
      </w:r>
    </w:p>
    <w:p w:rsidR="004E4742" w:rsidRPr="00B67EEA" w:rsidRDefault="008D0E13" w:rsidP="008D0E1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742">
        <w:rPr>
          <w:rFonts w:ascii="Times New Roman" w:hAnsi="Times New Roman" w:cs="Times New Roman"/>
          <w:sz w:val="28"/>
          <w:szCs w:val="28"/>
        </w:rPr>
        <w:t xml:space="preserve">          Оборот роз</w:t>
      </w:r>
      <w:r w:rsidR="004E4742" w:rsidRPr="004E4742">
        <w:rPr>
          <w:rFonts w:ascii="Times New Roman" w:hAnsi="Times New Roman" w:cs="Times New Roman"/>
          <w:sz w:val="28"/>
          <w:szCs w:val="28"/>
        </w:rPr>
        <w:t xml:space="preserve">ничной торговли в январе–июле 2023 года составил 377,3 млрд. рублей, что в сопоставимых ценах на 0,8% больше, чем </w:t>
      </w:r>
      <w:r w:rsidR="00022712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bookmarkStart w:id="0" w:name="_GoBack"/>
      <w:bookmarkEnd w:id="0"/>
      <w:r w:rsidR="004E4742" w:rsidRPr="004E4742">
        <w:rPr>
          <w:rFonts w:ascii="Times New Roman" w:hAnsi="Times New Roman" w:cs="Times New Roman"/>
          <w:sz w:val="28"/>
          <w:szCs w:val="28"/>
        </w:rPr>
        <w:t xml:space="preserve">в соответствующем периоде прошлого года. </w:t>
      </w:r>
      <w:r w:rsidRPr="004E4742">
        <w:rPr>
          <w:rFonts w:ascii="Times New Roman" w:hAnsi="Times New Roman" w:cs="Times New Roman"/>
          <w:sz w:val="28"/>
          <w:szCs w:val="28"/>
        </w:rPr>
        <w:t xml:space="preserve">Средняя зарплата работников торговли в </w:t>
      </w:r>
      <w:r w:rsidR="004E4742">
        <w:rPr>
          <w:rFonts w:ascii="Times New Roman" w:hAnsi="Times New Roman" w:cs="Times New Roman"/>
          <w:sz w:val="28"/>
          <w:szCs w:val="28"/>
        </w:rPr>
        <w:t>июн</w:t>
      </w:r>
      <w:r w:rsidR="004E4742" w:rsidRPr="004E4742">
        <w:rPr>
          <w:rFonts w:ascii="Times New Roman" w:hAnsi="Times New Roman" w:cs="Times New Roman"/>
          <w:sz w:val="28"/>
          <w:szCs w:val="28"/>
        </w:rPr>
        <w:t>е</w:t>
      </w:r>
      <w:r w:rsidRPr="004E4742">
        <w:rPr>
          <w:rFonts w:ascii="Times New Roman" w:hAnsi="Times New Roman" w:cs="Times New Roman"/>
          <w:sz w:val="28"/>
          <w:szCs w:val="28"/>
        </w:rPr>
        <w:t xml:space="preserve"> 2023 года составила </w:t>
      </w:r>
      <w:r w:rsidR="004E4742" w:rsidRPr="004E4742">
        <w:rPr>
          <w:rFonts w:ascii="Times New Roman" w:hAnsi="Times New Roman" w:cs="Times New Roman"/>
          <w:sz w:val="28"/>
          <w:szCs w:val="28"/>
        </w:rPr>
        <w:t>56 060</w:t>
      </w:r>
      <w:r w:rsidRPr="004E4742">
        <w:rPr>
          <w:rFonts w:ascii="Times New Roman" w:hAnsi="Times New Roman" w:cs="Times New Roman"/>
          <w:sz w:val="28"/>
          <w:szCs w:val="28"/>
        </w:rPr>
        <w:t xml:space="preserve"> руб.</w:t>
      </w:r>
      <w:r w:rsidR="004E4742" w:rsidRPr="004E4742">
        <w:rPr>
          <w:rFonts w:ascii="Times New Roman" w:hAnsi="Times New Roman" w:cs="Times New Roman"/>
          <w:sz w:val="28"/>
          <w:szCs w:val="28"/>
        </w:rPr>
        <w:t>, то на 12,7% больше</w:t>
      </w:r>
      <w:r w:rsidR="00022712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4E4742" w:rsidRPr="004E4742">
        <w:rPr>
          <w:rFonts w:ascii="Times New Roman" w:hAnsi="Times New Roman" w:cs="Times New Roman"/>
          <w:sz w:val="28"/>
          <w:szCs w:val="28"/>
        </w:rPr>
        <w:t xml:space="preserve"> к аналогичному периоду прошлого года.</w:t>
      </w:r>
      <w:r w:rsidRPr="004E4742">
        <w:rPr>
          <w:rFonts w:ascii="Times New Roman" w:hAnsi="Times New Roman" w:cs="Times New Roman"/>
          <w:sz w:val="28"/>
          <w:szCs w:val="28"/>
        </w:rPr>
        <w:t xml:space="preserve"> </w:t>
      </w:r>
      <w:r w:rsidRPr="00C746DF">
        <w:rPr>
          <w:rFonts w:ascii="Times New Roman" w:hAnsi="Times New Roman" w:cs="Times New Roman"/>
          <w:sz w:val="28"/>
          <w:szCs w:val="28"/>
        </w:rPr>
        <w:t xml:space="preserve">Средняя численность работников </w:t>
      </w:r>
      <w:r w:rsidR="00B67EEA">
        <w:rPr>
          <w:rFonts w:ascii="Times New Roman" w:hAnsi="Times New Roman" w:cs="Times New Roman"/>
          <w:sz w:val="28"/>
          <w:szCs w:val="28"/>
        </w:rPr>
        <w:t>торговли оптовой и розничной в июне 2023 года  составила порядка 43,1 тыс. человек, что на 6,3 % больше чем в 2022 году.</w:t>
      </w:r>
    </w:p>
    <w:p w:rsidR="004E4742" w:rsidRPr="004E4742" w:rsidRDefault="008D0E13" w:rsidP="0002271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4E4742">
        <w:rPr>
          <w:rFonts w:ascii="Times New Roman" w:hAnsi="Times New Roman" w:cs="Times New Roman"/>
          <w:sz w:val="28"/>
          <w:szCs w:val="28"/>
        </w:rPr>
        <w:t xml:space="preserve"> </w:t>
      </w:r>
      <w:r w:rsidR="00022712">
        <w:rPr>
          <w:rFonts w:ascii="Times New Roman" w:hAnsi="Times New Roman" w:cs="Times New Roman"/>
          <w:sz w:val="28"/>
          <w:szCs w:val="28"/>
        </w:rPr>
        <w:t xml:space="preserve">        </w:t>
      </w:r>
      <w:r w:rsidR="00A55682" w:rsidRPr="004E4742">
        <w:rPr>
          <w:rFonts w:ascii="Times New Roman" w:hAnsi="Times New Roman" w:cs="Times New Roman"/>
          <w:sz w:val="28"/>
          <w:szCs w:val="28"/>
        </w:rPr>
        <w:t xml:space="preserve">В структуре оборота розничной торговли удельный вес оборота розничной торговли пищевыми продуктами, включая напитки, и табачными </w:t>
      </w:r>
      <w:r w:rsidR="00A55682" w:rsidRPr="004E4742">
        <w:rPr>
          <w:rFonts w:ascii="Times New Roman" w:hAnsi="Times New Roman" w:cs="Times New Roman"/>
          <w:sz w:val="28"/>
          <w:szCs w:val="28"/>
        </w:rPr>
        <w:lastRenderedPageBreak/>
        <w:t xml:space="preserve">изделиями в </w:t>
      </w:r>
      <w:r w:rsidR="004E4742" w:rsidRPr="004E4742">
        <w:rPr>
          <w:rFonts w:ascii="Times New Roman" w:hAnsi="Times New Roman" w:cs="Times New Roman"/>
          <w:sz w:val="28"/>
          <w:szCs w:val="28"/>
        </w:rPr>
        <w:t>январе–июле</w:t>
      </w:r>
      <w:r w:rsidR="00A55682" w:rsidRPr="004E4742">
        <w:rPr>
          <w:rFonts w:ascii="Times New Roman" w:hAnsi="Times New Roman" w:cs="Times New Roman"/>
          <w:sz w:val="28"/>
          <w:szCs w:val="28"/>
        </w:rPr>
        <w:t xml:space="preserve"> 2023 года составил </w:t>
      </w:r>
      <w:r w:rsidR="004E4742" w:rsidRPr="004E4742">
        <w:rPr>
          <w:rFonts w:ascii="Times New Roman" w:hAnsi="Times New Roman" w:cs="Times New Roman"/>
          <w:sz w:val="28"/>
          <w:szCs w:val="28"/>
        </w:rPr>
        <w:t>37</w:t>
      </w:r>
      <w:r w:rsidR="00A55682" w:rsidRPr="004E4742">
        <w:rPr>
          <w:rFonts w:ascii="Times New Roman" w:hAnsi="Times New Roman" w:cs="Times New Roman"/>
          <w:sz w:val="28"/>
          <w:szCs w:val="28"/>
        </w:rPr>
        <w:t xml:space="preserve">%, </w:t>
      </w:r>
      <w:r w:rsidR="004E4742" w:rsidRPr="004E4742">
        <w:rPr>
          <w:rFonts w:ascii="Times New Roman" w:hAnsi="Times New Roman" w:cs="Times New Roman"/>
          <w:sz w:val="28"/>
          <w:szCs w:val="28"/>
        </w:rPr>
        <w:t>в январе–</w:t>
      </w:r>
      <w:r w:rsidR="004E4742">
        <w:rPr>
          <w:rFonts w:ascii="Times New Roman" w:hAnsi="Times New Roman" w:cs="Times New Roman"/>
          <w:sz w:val="28"/>
          <w:szCs w:val="28"/>
        </w:rPr>
        <w:t>июле</w:t>
      </w:r>
      <w:r w:rsidR="004E4742" w:rsidRPr="004E4742">
        <w:rPr>
          <w:rFonts w:ascii="Times New Roman" w:hAnsi="Times New Roman" w:cs="Times New Roman"/>
          <w:sz w:val="28"/>
          <w:szCs w:val="28"/>
        </w:rPr>
        <w:t xml:space="preserve"> 2022 года – 36</w:t>
      </w:r>
      <w:r w:rsidR="00A55682" w:rsidRPr="004E4742">
        <w:rPr>
          <w:rFonts w:ascii="Times New Roman" w:hAnsi="Times New Roman" w:cs="Times New Roman"/>
          <w:sz w:val="28"/>
          <w:szCs w:val="28"/>
        </w:rPr>
        <w:t xml:space="preserve">%, </w:t>
      </w:r>
      <w:r w:rsidR="004E4742" w:rsidRPr="004E4742">
        <w:rPr>
          <w:rFonts w:ascii="Times New Roman" w:hAnsi="Times New Roman" w:cs="Times New Roman"/>
          <w:sz w:val="28"/>
          <w:szCs w:val="28"/>
        </w:rPr>
        <w:t>непродовольственных товаров – 63% (64</w:t>
      </w:r>
      <w:r w:rsidR="00A55682" w:rsidRPr="004E4742">
        <w:rPr>
          <w:rFonts w:ascii="Times New Roman" w:hAnsi="Times New Roman" w:cs="Times New Roman"/>
          <w:sz w:val="28"/>
          <w:szCs w:val="28"/>
        </w:rPr>
        <w:t>%).</w:t>
      </w:r>
      <w:r w:rsidR="008E5714" w:rsidRPr="004E47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4742" w:rsidRPr="00C746DF" w:rsidRDefault="008D0E13" w:rsidP="00532A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3A4F">
        <w:rPr>
          <w:rFonts w:ascii="Times New Roman" w:hAnsi="Times New Roman" w:cs="Times New Roman"/>
          <w:sz w:val="28"/>
          <w:szCs w:val="28"/>
        </w:rPr>
        <w:t xml:space="preserve">        </w:t>
      </w:r>
      <w:r w:rsidR="00A55682" w:rsidRPr="004E4742">
        <w:rPr>
          <w:rFonts w:ascii="Times New Roman" w:hAnsi="Times New Roman" w:cs="Times New Roman"/>
          <w:sz w:val="28"/>
          <w:szCs w:val="28"/>
        </w:rPr>
        <w:t>О</w:t>
      </w:r>
      <w:r w:rsidR="004E4742" w:rsidRPr="004E4742">
        <w:rPr>
          <w:rFonts w:ascii="Times New Roman" w:hAnsi="Times New Roman" w:cs="Times New Roman"/>
          <w:sz w:val="28"/>
          <w:szCs w:val="28"/>
        </w:rPr>
        <w:t>борот об</w:t>
      </w:r>
      <w:r w:rsidR="004E4742">
        <w:rPr>
          <w:rFonts w:ascii="Times New Roman" w:hAnsi="Times New Roman" w:cs="Times New Roman"/>
          <w:sz w:val="28"/>
          <w:szCs w:val="28"/>
        </w:rPr>
        <w:t>щественного питания в январе–июле</w:t>
      </w:r>
      <w:r w:rsidR="004E4742" w:rsidRPr="004E4742">
        <w:rPr>
          <w:rFonts w:ascii="Times New Roman" w:hAnsi="Times New Roman" w:cs="Times New Roman"/>
          <w:sz w:val="28"/>
          <w:szCs w:val="28"/>
        </w:rPr>
        <w:t xml:space="preserve"> 2023 года составил 13,9 млрд. рублей</w:t>
      </w:r>
      <w:r w:rsidR="004E4742" w:rsidRPr="00C746DF">
        <w:rPr>
          <w:rFonts w:ascii="Times New Roman" w:hAnsi="Times New Roman" w:cs="Times New Roman"/>
          <w:sz w:val="28"/>
          <w:szCs w:val="28"/>
        </w:rPr>
        <w:t>,</w:t>
      </w:r>
      <w:r w:rsidR="004E4742" w:rsidRPr="00C746DF">
        <w:t xml:space="preserve"> </w:t>
      </w:r>
      <w:r w:rsidR="004E4742" w:rsidRPr="00C746DF">
        <w:rPr>
          <w:rFonts w:ascii="Times New Roman" w:hAnsi="Times New Roman" w:cs="Times New Roman"/>
          <w:sz w:val="28"/>
          <w:szCs w:val="28"/>
        </w:rPr>
        <w:t xml:space="preserve">что на 12,7% больше, чем в соответствующем периоде прошлого года. </w:t>
      </w:r>
      <w:r w:rsidR="008E5714" w:rsidRPr="00C746DF">
        <w:rPr>
          <w:rFonts w:ascii="Times New Roman" w:hAnsi="Times New Roman" w:cs="Times New Roman"/>
          <w:sz w:val="28"/>
          <w:szCs w:val="28"/>
        </w:rPr>
        <w:t>Средняя зарплата работников</w:t>
      </w:r>
      <w:r w:rsidR="00C746DF">
        <w:rPr>
          <w:rFonts w:ascii="Times New Roman" w:hAnsi="Times New Roman" w:cs="Times New Roman"/>
          <w:sz w:val="28"/>
          <w:szCs w:val="28"/>
        </w:rPr>
        <w:t xml:space="preserve"> сферы общественного питания в июне </w:t>
      </w:r>
      <w:r w:rsidR="004E4742" w:rsidRPr="00C746DF">
        <w:rPr>
          <w:rFonts w:ascii="Times New Roman" w:hAnsi="Times New Roman" w:cs="Times New Roman"/>
          <w:sz w:val="28"/>
          <w:szCs w:val="28"/>
        </w:rPr>
        <w:t>2023 года составила 34 338</w:t>
      </w:r>
      <w:r w:rsidR="008E5714" w:rsidRPr="00C746DF">
        <w:rPr>
          <w:rFonts w:ascii="Times New Roman" w:hAnsi="Times New Roman" w:cs="Times New Roman"/>
          <w:sz w:val="28"/>
          <w:szCs w:val="28"/>
        </w:rPr>
        <w:t xml:space="preserve"> руб.</w:t>
      </w:r>
      <w:r w:rsidR="004E4742" w:rsidRPr="00C746DF">
        <w:rPr>
          <w:rFonts w:ascii="Times New Roman" w:hAnsi="Times New Roman" w:cs="Times New Roman"/>
          <w:sz w:val="28"/>
          <w:szCs w:val="28"/>
        </w:rPr>
        <w:t>, что на 11,5% больше аналогичного п</w:t>
      </w:r>
      <w:r w:rsidR="00C746DF" w:rsidRPr="00C746DF">
        <w:rPr>
          <w:rFonts w:ascii="Times New Roman" w:hAnsi="Times New Roman" w:cs="Times New Roman"/>
          <w:sz w:val="28"/>
          <w:szCs w:val="28"/>
        </w:rPr>
        <w:t>е</w:t>
      </w:r>
      <w:r w:rsidR="004E4742" w:rsidRPr="00C746DF">
        <w:rPr>
          <w:rFonts w:ascii="Times New Roman" w:hAnsi="Times New Roman" w:cs="Times New Roman"/>
          <w:sz w:val="28"/>
          <w:szCs w:val="28"/>
        </w:rPr>
        <w:t>риода прошлого года.</w:t>
      </w:r>
      <w:r w:rsidR="00B67EEA" w:rsidRPr="00B67EEA">
        <w:t xml:space="preserve"> </w:t>
      </w:r>
      <w:r w:rsidR="00B67EEA" w:rsidRPr="00B67EEA">
        <w:rPr>
          <w:rFonts w:ascii="Times New Roman" w:hAnsi="Times New Roman" w:cs="Times New Roman"/>
          <w:sz w:val="28"/>
          <w:szCs w:val="28"/>
        </w:rPr>
        <w:t>В июне 2023 года Средняя численность работников</w:t>
      </w:r>
      <w:r w:rsidR="00B67EEA">
        <w:rPr>
          <w:rFonts w:ascii="Times New Roman" w:hAnsi="Times New Roman" w:cs="Times New Roman"/>
          <w:sz w:val="28"/>
          <w:szCs w:val="28"/>
        </w:rPr>
        <w:t xml:space="preserve"> гостиниц и предприятий общественного питания 4,8 тыс. человек, что на 0,8% меньше к июню 2022 года.</w:t>
      </w:r>
    </w:p>
    <w:p w:rsidR="00AD337C" w:rsidRDefault="008D0E13" w:rsidP="008E571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3A4F">
        <w:rPr>
          <w:rFonts w:ascii="Times New Roman" w:hAnsi="Times New Roman" w:cs="Times New Roman"/>
          <w:sz w:val="28"/>
          <w:szCs w:val="28"/>
        </w:rPr>
        <w:t xml:space="preserve">        </w:t>
      </w:r>
      <w:r w:rsidR="00A55682" w:rsidRPr="004E4742">
        <w:rPr>
          <w:rFonts w:ascii="Times New Roman" w:hAnsi="Times New Roman" w:cs="Times New Roman"/>
          <w:sz w:val="28"/>
          <w:szCs w:val="28"/>
        </w:rPr>
        <w:t>Объем платных услуг, о</w:t>
      </w:r>
      <w:r w:rsidR="004E4742" w:rsidRPr="004E4742">
        <w:rPr>
          <w:rFonts w:ascii="Times New Roman" w:hAnsi="Times New Roman" w:cs="Times New Roman"/>
          <w:sz w:val="28"/>
          <w:szCs w:val="28"/>
        </w:rPr>
        <w:t>казанных населению, в январе–июле</w:t>
      </w:r>
      <w:r w:rsidR="00A55682" w:rsidRPr="004E4742">
        <w:rPr>
          <w:rFonts w:ascii="Times New Roman" w:hAnsi="Times New Roman" w:cs="Times New Roman"/>
          <w:sz w:val="28"/>
          <w:szCs w:val="28"/>
        </w:rPr>
        <w:t xml:space="preserve"> 2023 года составил </w:t>
      </w:r>
      <w:r w:rsidR="004E4742" w:rsidRPr="004E4742">
        <w:rPr>
          <w:rFonts w:ascii="Times New Roman" w:hAnsi="Times New Roman" w:cs="Times New Roman"/>
          <w:sz w:val="28"/>
          <w:szCs w:val="28"/>
        </w:rPr>
        <w:t>78,2</w:t>
      </w:r>
      <w:r w:rsidR="00A55682" w:rsidRPr="004E4742">
        <w:rPr>
          <w:rFonts w:ascii="Times New Roman" w:hAnsi="Times New Roman" w:cs="Times New Roman"/>
          <w:sz w:val="28"/>
          <w:szCs w:val="28"/>
        </w:rPr>
        <w:t xml:space="preserve"> млрд. ру</w:t>
      </w:r>
      <w:r w:rsidR="00A55682" w:rsidRPr="00C746DF">
        <w:rPr>
          <w:rFonts w:ascii="Times New Roman" w:hAnsi="Times New Roman" w:cs="Times New Roman"/>
          <w:sz w:val="28"/>
          <w:szCs w:val="28"/>
        </w:rPr>
        <w:t xml:space="preserve">блей и в сопоставимых ценах увеличился </w:t>
      </w:r>
      <w:r w:rsidR="004E4742" w:rsidRPr="00C746DF">
        <w:rPr>
          <w:rFonts w:ascii="Times New Roman" w:hAnsi="Times New Roman" w:cs="Times New Roman"/>
          <w:sz w:val="28"/>
          <w:szCs w:val="28"/>
        </w:rPr>
        <w:t xml:space="preserve">на 7,4%. </w:t>
      </w:r>
      <w:r w:rsidR="008E5714" w:rsidRPr="00C746DF">
        <w:rPr>
          <w:rFonts w:ascii="Times New Roman" w:hAnsi="Times New Roman" w:cs="Times New Roman"/>
          <w:sz w:val="28"/>
          <w:szCs w:val="28"/>
        </w:rPr>
        <w:t>Средняя зарплата работников бытового обслуживания в</w:t>
      </w:r>
      <w:r w:rsidR="00C746DF">
        <w:rPr>
          <w:rFonts w:ascii="Times New Roman" w:hAnsi="Times New Roman" w:cs="Times New Roman"/>
          <w:sz w:val="28"/>
          <w:szCs w:val="28"/>
        </w:rPr>
        <w:t xml:space="preserve"> июне</w:t>
      </w:r>
      <w:r w:rsidR="008E5714" w:rsidRPr="00C746DF">
        <w:rPr>
          <w:rFonts w:ascii="Times New Roman" w:hAnsi="Times New Roman" w:cs="Times New Roman"/>
          <w:sz w:val="28"/>
          <w:szCs w:val="28"/>
        </w:rPr>
        <w:t xml:space="preserve"> 2023 года составила 4</w:t>
      </w:r>
      <w:r w:rsidR="00C746DF" w:rsidRPr="00C746DF">
        <w:rPr>
          <w:rFonts w:ascii="Times New Roman" w:hAnsi="Times New Roman" w:cs="Times New Roman"/>
          <w:sz w:val="28"/>
          <w:szCs w:val="28"/>
        </w:rPr>
        <w:t>8 843</w:t>
      </w:r>
      <w:r w:rsidR="008E5714" w:rsidRPr="00C746DF">
        <w:rPr>
          <w:rFonts w:ascii="Times New Roman" w:hAnsi="Times New Roman" w:cs="Times New Roman"/>
          <w:sz w:val="28"/>
          <w:szCs w:val="28"/>
        </w:rPr>
        <w:t> руб.</w:t>
      </w:r>
      <w:r w:rsidR="00C746DF" w:rsidRPr="00C746DF">
        <w:rPr>
          <w:rFonts w:ascii="Times New Roman" w:hAnsi="Times New Roman" w:cs="Times New Roman"/>
          <w:sz w:val="28"/>
          <w:szCs w:val="28"/>
        </w:rPr>
        <w:t>, что</w:t>
      </w:r>
      <w:r w:rsidR="00C746DF">
        <w:rPr>
          <w:rFonts w:ascii="Times New Roman" w:hAnsi="Times New Roman" w:cs="Times New Roman"/>
          <w:sz w:val="28"/>
          <w:szCs w:val="28"/>
        </w:rPr>
        <w:t xml:space="preserve"> на 20,6% больше аналогичного периода прошлого года.</w:t>
      </w:r>
    </w:p>
    <w:p w:rsidR="00022712" w:rsidRDefault="00022712" w:rsidP="00022712">
      <w:pPr>
        <w:tabs>
          <w:tab w:val="left" w:pos="567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Средняя заработная плата по Ленинградской области в июне 2023 года составила 68 792 руб., что на 14,5% больше к аналогичному периоду прошлого года. При этом стоит отметить, что средняя заработанная плата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>в сфере потребительского рынка существенно ниже, средней начисленной заработной платы по региону, а именно по сфере торговли на 18,5%, общественного  питания на 50,1% и бытового обслуживания на 29%.</w:t>
      </w:r>
    </w:p>
    <w:p w:rsidR="00060F36" w:rsidRPr="00363A4F" w:rsidRDefault="002219F3" w:rsidP="00060F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A4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законопроекта будет способствовать улучшению деятельности</w:t>
      </w:r>
      <w:r w:rsidR="00060F36" w:rsidRPr="00363A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3A4F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поощрению</w:t>
      </w:r>
      <w:r w:rsidR="00060F36" w:rsidRPr="00363A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3A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высокопрофессиональных работников и специалистов </w:t>
      </w:r>
      <w:r w:rsidR="00060F36" w:rsidRPr="00363A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организаций и учреждений </w:t>
      </w:r>
      <w:r w:rsidRPr="00363A4F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торговли, общественного питания, бытового обслуживания</w:t>
      </w:r>
      <w:r w:rsidR="00060F36" w:rsidRPr="00363A4F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сохранению рабочих мест и росту среднемесячной заработной платы работников.</w:t>
      </w:r>
    </w:p>
    <w:p w:rsidR="00532A8E" w:rsidRPr="00A96C76" w:rsidRDefault="00532A8E" w:rsidP="00060F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0F36" w:rsidRDefault="00060F36" w:rsidP="005213E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E5714" w:rsidRDefault="008E5714" w:rsidP="005213E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E5714" w:rsidRDefault="008E5714" w:rsidP="005213E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219F3" w:rsidRDefault="00433246" w:rsidP="0043324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3246">
        <w:rPr>
          <w:rFonts w:ascii="Times New Roman" w:eastAsia="Calibri" w:hAnsi="Times New Roman" w:cs="Times New Roman"/>
          <w:sz w:val="28"/>
          <w:szCs w:val="28"/>
        </w:rPr>
        <w:t>Председатель комитета</w:t>
      </w:r>
    </w:p>
    <w:p w:rsidR="00433246" w:rsidRPr="00433246" w:rsidRDefault="00433246" w:rsidP="0043324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3246">
        <w:rPr>
          <w:rFonts w:ascii="Times New Roman" w:eastAsia="Calibri" w:hAnsi="Times New Roman" w:cs="Times New Roman"/>
          <w:sz w:val="28"/>
          <w:szCs w:val="28"/>
        </w:rPr>
        <w:t>по развитию</w:t>
      </w:r>
      <w:r w:rsidR="00221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33246">
        <w:rPr>
          <w:rFonts w:ascii="Times New Roman" w:eastAsia="Calibri" w:hAnsi="Times New Roman" w:cs="Times New Roman"/>
          <w:sz w:val="28"/>
          <w:szCs w:val="28"/>
        </w:rPr>
        <w:t xml:space="preserve">малого, среднего бизнеса </w:t>
      </w:r>
    </w:p>
    <w:p w:rsidR="00433246" w:rsidRPr="00433246" w:rsidRDefault="00433246" w:rsidP="0043324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3246">
        <w:rPr>
          <w:rFonts w:ascii="Times New Roman" w:eastAsia="Calibri" w:hAnsi="Times New Roman" w:cs="Times New Roman"/>
          <w:sz w:val="28"/>
          <w:szCs w:val="28"/>
        </w:rPr>
        <w:t>и потребительского рынка</w:t>
      </w:r>
    </w:p>
    <w:p w:rsidR="00433246" w:rsidRPr="00433246" w:rsidRDefault="00433246" w:rsidP="00433246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3246">
        <w:rPr>
          <w:rFonts w:ascii="Times New Roman" w:eastAsia="Calibri" w:hAnsi="Times New Roman" w:cs="Times New Roman"/>
          <w:sz w:val="28"/>
          <w:szCs w:val="28"/>
        </w:rPr>
        <w:t xml:space="preserve">Ленинградской области                                                                </w:t>
      </w:r>
      <w:r w:rsidR="00060F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33246">
        <w:rPr>
          <w:rFonts w:ascii="Times New Roman" w:eastAsia="Calibri" w:hAnsi="Times New Roman" w:cs="Times New Roman"/>
          <w:sz w:val="28"/>
          <w:szCs w:val="28"/>
        </w:rPr>
        <w:t xml:space="preserve">   С.И. Нерушай</w:t>
      </w:r>
      <w:r w:rsidR="00363A4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sectPr w:rsidR="00433246" w:rsidRPr="00433246" w:rsidSect="00022712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3E7"/>
    <w:rsid w:val="00022712"/>
    <w:rsid w:val="00060F36"/>
    <w:rsid w:val="000A4C22"/>
    <w:rsid w:val="002219F3"/>
    <w:rsid w:val="002B381F"/>
    <w:rsid w:val="003228E7"/>
    <w:rsid w:val="00363A4F"/>
    <w:rsid w:val="00420C9B"/>
    <w:rsid w:val="00433246"/>
    <w:rsid w:val="0045646B"/>
    <w:rsid w:val="00481A7B"/>
    <w:rsid w:val="00482B3C"/>
    <w:rsid w:val="004C65F7"/>
    <w:rsid w:val="004D665F"/>
    <w:rsid w:val="004E4742"/>
    <w:rsid w:val="004E6930"/>
    <w:rsid w:val="004F2186"/>
    <w:rsid w:val="005213E7"/>
    <w:rsid w:val="00532A8E"/>
    <w:rsid w:val="006964F6"/>
    <w:rsid w:val="008267EF"/>
    <w:rsid w:val="00867D8F"/>
    <w:rsid w:val="008D0E13"/>
    <w:rsid w:val="008E5478"/>
    <w:rsid w:val="008E5714"/>
    <w:rsid w:val="00922B06"/>
    <w:rsid w:val="00993A86"/>
    <w:rsid w:val="00A55682"/>
    <w:rsid w:val="00AC5C50"/>
    <w:rsid w:val="00AD337C"/>
    <w:rsid w:val="00B309A9"/>
    <w:rsid w:val="00B67EEA"/>
    <w:rsid w:val="00B83A40"/>
    <w:rsid w:val="00BF1839"/>
    <w:rsid w:val="00C01488"/>
    <w:rsid w:val="00C60603"/>
    <w:rsid w:val="00C746DF"/>
    <w:rsid w:val="00CC70EC"/>
    <w:rsid w:val="00CE7030"/>
    <w:rsid w:val="00D7799B"/>
    <w:rsid w:val="00D97B3A"/>
    <w:rsid w:val="00DD099F"/>
    <w:rsid w:val="00E6492E"/>
    <w:rsid w:val="00EF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3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для официальных документов_Юля"/>
    <w:uiPriority w:val="1"/>
    <w:qFormat/>
    <w:rsid w:val="008D0E1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3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для официальных документов_Юля"/>
    <w:uiPriority w:val="1"/>
    <w:qFormat/>
    <w:rsid w:val="008D0E1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691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Решетникова</dc:creator>
  <cp:lastModifiedBy>Анастасия Александровна Глазкова</cp:lastModifiedBy>
  <cp:revision>4</cp:revision>
  <dcterms:created xsi:type="dcterms:W3CDTF">2023-09-20T14:13:00Z</dcterms:created>
  <dcterms:modified xsi:type="dcterms:W3CDTF">2023-09-20T14:27:00Z</dcterms:modified>
</cp:coreProperties>
</file>