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D97" w:rsidRPr="00F93508" w:rsidRDefault="0064131A" w:rsidP="002B702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93508">
        <w:rPr>
          <w:rFonts w:ascii="Times New Roman" w:hAnsi="Times New Roman" w:cs="Times New Roman"/>
          <w:b/>
          <w:sz w:val="26"/>
          <w:szCs w:val="26"/>
        </w:rPr>
        <w:t>Справка</w:t>
      </w:r>
      <w:r w:rsidR="00A32D97" w:rsidRPr="00F9350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D14C39" w:rsidRPr="00F93508" w:rsidRDefault="00A32D97" w:rsidP="002B702E">
      <w:pPr>
        <w:pStyle w:val="ConsPlusTitle"/>
        <w:ind w:firstLine="709"/>
        <w:jc w:val="center"/>
        <w:rPr>
          <w:sz w:val="26"/>
          <w:szCs w:val="26"/>
        </w:rPr>
      </w:pPr>
      <w:proofErr w:type="gramStart"/>
      <w:r w:rsidRPr="00F93508">
        <w:rPr>
          <w:rFonts w:ascii="Times New Roman" w:hAnsi="Times New Roman" w:cs="Times New Roman"/>
          <w:sz w:val="26"/>
          <w:szCs w:val="26"/>
        </w:rPr>
        <w:t xml:space="preserve">о состоянии законодательства в сфере правового регулирования </w:t>
      </w:r>
      <w:r w:rsidR="00CD1F89" w:rsidRPr="00F93508">
        <w:rPr>
          <w:rFonts w:ascii="Times New Roman" w:hAnsi="Times New Roman" w:cs="Times New Roman"/>
          <w:sz w:val="26"/>
          <w:szCs w:val="26"/>
        </w:rPr>
        <w:br/>
        <w:t>областного</w:t>
      </w:r>
      <w:r w:rsidRPr="00F93508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21775D" w:rsidRPr="00F93508">
        <w:rPr>
          <w:rFonts w:ascii="Times New Roman" w:hAnsi="Times New Roman" w:cs="Times New Roman"/>
          <w:sz w:val="26"/>
          <w:szCs w:val="26"/>
        </w:rPr>
        <w:t>а</w:t>
      </w:r>
      <w:r w:rsidR="00CB63C2" w:rsidRPr="00F93508">
        <w:rPr>
          <w:rFonts w:ascii="Times New Roman" w:hAnsi="Times New Roman" w:cs="Times New Roman"/>
          <w:sz w:val="26"/>
          <w:szCs w:val="26"/>
        </w:rPr>
        <w:t xml:space="preserve"> </w:t>
      </w:r>
      <w:r w:rsidR="00D14C39" w:rsidRPr="00F93508">
        <w:rPr>
          <w:rFonts w:ascii="Times New Roman" w:hAnsi="Times New Roman" w:cs="Times New Roman"/>
          <w:sz w:val="26"/>
          <w:szCs w:val="26"/>
        </w:rPr>
        <w:t>«</w:t>
      </w:r>
      <w:r w:rsidR="00C957FF" w:rsidRPr="00F93508">
        <w:rPr>
          <w:rFonts w:ascii="Times New Roman" w:hAnsi="Times New Roman" w:cs="Times New Roman"/>
          <w:sz w:val="26"/>
          <w:szCs w:val="26"/>
        </w:rPr>
        <w:t>О внесении изменения в статью 12-1 областного закона от 12 декабря 2007 года № 177-оз «О развитии сельского хозяйства в Ленинградской области»,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от 18 ноября 2009 года № 91-оз  «О наделении</w:t>
      </w:r>
      <w:proofErr w:type="gramEnd"/>
      <w:r w:rsidR="00C957FF" w:rsidRPr="00F93508">
        <w:rPr>
          <w:rFonts w:ascii="Times New Roman" w:hAnsi="Times New Roman" w:cs="Times New Roman"/>
          <w:sz w:val="26"/>
          <w:szCs w:val="26"/>
        </w:rPr>
        <w:t xml:space="preserve"> органов местного самоуправления Ленинградской области отдельными государственными полномочиями по поддержке сель</w:t>
      </w:r>
      <w:r w:rsidR="00FD3956">
        <w:rPr>
          <w:rFonts w:ascii="Times New Roman" w:hAnsi="Times New Roman" w:cs="Times New Roman"/>
          <w:sz w:val="26"/>
          <w:szCs w:val="26"/>
        </w:rPr>
        <w:t>скохозяйственного производства»</w:t>
      </w:r>
    </w:p>
    <w:p w:rsidR="006C0D83" w:rsidRPr="00F93508" w:rsidRDefault="006C0D83" w:rsidP="002B702E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506A9" w:rsidRPr="00F93508" w:rsidRDefault="001506A9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>Конституция Российской Федерации</w:t>
      </w:r>
      <w:r w:rsidR="005E2338" w:rsidRPr="00F93508">
        <w:rPr>
          <w:rFonts w:ascii="Times New Roman" w:hAnsi="Times New Roman" w:cs="Times New Roman"/>
          <w:sz w:val="26"/>
          <w:szCs w:val="26"/>
        </w:rPr>
        <w:t xml:space="preserve"> (часть 2 статьи 132)</w:t>
      </w:r>
      <w:r w:rsidRPr="00F93508">
        <w:rPr>
          <w:rFonts w:ascii="Times New Roman" w:hAnsi="Times New Roman" w:cs="Times New Roman"/>
          <w:sz w:val="26"/>
          <w:szCs w:val="26"/>
        </w:rPr>
        <w:t>;</w:t>
      </w:r>
    </w:p>
    <w:p w:rsidR="007D1910" w:rsidRPr="00F93508" w:rsidRDefault="007D1910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>Бюджетный кодекс Российской Федерации (статьи 31, 85, 140);</w:t>
      </w:r>
    </w:p>
    <w:p w:rsidR="005E2338" w:rsidRPr="00F93508" w:rsidRDefault="005E2338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>Федеральный закон от 6</w:t>
      </w:r>
      <w:r w:rsidR="00D14C39" w:rsidRPr="00F93508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F93508">
        <w:rPr>
          <w:rFonts w:ascii="Times New Roman" w:hAnsi="Times New Roman" w:cs="Times New Roman"/>
          <w:sz w:val="26"/>
          <w:szCs w:val="26"/>
        </w:rPr>
        <w:t>2003</w:t>
      </w:r>
      <w:r w:rsidR="00D14C39" w:rsidRPr="00F93508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F93508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в Российской Федерации» (статьи 19-21);</w:t>
      </w:r>
    </w:p>
    <w:p w:rsidR="00D14C39" w:rsidRPr="00F93508" w:rsidRDefault="00D14C39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>Федеральный закон от 21 декабря 2021 года № 414-ФЗ «Об общих принципах организации публичной власти в субъектах Российской Федерации» (</w:t>
      </w:r>
      <w:r w:rsidR="00326150" w:rsidRPr="00F93508">
        <w:rPr>
          <w:rFonts w:ascii="Times New Roman" w:hAnsi="Times New Roman" w:cs="Times New Roman"/>
          <w:sz w:val="26"/>
          <w:szCs w:val="26"/>
        </w:rPr>
        <w:t>статья 52</w:t>
      </w:r>
      <w:r w:rsidRPr="00F93508">
        <w:rPr>
          <w:rFonts w:ascii="Times New Roman" w:hAnsi="Times New Roman" w:cs="Times New Roman"/>
          <w:sz w:val="26"/>
          <w:szCs w:val="26"/>
        </w:rPr>
        <w:t>);</w:t>
      </w:r>
    </w:p>
    <w:p w:rsidR="005E2338" w:rsidRPr="00F93508" w:rsidRDefault="005E2338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>Закон Ленинградской области от 27</w:t>
      </w:r>
      <w:r w:rsidR="00D14C39" w:rsidRPr="00F93508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F93508">
        <w:rPr>
          <w:rFonts w:ascii="Times New Roman" w:hAnsi="Times New Roman" w:cs="Times New Roman"/>
          <w:sz w:val="26"/>
          <w:szCs w:val="26"/>
        </w:rPr>
        <w:t>1994</w:t>
      </w:r>
      <w:r w:rsidR="00D14C39" w:rsidRPr="00F93508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F93508">
        <w:rPr>
          <w:rFonts w:ascii="Times New Roman" w:hAnsi="Times New Roman" w:cs="Times New Roman"/>
          <w:sz w:val="26"/>
          <w:szCs w:val="26"/>
        </w:rPr>
        <w:t xml:space="preserve"> № 6-оз «Устав Ленинградской области» (подпункт 4 пункта 1 статьи 43);</w:t>
      </w:r>
    </w:p>
    <w:p w:rsidR="00D14C39" w:rsidRPr="00F93508" w:rsidRDefault="00D14C39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Областной закон Ленинградской области от 12 декабря 2007 года </w:t>
      </w:r>
      <w:r w:rsidRPr="00F93508">
        <w:rPr>
          <w:rFonts w:ascii="Times New Roman" w:hAnsi="Times New Roman" w:cs="Times New Roman"/>
          <w:sz w:val="26"/>
          <w:szCs w:val="26"/>
        </w:rPr>
        <w:br/>
        <w:t>№ 177-оз «О развитии сельского хозяйства в Ленинградской области» (пункт 2 части 3 статьи 12-1);</w:t>
      </w:r>
    </w:p>
    <w:p w:rsidR="005E2338" w:rsidRPr="00F93508" w:rsidRDefault="005E2338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Областной закон Ленинградской области от 18 ноября 2009 года </w:t>
      </w:r>
      <w:r w:rsidR="00D14C39" w:rsidRPr="00F93508">
        <w:rPr>
          <w:rFonts w:ascii="Times New Roman" w:hAnsi="Times New Roman" w:cs="Times New Roman"/>
          <w:sz w:val="26"/>
          <w:szCs w:val="26"/>
        </w:rPr>
        <w:br/>
      </w:r>
      <w:r w:rsidRPr="00F93508">
        <w:rPr>
          <w:rFonts w:ascii="Times New Roman" w:hAnsi="Times New Roman" w:cs="Times New Roman"/>
          <w:sz w:val="26"/>
          <w:szCs w:val="26"/>
        </w:rPr>
        <w:t>№ 91-оз «О наделении органов местного самоуправления Ленинградской области отдельными государственными полномочиями по поддержке сельскохоз</w:t>
      </w:r>
      <w:r w:rsidR="00D14C39" w:rsidRPr="00F93508">
        <w:rPr>
          <w:rFonts w:ascii="Times New Roman" w:hAnsi="Times New Roman" w:cs="Times New Roman"/>
          <w:sz w:val="26"/>
          <w:szCs w:val="26"/>
        </w:rPr>
        <w:t>яйственного производства»;</w:t>
      </w:r>
    </w:p>
    <w:p w:rsidR="005E2338" w:rsidRPr="00F93508" w:rsidRDefault="005E2338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Постановление Правительства Ленинградской области от 28 декабря 2009 года №404 «Об утверждении Порядка </w:t>
      </w:r>
      <w:r w:rsidR="00D15B18" w:rsidRPr="00F93508">
        <w:rPr>
          <w:rFonts w:ascii="Times New Roman" w:hAnsi="Times New Roman" w:cs="Times New Roman"/>
          <w:sz w:val="26"/>
          <w:szCs w:val="26"/>
        </w:rPr>
        <w:t>предоставления</w:t>
      </w:r>
      <w:r w:rsidRPr="00F93508">
        <w:rPr>
          <w:rFonts w:ascii="Times New Roman" w:hAnsi="Times New Roman" w:cs="Times New Roman"/>
          <w:sz w:val="26"/>
          <w:szCs w:val="26"/>
        </w:rPr>
        <w:t xml:space="preserve"> субвенций бюджетам муниципальных образований на выполнение органами местного самоуправления отдельных государственных полномочий Ленинградской области по поддержке сельскохозяйственного производства»;</w:t>
      </w:r>
    </w:p>
    <w:p w:rsidR="005E2338" w:rsidRPr="00F93508" w:rsidRDefault="005E2338" w:rsidP="002B702E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F93508">
        <w:rPr>
          <w:rFonts w:ascii="Times New Roman" w:hAnsi="Times New Roman" w:cs="Times New Roman"/>
          <w:sz w:val="26"/>
          <w:szCs w:val="26"/>
        </w:rPr>
        <w:t xml:space="preserve">Приказ комитета по агропромышленному и </w:t>
      </w:r>
      <w:proofErr w:type="spellStart"/>
      <w:r w:rsidRPr="00F93508">
        <w:rPr>
          <w:rFonts w:ascii="Times New Roman" w:hAnsi="Times New Roman" w:cs="Times New Roman"/>
          <w:sz w:val="26"/>
          <w:szCs w:val="26"/>
        </w:rPr>
        <w:t>рыбохозяйственному</w:t>
      </w:r>
      <w:proofErr w:type="spellEnd"/>
      <w:r w:rsidRPr="00F93508">
        <w:rPr>
          <w:rFonts w:ascii="Times New Roman" w:hAnsi="Times New Roman" w:cs="Times New Roman"/>
          <w:sz w:val="26"/>
          <w:szCs w:val="26"/>
        </w:rPr>
        <w:t xml:space="preserve"> комплексу Ленинградской области от 26 декабря 2019 года  №44 «О реализации областного закона Ленинградской области от 18 ноября 2009 года №91-оз «О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производства».</w:t>
      </w:r>
    </w:p>
    <w:p w:rsidR="002B702E" w:rsidRDefault="002B702E" w:rsidP="00C957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93508" w:rsidRDefault="00F93508" w:rsidP="00C957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93508" w:rsidRDefault="00F93508" w:rsidP="00C957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93508" w:rsidRPr="00F93508" w:rsidRDefault="00F93508" w:rsidP="00C957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062B1" w:rsidRPr="00F93508" w:rsidRDefault="008062B1" w:rsidP="002B70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Заместитель Председателя Правительства </w:t>
      </w:r>
    </w:p>
    <w:p w:rsidR="008062B1" w:rsidRPr="00F93508" w:rsidRDefault="008062B1" w:rsidP="002B70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Ленинградской области – </w:t>
      </w:r>
    </w:p>
    <w:p w:rsidR="008062B1" w:rsidRPr="00F93508" w:rsidRDefault="008062B1" w:rsidP="002B702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председатель комитета </w:t>
      </w:r>
    </w:p>
    <w:p w:rsidR="007A5CD7" w:rsidRPr="00F93508" w:rsidRDefault="007A5CD7" w:rsidP="002B702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>по агропромышленному</w:t>
      </w:r>
    </w:p>
    <w:p w:rsidR="00414AD4" w:rsidRPr="00F93508" w:rsidRDefault="007A5CD7" w:rsidP="002B702E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F93508">
        <w:rPr>
          <w:rFonts w:ascii="Times New Roman" w:hAnsi="Times New Roman" w:cs="Times New Roman"/>
          <w:sz w:val="26"/>
          <w:szCs w:val="26"/>
        </w:rPr>
        <w:t xml:space="preserve">и </w:t>
      </w:r>
      <w:proofErr w:type="spellStart"/>
      <w:r w:rsidRPr="00F93508">
        <w:rPr>
          <w:rFonts w:ascii="Times New Roman" w:hAnsi="Times New Roman" w:cs="Times New Roman"/>
          <w:sz w:val="26"/>
          <w:szCs w:val="26"/>
        </w:rPr>
        <w:t>рыбохозяйственному</w:t>
      </w:r>
      <w:proofErr w:type="spellEnd"/>
      <w:r w:rsidRPr="00F93508">
        <w:rPr>
          <w:rFonts w:ascii="Times New Roman" w:hAnsi="Times New Roman" w:cs="Times New Roman"/>
          <w:sz w:val="26"/>
          <w:szCs w:val="26"/>
        </w:rPr>
        <w:t xml:space="preserve"> комплексу                                                    </w:t>
      </w:r>
      <w:r w:rsidR="00F93508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F93508">
        <w:rPr>
          <w:rFonts w:ascii="Times New Roman" w:hAnsi="Times New Roman" w:cs="Times New Roman"/>
          <w:sz w:val="26"/>
          <w:szCs w:val="26"/>
        </w:rPr>
        <w:t xml:space="preserve"> О.М. Малащенко</w:t>
      </w:r>
    </w:p>
    <w:sectPr w:rsidR="00414AD4" w:rsidRPr="00F93508" w:rsidSect="002B702E">
      <w:footerReference w:type="default" r:id="rId9"/>
      <w:pgSz w:w="11906" w:h="16838"/>
      <w:pgMar w:top="993" w:right="851" w:bottom="851" w:left="1134" w:header="709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2C1" w:rsidRDefault="000672C1" w:rsidP="006C0D83">
      <w:pPr>
        <w:spacing w:after="0" w:line="240" w:lineRule="auto"/>
      </w:pPr>
      <w:r>
        <w:separator/>
      </w:r>
    </w:p>
  </w:endnote>
  <w:endnote w:type="continuationSeparator" w:id="0">
    <w:p w:rsidR="000672C1" w:rsidRDefault="000672C1" w:rsidP="006C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8224871"/>
      <w:docPartObj>
        <w:docPartGallery w:val="Page Numbers (Bottom of Page)"/>
        <w:docPartUnique/>
      </w:docPartObj>
    </w:sdtPr>
    <w:sdtEndPr/>
    <w:sdtContent>
      <w:p w:rsidR="006C0D83" w:rsidRDefault="006C0D83" w:rsidP="005E1F6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350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2C1" w:rsidRDefault="000672C1" w:rsidP="006C0D83">
      <w:pPr>
        <w:spacing w:after="0" w:line="240" w:lineRule="auto"/>
      </w:pPr>
      <w:r>
        <w:separator/>
      </w:r>
    </w:p>
  </w:footnote>
  <w:footnote w:type="continuationSeparator" w:id="0">
    <w:p w:rsidR="000672C1" w:rsidRDefault="000672C1" w:rsidP="006C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C65D40"/>
    <w:multiLevelType w:val="hybridMultilevel"/>
    <w:tmpl w:val="CAD24EDE"/>
    <w:lvl w:ilvl="0" w:tplc="F6AE2AB4">
      <w:start w:val="1"/>
      <w:numFmt w:val="decimal"/>
      <w:lvlText w:val="%1)"/>
      <w:lvlJc w:val="left"/>
      <w:pPr>
        <w:ind w:left="1999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0C33393"/>
    <w:multiLevelType w:val="hybridMultilevel"/>
    <w:tmpl w:val="8120361A"/>
    <w:lvl w:ilvl="0" w:tplc="E938BCC6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83"/>
    <w:rsid w:val="00017F92"/>
    <w:rsid w:val="00022D2F"/>
    <w:rsid w:val="00054A2B"/>
    <w:rsid w:val="000672C1"/>
    <w:rsid w:val="00067E06"/>
    <w:rsid w:val="000819BB"/>
    <w:rsid w:val="000827DD"/>
    <w:rsid w:val="00084DA2"/>
    <w:rsid w:val="000B7EAA"/>
    <w:rsid w:val="000E6F2B"/>
    <w:rsid w:val="000F5A8E"/>
    <w:rsid w:val="000F76A2"/>
    <w:rsid w:val="00104F42"/>
    <w:rsid w:val="001103CA"/>
    <w:rsid w:val="001277BE"/>
    <w:rsid w:val="00132A6A"/>
    <w:rsid w:val="00144018"/>
    <w:rsid w:val="001465EB"/>
    <w:rsid w:val="00146BA9"/>
    <w:rsid w:val="001506A9"/>
    <w:rsid w:val="00180CA5"/>
    <w:rsid w:val="001A1900"/>
    <w:rsid w:val="001B6100"/>
    <w:rsid w:val="001E219F"/>
    <w:rsid w:val="00200AC7"/>
    <w:rsid w:val="00213B1F"/>
    <w:rsid w:val="0021775D"/>
    <w:rsid w:val="00235C39"/>
    <w:rsid w:val="00241C41"/>
    <w:rsid w:val="00277F77"/>
    <w:rsid w:val="0029466B"/>
    <w:rsid w:val="002A5E23"/>
    <w:rsid w:val="002B702E"/>
    <w:rsid w:val="002F6E47"/>
    <w:rsid w:val="00301754"/>
    <w:rsid w:val="00326150"/>
    <w:rsid w:val="00326D63"/>
    <w:rsid w:val="00357B16"/>
    <w:rsid w:val="0036012E"/>
    <w:rsid w:val="00370857"/>
    <w:rsid w:val="003727D3"/>
    <w:rsid w:val="00381FD0"/>
    <w:rsid w:val="003828DE"/>
    <w:rsid w:val="003A37E3"/>
    <w:rsid w:val="003A5339"/>
    <w:rsid w:val="003C0F9E"/>
    <w:rsid w:val="003C1481"/>
    <w:rsid w:val="003C7FB2"/>
    <w:rsid w:val="003D4680"/>
    <w:rsid w:val="003D4AC9"/>
    <w:rsid w:val="003E5C5C"/>
    <w:rsid w:val="0040744C"/>
    <w:rsid w:val="0041440F"/>
    <w:rsid w:val="00414AD4"/>
    <w:rsid w:val="00497F3F"/>
    <w:rsid w:val="004A6D4A"/>
    <w:rsid w:val="004B33A5"/>
    <w:rsid w:val="004E4962"/>
    <w:rsid w:val="004F23E1"/>
    <w:rsid w:val="005272D2"/>
    <w:rsid w:val="005412D4"/>
    <w:rsid w:val="00552EA2"/>
    <w:rsid w:val="0055709A"/>
    <w:rsid w:val="00560E24"/>
    <w:rsid w:val="00574E7B"/>
    <w:rsid w:val="00577F22"/>
    <w:rsid w:val="00587737"/>
    <w:rsid w:val="0059284E"/>
    <w:rsid w:val="0059332D"/>
    <w:rsid w:val="00594603"/>
    <w:rsid w:val="00594FFE"/>
    <w:rsid w:val="005A1F7C"/>
    <w:rsid w:val="005B21EC"/>
    <w:rsid w:val="005C5293"/>
    <w:rsid w:val="005D13DE"/>
    <w:rsid w:val="005D60EF"/>
    <w:rsid w:val="005E1F6B"/>
    <w:rsid w:val="005E2338"/>
    <w:rsid w:val="005E4FA1"/>
    <w:rsid w:val="005F016A"/>
    <w:rsid w:val="005F0734"/>
    <w:rsid w:val="00605B7C"/>
    <w:rsid w:val="00615DAE"/>
    <w:rsid w:val="00622C3E"/>
    <w:rsid w:val="0064131A"/>
    <w:rsid w:val="006445C8"/>
    <w:rsid w:val="00663E60"/>
    <w:rsid w:val="006B0BE4"/>
    <w:rsid w:val="006C0131"/>
    <w:rsid w:val="006C0D83"/>
    <w:rsid w:val="006D18D7"/>
    <w:rsid w:val="006F3880"/>
    <w:rsid w:val="00707C01"/>
    <w:rsid w:val="00723F62"/>
    <w:rsid w:val="00726DA2"/>
    <w:rsid w:val="00733BB8"/>
    <w:rsid w:val="00736709"/>
    <w:rsid w:val="00782D9F"/>
    <w:rsid w:val="00796038"/>
    <w:rsid w:val="007A5CD7"/>
    <w:rsid w:val="007A7641"/>
    <w:rsid w:val="007D1910"/>
    <w:rsid w:val="007E7FAE"/>
    <w:rsid w:val="007F5B15"/>
    <w:rsid w:val="008062B1"/>
    <w:rsid w:val="00821AA5"/>
    <w:rsid w:val="00822F26"/>
    <w:rsid w:val="00842384"/>
    <w:rsid w:val="008454CB"/>
    <w:rsid w:val="008963EE"/>
    <w:rsid w:val="008C2852"/>
    <w:rsid w:val="008C5164"/>
    <w:rsid w:val="008E1039"/>
    <w:rsid w:val="008E3CCA"/>
    <w:rsid w:val="009655D9"/>
    <w:rsid w:val="009854A2"/>
    <w:rsid w:val="00987BC7"/>
    <w:rsid w:val="009A79AD"/>
    <w:rsid w:val="009E380F"/>
    <w:rsid w:val="00A019D0"/>
    <w:rsid w:val="00A0421B"/>
    <w:rsid w:val="00A140F3"/>
    <w:rsid w:val="00A3158A"/>
    <w:rsid w:val="00A32D97"/>
    <w:rsid w:val="00A43EE5"/>
    <w:rsid w:val="00A507AB"/>
    <w:rsid w:val="00A50C84"/>
    <w:rsid w:val="00A838F1"/>
    <w:rsid w:val="00A92139"/>
    <w:rsid w:val="00A9632C"/>
    <w:rsid w:val="00AA7C98"/>
    <w:rsid w:val="00AD0E57"/>
    <w:rsid w:val="00AE2731"/>
    <w:rsid w:val="00AF1C1F"/>
    <w:rsid w:val="00B0056F"/>
    <w:rsid w:val="00B06E95"/>
    <w:rsid w:val="00B53AEA"/>
    <w:rsid w:val="00B565A4"/>
    <w:rsid w:val="00B6156E"/>
    <w:rsid w:val="00B7248F"/>
    <w:rsid w:val="00B97DD0"/>
    <w:rsid w:val="00BD1DA9"/>
    <w:rsid w:val="00BE240F"/>
    <w:rsid w:val="00BF2731"/>
    <w:rsid w:val="00BF354A"/>
    <w:rsid w:val="00BF37D0"/>
    <w:rsid w:val="00BF69CA"/>
    <w:rsid w:val="00C14E6F"/>
    <w:rsid w:val="00C17A05"/>
    <w:rsid w:val="00C277EE"/>
    <w:rsid w:val="00C3064F"/>
    <w:rsid w:val="00C360B7"/>
    <w:rsid w:val="00C42C3A"/>
    <w:rsid w:val="00C77505"/>
    <w:rsid w:val="00C81D7D"/>
    <w:rsid w:val="00C874CF"/>
    <w:rsid w:val="00C9271A"/>
    <w:rsid w:val="00C957FF"/>
    <w:rsid w:val="00CA1237"/>
    <w:rsid w:val="00CA139F"/>
    <w:rsid w:val="00CB38B5"/>
    <w:rsid w:val="00CB63C2"/>
    <w:rsid w:val="00CD1F89"/>
    <w:rsid w:val="00CE3DD3"/>
    <w:rsid w:val="00CF7237"/>
    <w:rsid w:val="00D14C39"/>
    <w:rsid w:val="00D15B18"/>
    <w:rsid w:val="00D17E7C"/>
    <w:rsid w:val="00D17F07"/>
    <w:rsid w:val="00D262FB"/>
    <w:rsid w:val="00D378DC"/>
    <w:rsid w:val="00D60F52"/>
    <w:rsid w:val="00D83ECA"/>
    <w:rsid w:val="00DB2F29"/>
    <w:rsid w:val="00DC3BD3"/>
    <w:rsid w:val="00DE73A0"/>
    <w:rsid w:val="00DF7C90"/>
    <w:rsid w:val="00E01831"/>
    <w:rsid w:val="00E04D27"/>
    <w:rsid w:val="00E25304"/>
    <w:rsid w:val="00E359F1"/>
    <w:rsid w:val="00E51872"/>
    <w:rsid w:val="00E61E08"/>
    <w:rsid w:val="00E719C9"/>
    <w:rsid w:val="00E80197"/>
    <w:rsid w:val="00EA2CA8"/>
    <w:rsid w:val="00ED1A1A"/>
    <w:rsid w:val="00ED6507"/>
    <w:rsid w:val="00ED790E"/>
    <w:rsid w:val="00EE6B29"/>
    <w:rsid w:val="00F231BC"/>
    <w:rsid w:val="00F34E07"/>
    <w:rsid w:val="00F47007"/>
    <w:rsid w:val="00F537DF"/>
    <w:rsid w:val="00F62C86"/>
    <w:rsid w:val="00F73DCC"/>
    <w:rsid w:val="00F85F4B"/>
    <w:rsid w:val="00F9120E"/>
    <w:rsid w:val="00F93508"/>
    <w:rsid w:val="00F9607B"/>
    <w:rsid w:val="00FB38ED"/>
    <w:rsid w:val="00FD1BA8"/>
    <w:rsid w:val="00FD3956"/>
    <w:rsid w:val="00FD3CB1"/>
    <w:rsid w:val="00FE6851"/>
    <w:rsid w:val="00FE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styleId="a8">
    <w:name w:val="List Paragraph"/>
    <w:basedOn w:val="a"/>
    <w:uiPriority w:val="34"/>
    <w:qFormat/>
    <w:rsid w:val="001506A9"/>
    <w:pPr>
      <w:ind w:left="720"/>
      <w:contextualSpacing/>
    </w:pPr>
  </w:style>
  <w:style w:type="paragraph" w:customStyle="1" w:styleId="ConsPlusTitle">
    <w:name w:val="ConsPlusTitle"/>
    <w:rsid w:val="00D14C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D8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0D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C0D83"/>
  </w:style>
  <w:style w:type="paragraph" w:styleId="a5">
    <w:name w:val="footer"/>
    <w:basedOn w:val="a"/>
    <w:link w:val="a6"/>
    <w:uiPriority w:val="99"/>
    <w:unhideWhenUsed/>
    <w:rsid w:val="006C0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C0D83"/>
  </w:style>
  <w:style w:type="paragraph" w:styleId="a7">
    <w:name w:val="Normal (Web)"/>
    <w:basedOn w:val="a"/>
    <w:uiPriority w:val="99"/>
    <w:unhideWhenUsed/>
    <w:rsid w:val="00F96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F9607B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sz w:val="28"/>
    </w:rPr>
  </w:style>
  <w:style w:type="character" w:customStyle="1" w:styleId="extended-textshort">
    <w:name w:val="extended-text__short"/>
    <w:basedOn w:val="a0"/>
    <w:rsid w:val="00F9607B"/>
  </w:style>
  <w:style w:type="paragraph" w:styleId="a8">
    <w:name w:val="List Paragraph"/>
    <w:basedOn w:val="a"/>
    <w:uiPriority w:val="34"/>
    <w:qFormat/>
    <w:rsid w:val="001506A9"/>
    <w:pPr>
      <w:ind w:left="720"/>
      <w:contextualSpacing/>
    </w:pPr>
  </w:style>
  <w:style w:type="paragraph" w:customStyle="1" w:styleId="ConsPlusTitle">
    <w:name w:val="ConsPlusTitle"/>
    <w:rsid w:val="00D14C3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334DA-E666-41A6-8041-308A0C349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Елена Александровна Мерзликина</cp:lastModifiedBy>
  <cp:revision>5</cp:revision>
  <dcterms:created xsi:type="dcterms:W3CDTF">2023-11-07T15:45:00Z</dcterms:created>
  <dcterms:modified xsi:type="dcterms:W3CDTF">2023-11-28T10:18:00Z</dcterms:modified>
</cp:coreProperties>
</file>