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322" w:rsidRDefault="00027322" w:rsidP="00027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законопроекта </w:t>
      </w:r>
    </w:p>
    <w:p w:rsidR="00DA15E9" w:rsidRPr="00D16B4F" w:rsidRDefault="00DA15E9" w:rsidP="00DA15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6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статью 3 </w:t>
      </w:r>
    </w:p>
    <w:p w:rsidR="00DA15E9" w:rsidRPr="00D16B4F" w:rsidRDefault="00DA15E9" w:rsidP="00DA15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6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областного закона «О транспортном налоге» </w:t>
      </w:r>
    </w:p>
    <w:p w:rsidR="00027322" w:rsidRDefault="0002732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E08" w:rsidRDefault="00E32E08" w:rsidP="00DA1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00B2" w:rsidRDefault="00027322" w:rsidP="007C0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322">
        <w:rPr>
          <w:rFonts w:ascii="Times New Roman" w:hAnsi="Times New Roman" w:cs="Times New Roman"/>
          <w:sz w:val="28"/>
          <w:szCs w:val="28"/>
        </w:rPr>
        <w:t>Целью принятия законопроекта является</w:t>
      </w:r>
      <w:r w:rsidR="007C00B2">
        <w:rPr>
          <w:rFonts w:ascii="Times New Roman" w:hAnsi="Times New Roman" w:cs="Times New Roman"/>
          <w:sz w:val="28"/>
          <w:szCs w:val="28"/>
        </w:rPr>
        <w:t xml:space="preserve"> продление льготы </w:t>
      </w:r>
      <w:r w:rsidR="007C00B2" w:rsidRPr="007C00B2">
        <w:rPr>
          <w:rFonts w:ascii="Times New Roman" w:hAnsi="Times New Roman" w:cs="Times New Roman"/>
          <w:sz w:val="28"/>
          <w:szCs w:val="28"/>
        </w:rPr>
        <w:t>для транспортных средств на газомоторном топливе</w:t>
      </w:r>
      <w:r w:rsidR="007C00B2">
        <w:rPr>
          <w:rFonts w:ascii="Times New Roman" w:hAnsi="Times New Roman" w:cs="Times New Roman"/>
          <w:sz w:val="28"/>
          <w:szCs w:val="28"/>
        </w:rPr>
        <w:t>.</w:t>
      </w:r>
      <w:r w:rsidR="007C00B2" w:rsidRPr="007C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0B2" w:rsidRPr="009E607C" w:rsidRDefault="007C00B2" w:rsidP="007C0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07C">
        <w:rPr>
          <w:rFonts w:ascii="Times New Roman" w:hAnsi="Times New Roman" w:cs="Times New Roman"/>
          <w:sz w:val="28"/>
          <w:szCs w:val="28"/>
        </w:rPr>
        <w:t>Льгота в размере 50% для транспортных средств на газомоторном топливе действует до 31 декабря 2023 года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C00B2">
        <w:rPr>
          <w:rFonts w:ascii="Times New Roman" w:hAnsi="Times New Roman" w:cs="Times New Roman"/>
          <w:sz w:val="28"/>
          <w:szCs w:val="28"/>
        </w:rPr>
        <w:t xml:space="preserve"> направлена на стимулирование организаций и физических лиц к использованию автомобилей, работающих на природном газе.</w:t>
      </w:r>
    </w:p>
    <w:p w:rsidR="00CC226A" w:rsidRDefault="00E32E08" w:rsidP="00CC2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E08">
        <w:rPr>
          <w:rFonts w:ascii="Times New Roman" w:hAnsi="Times New Roman" w:cs="Times New Roman"/>
          <w:sz w:val="28"/>
          <w:szCs w:val="28"/>
        </w:rPr>
        <w:t xml:space="preserve">Развитие отрасли газомоторного топлива является государственной задачей и реализуется по поручению Президента России В.В. Путина. </w:t>
      </w:r>
    </w:p>
    <w:p w:rsidR="00027322" w:rsidRDefault="00E32E08" w:rsidP="00CC2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E08">
        <w:rPr>
          <w:rFonts w:ascii="Times New Roman" w:hAnsi="Times New Roman" w:cs="Times New Roman"/>
          <w:sz w:val="28"/>
          <w:szCs w:val="28"/>
        </w:rPr>
        <w:t xml:space="preserve">В Ленинградской области </w:t>
      </w:r>
      <w:r w:rsidR="00CC226A">
        <w:rPr>
          <w:rFonts w:ascii="Times New Roman" w:hAnsi="Times New Roman" w:cs="Times New Roman"/>
          <w:sz w:val="28"/>
          <w:szCs w:val="28"/>
        </w:rPr>
        <w:t>мероприятия, направленные на развитие</w:t>
      </w:r>
      <w:r w:rsidR="00270E39">
        <w:rPr>
          <w:rFonts w:ascii="Times New Roman" w:hAnsi="Times New Roman" w:cs="Times New Roman"/>
          <w:sz w:val="28"/>
          <w:szCs w:val="28"/>
        </w:rPr>
        <w:t xml:space="preserve"> рынка газомоторного топлива</w:t>
      </w:r>
      <w:r w:rsidR="00CC226A">
        <w:rPr>
          <w:rFonts w:ascii="Times New Roman" w:hAnsi="Times New Roman" w:cs="Times New Roman"/>
          <w:sz w:val="28"/>
          <w:szCs w:val="28"/>
        </w:rPr>
        <w:t xml:space="preserve"> реализуются в рамках</w:t>
      </w:r>
      <w:r w:rsidRPr="00E32E08">
        <w:rPr>
          <w:rFonts w:ascii="Times New Roman" w:hAnsi="Times New Roman" w:cs="Times New Roman"/>
          <w:sz w:val="28"/>
          <w:szCs w:val="28"/>
        </w:rPr>
        <w:t xml:space="preserve"> государственной программы «Развитие транспортной системы Ленинградской области», заключены Соглашения с Минэнерго России о предоставлении субсидий из федерального бюджета на </w:t>
      </w:r>
      <w:proofErr w:type="spellStart"/>
      <w:r w:rsidRPr="00E32E0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E32E08">
        <w:rPr>
          <w:rFonts w:ascii="Times New Roman" w:hAnsi="Times New Roman" w:cs="Times New Roman"/>
          <w:sz w:val="28"/>
          <w:szCs w:val="28"/>
        </w:rPr>
        <w:t xml:space="preserve"> мероприятий по развитию заправочной инфраструктуры и поддержке переоборудования существующей автомобильной техники, включая общественный транспорт.</w:t>
      </w:r>
    </w:p>
    <w:p w:rsidR="00BB6243" w:rsidRPr="009E607C" w:rsidRDefault="00BB6243" w:rsidP="00BB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07C">
        <w:rPr>
          <w:rFonts w:ascii="Times New Roman" w:hAnsi="Times New Roman" w:cs="Times New Roman"/>
          <w:sz w:val="28"/>
          <w:szCs w:val="28"/>
        </w:rPr>
        <w:t xml:space="preserve">Предоставление льготы </w:t>
      </w:r>
      <w:r w:rsidR="00303A17" w:rsidRPr="00303A17">
        <w:rPr>
          <w:rFonts w:ascii="Times New Roman" w:hAnsi="Times New Roman" w:cs="Times New Roman"/>
          <w:sz w:val="28"/>
          <w:szCs w:val="28"/>
        </w:rPr>
        <w:t xml:space="preserve">по транспортному налогу </w:t>
      </w:r>
      <w:r w:rsidRPr="009E607C">
        <w:rPr>
          <w:rFonts w:ascii="Times New Roman" w:hAnsi="Times New Roman" w:cs="Times New Roman"/>
          <w:sz w:val="28"/>
          <w:szCs w:val="28"/>
        </w:rPr>
        <w:t xml:space="preserve">рекомендовано субъектам Российской Федерации Министерством энергетики РФ в целях достижения целей федерального проекта «Чистая энергетика» государственной программы «Развитие энергетики». </w:t>
      </w:r>
    </w:p>
    <w:p w:rsidR="00BB6243" w:rsidRPr="009E607C" w:rsidRDefault="00BB6243" w:rsidP="00BB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07C">
        <w:rPr>
          <w:rFonts w:ascii="Times New Roman" w:hAnsi="Times New Roman" w:cs="Times New Roman"/>
          <w:sz w:val="28"/>
          <w:szCs w:val="28"/>
        </w:rPr>
        <w:t xml:space="preserve">Кроме того, в целях объективной </w:t>
      </w:r>
      <w:proofErr w:type="gramStart"/>
      <w:r w:rsidRPr="009E607C">
        <w:rPr>
          <w:rFonts w:ascii="Times New Roman" w:hAnsi="Times New Roman" w:cs="Times New Roman"/>
          <w:sz w:val="28"/>
          <w:szCs w:val="28"/>
        </w:rPr>
        <w:t>оценки уровня развития рынка газомоторного топлива</w:t>
      </w:r>
      <w:proofErr w:type="gramEnd"/>
      <w:r w:rsidRPr="009E607C">
        <w:rPr>
          <w:rFonts w:ascii="Times New Roman" w:hAnsi="Times New Roman" w:cs="Times New Roman"/>
          <w:sz w:val="28"/>
          <w:szCs w:val="28"/>
        </w:rPr>
        <w:t xml:space="preserve"> на территории субъектов Российской Федерации, ПАО «Газпром» введен «Рейтинг регионов России по уровню развития рынка газомоторного топлива». Одним из </w:t>
      </w:r>
      <w:proofErr w:type="gramStart"/>
      <w:r w:rsidRPr="009E607C">
        <w:rPr>
          <w:rFonts w:ascii="Times New Roman" w:hAnsi="Times New Roman" w:cs="Times New Roman"/>
          <w:sz w:val="28"/>
          <w:szCs w:val="28"/>
        </w:rPr>
        <w:t>ключевых показателей, влияющих на место региона в Рейтинге  является</w:t>
      </w:r>
      <w:proofErr w:type="gramEnd"/>
      <w:r w:rsidRPr="009E607C">
        <w:rPr>
          <w:rFonts w:ascii="Times New Roman" w:hAnsi="Times New Roman" w:cs="Times New Roman"/>
          <w:sz w:val="28"/>
          <w:szCs w:val="28"/>
        </w:rPr>
        <w:t xml:space="preserve"> льгота по транспортному налогу. </w:t>
      </w:r>
    </w:p>
    <w:p w:rsidR="007C3021" w:rsidRPr="007C3021" w:rsidRDefault="007C3021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21">
        <w:rPr>
          <w:rFonts w:ascii="Times New Roman" w:hAnsi="Times New Roman" w:cs="Times New Roman"/>
          <w:sz w:val="28"/>
          <w:szCs w:val="28"/>
        </w:rPr>
        <w:t>Данная налоговая льгота приводит к налоговым расходам Ленинградской области.</w:t>
      </w:r>
    </w:p>
    <w:p w:rsidR="007C3021" w:rsidRPr="007C3021" w:rsidRDefault="007C3021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21">
        <w:rPr>
          <w:rFonts w:ascii="Times New Roman" w:hAnsi="Times New Roman" w:cs="Times New Roman"/>
          <w:sz w:val="28"/>
          <w:szCs w:val="28"/>
        </w:rPr>
        <w:t>Принятие решения о внесении изменений в областное законодательство, приводящее к уменьшению доходной части бюджета Ленинградской области является полномочием комитета финансов Ленинградской области и комитета экономического развития и инвестиционной деятельности Ленинградской области.</w:t>
      </w:r>
    </w:p>
    <w:p w:rsidR="007C3021" w:rsidRPr="007C3021" w:rsidRDefault="007C3021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21">
        <w:rPr>
          <w:rFonts w:ascii="Times New Roman" w:hAnsi="Times New Roman" w:cs="Times New Roman"/>
          <w:sz w:val="28"/>
          <w:szCs w:val="28"/>
        </w:rPr>
        <w:t xml:space="preserve">Руководствуясь Порядком формирования перечня налоговых расходов Ленинградской области и осуществления оценки налоговых расходов Ленинградской области, утвержденного постановлением Правительства Ленинградской области от 15.11.2019 № 526, куратором данного налогового расхода – Комитетом Ленинградской области по транспорту (далее – Комитет) </w:t>
      </w:r>
      <w:proofErr w:type="gramStart"/>
      <w:r w:rsidRPr="007C3021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7C3021">
        <w:rPr>
          <w:rFonts w:ascii="Times New Roman" w:hAnsi="Times New Roman" w:cs="Times New Roman"/>
          <w:sz w:val="28"/>
          <w:szCs w:val="28"/>
        </w:rPr>
        <w:t xml:space="preserve"> оценки его эффективности. По результатам проведенной оценки Комитетом сделан вывод об эффективности налоговой льготы.</w:t>
      </w:r>
    </w:p>
    <w:p w:rsidR="007C3021" w:rsidRDefault="007C3021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021">
        <w:rPr>
          <w:rFonts w:ascii="Times New Roman" w:hAnsi="Times New Roman" w:cs="Times New Roman"/>
          <w:sz w:val="28"/>
          <w:szCs w:val="28"/>
        </w:rPr>
        <w:t>Результаты оценки с предложением рассмотреть вопрос об установлении нулевой ставки по транспортному налогу для транспортных средств на газомоторном топливе</w:t>
      </w:r>
      <w:r>
        <w:rPr>
          <w:rFonts w:ascii="Times New Roman" w:hAnsi="Times New Roman" w:cs="Times New Roman"/>
          <w:sz w:val="28"/>
          <w:szCs w:val="28"/>
        </w:rPr>
        <w:t xml:space="preserve"> и продления периода действия налоговой льготы до 31.12.2026 года</w:t>
      </w:r>
      <w:r w:rsidRPr="007C3021">
        <w:rPr>
          <w:rFonts w:ascii="Times New Roman" w:hAnsi="Times New Roman" w:cs="Times New Roman"/>
          <w:sz w:val="28"/>
          <w:szCs w:val="28"/>
        </w:rPr>
        <w:t xml:space="preserve"> были направлены в комитет финансов Ленинградской области и </w:t>
      </w:r>
      <w:r w:rsidRPr="007C3021">
        <w:rPr>
          <w:rFonts w:ascii="Times New Roman" w:hAnsi="Times New Roman" w:cs="Times New Roman"/>
          <w:sz w:val="28"/>
          <w:szCs w:val="28"/>
        </w:rPr>
        <w:lastRenderedPageBreak/>
        <w:t xml:space="preserve">комитет экономического развития и инвестиционной деятельности Ленинградской области для принятия решения. </w:t>
      </w:r>
    </w:p>
    <w:p w:rsidR="00F55D9A" w:rsidRDefault="007C3021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Комитетом экономического развития и инвестиционной деятельности </w:t>
      </w:r>
      <w:r w:rsidR="00303A17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F55D9A">
        <w:rPr>
          <w:rFonts w:ascii="Times New Roman" w:hAnsi="Times New Roman" w:cs="Times New Roman"/>
          <w:sz w:val="28"/>
          <w:szCs w:val="28"/>
        </w:rPr>
        <w:t xml:space="preserve">рекомендовано </w:t>
      </w:r>
      <w:r w:rsidR="00303A17" w:rsidRPr="00303A17">
        <w:rPr>
          <w:rFonts w:ascii="Times New Roman" w:hAnsi="Times New Roman" w:cs="Times New Roman"/>
          <w:sz w:val="28"/>
          <w:szCs w:val="28"/>
        </w:rPr>
        <w:t xml:space="preserve">продление </w:t>
      </w:r>
      <w:bookmarkStart w:id="0" w:name="_GoBack"/>
      <w:r w:rsidR="00303A17" w:rsidRPr="00303A17">
        <w:rPr>
          <w:rFonts w:ascii="Times New Roman" w:hAnsi="Times New Roman" w:cs="Times New Roman"/>
          <w:sz w:val="28"/>
          <w:szCs w:val="28"/>
        </w:rPr>
        <w:t xml:space="preserve">действующей </w:t>
      </w:r>
      <w:bookmarkEnd w:id="0"/>
      <w:r w:rsidR="00303A17" w:rsidRPr="00303A17">
        <w:rPr>
          <w:rFonts w:ascii="Times New Roman" w:hAnsi="Times New Roman" w:cs="Times New Roman"/>
          <w:sz w:val="28"/>
          <w:szCs w:val="28"/>
        </w:rPr>
        <w:t>налоговой льготы</w:t>
      </w:r>
      <w:r w:rsidRPr="007C3021">
        <w:rPr>
          <w:rFonts w:ascii="Times New Roman" w:hAnsi="Times New Roman" w:cs="Times New Roman"/>
          <w:sz w:val="28"/>
          <w:szCs w:val="28"/>
        </w:rPr>
        <w:t>.</w:t>
      </w:r>
    </w:p>
    <w:p w:rsidR="007C00B2" w:rsidRDefault="007C00B2" w:rsidP="007C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0B2">
        <w:rPr>
          <w:rFonts w:ascii="Times New Roman" w:hAnsi="Times New Roman" w:cs="Times New Roman"/>
          <w:sz w:val="28"/>
          <w:szCs w:val="28"/>
        </w:rPr>
        <w:t>В соответствии с позицией комитета финансов Ленинградской области, целесообразн</w:t>
      </w:r>
      <w:r w:rsidR="00CA2F45">
        <w:rPr>
          <w:rFonts w:ascii="Times New Roman" w:hAnsi="Times New Roman" w:cs="Times New Roman"/>
          <w:sz w:val="28"/>
          <w:szCs w:val="28"/>
        </w:rPr>
        <w:t xml:space="preserve">ым является продление </w:t>
      </w:r>
      <w:r w:rsidR="00CA2F45" w:rsidRPr="007C00B2">
        <w:rPr>
          <w:rFonts w:ascii="Times New Roman" w:hAnsi="Times New Roman" w:cs="Times New Roman"/>
          <w:sz w:val="28"/>
          <w:szCs w:val="28"/>
        </w:rPr>
        <w:t>действ</w:t>
      </w:r>
      <w:r w:rsidR="00CA2F45">
        <w:rPr>
          <w:rFonts w:ascii="Times New Roman" w:hAnsi="Times New Roman" w:cs="Times New Roman"/>
          <w:sz w:val="28"/>
          <w:szCs w:val="28"/>
        </w:rPr>
        <w:t>ующей</w:t>
      </w:r>
      <w:r w:rsidR="00CA2F45" w:rsidRPr="007C00B2">
        <w:rPr>
          <w:rFonts w:ascii="Times New Roman" w:hAnsi="Times New Roman" w:cs="Times New Roman"/>
          <w:sz w:val="28"/>
          <w:szCs w:val="28"/>
        </w:rPr>
        <w:t xml:space="preserve"> налоговой льготы</w:t>
      </w:r>
      <w:r w:rsidR="00CA2F45">
        <w:rPr>
          <w:rFonts w:ascii="Times New Roman" w:hAnsi="Times New Roman" w:cs="Times New Roman"/>
          <w:sz w:val="28"/>
          <w:szCs w:val="28"/>
        </w:rPr>
        <w:t xml:space="preserve"> до 31.12.2024</w:t>
      </w:r>
      <w:r w:rsidR="00CA2F45" w:rsidRPr="007C0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(копи</w:t>
      </w:r>
      <w:r w:rsidR="007C30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021">
        <w:rPr>
          <w:rFonts w:ascii="Times New Roman" w:hAnsi="Times New Roman" w:cs="Times New Roman"/>
          <w:sz w:val="28"/>
          <w:szCs w:val="28"/>
        </w:rPr>
        <w:t xml:space="preserve">писем </w:t>
      </w:r>
      <w:r w:rsidR="00CA2F45">
        <w:rPr>
          <w:rFonts w:ascii="Times New Roman" w:hAnsi="Times New Roman" w:cs="Times New Roman"/>
          <w:sz w:val="28"/>
          <w:szCs w:val="28"/>
        </w:rPr>
        <w:t>прилага</w:t>
      </w:r>
      <w:r w:rsidR="007C3021">
        <w:rPr>
          <w:rFonts w:ascii="Times New Roman" w:hAnsi="Times New Roman" w:cs="Times New Roman"/>
          <w:sz w:val="28"/>
          <w:szCs w:val="28"/>
        </w:rPr>
        <w:t>ю</w:t>
      </w:r>
      <w:r w:rsidR="00CA2F45">
        <w:rPr>
          <w:rFonts w:ascii="Times New Roman" w:hAnsi="Times New Roman" w:cs="Times New Roman"/>
          <w:sz w:val="28"/>
          <w:szCs w:val="28"/>
        </w:rPr>
        <w:t>тся).</w:t>
      </w:r>
    </w:p>
    <w:p w:rsidR="00CA2F45" w:rsidRDefault="005777C6" w:rsidP="007C30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, п</w:t>
      </w:r>
      <w:r w:rsidR="007C3021">
        <w:rPr>
          <w:rFonts w:ascii="Times New Roman" w:hAnsi="Times New Roman" w:cs="Times New Roman"/>
          <w:sz w:val="28"/>
          <w:szCs w:val="28"/>
        </w:rPr>
        <w:t xml:space="preserve">редложения </w:t>
      </w:r>
      <w:r w:rsidR="007C3021" w:rsidRPr="007C3021">
        <w:rPr>
          <w:rFonts w:ascii="Times New Roman" w:hAnsi="Times New Roman" w:cs="Times New Roman"/>
          <w:sz w:val="28"/>
          <w:szCs w:val="28"/>
        </w:rPr>
        <w:t xml:space="preserve">в статью 3 областного закона «О транспортном налоге» </w:t>
      </w:r>
      <w:r w:rsidR="007C3021">
        <w:rPr>
          <w:rFonts w:ascii="Times New Roman" w:hAnsi="Times New Roman" w:cs="Times New Roman"/>
          <w:sz w:val="28"/>
          <w:szCs w:val="28"/>
        </w:rPr>
        <w:t xml:space="preserve">подготовлены с учетом </w:t>
      </w:r>
      <w:r w:rsidRPr="005777C6">
        <w:rPr>
          <w:rFonts w:ascii="Times New Roman" w:hAnsi="Times New Roman" w:cs="Times New Roman"/>
          <w:sz w:val="28"/>
          <w:szCs w:val="28"/>
        </w:rPr>
        <w:t>мнени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777C6">
        <w:rPr>
          <w:rFonts w:ascii="Times New Roman" w:hAnsi="Times New Roman" w:cs="Times New Roman"/>
          <w:sz w:val="28"/>
          <w:szCs w:val="28"/>
        </w:rPr>
        <w:t xml:space="preserve"> финансово - экономического блока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0E39" w:rsidRDefault="00270E39" w:rsidP="007C0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закона «</w:t>
      </w:r>
      <w:r w:rsidRPr="00AC4A53">
        <w:rPr>
          <w:rFonts w:ascii="Times New Roman" w:hAnsi="Times New Roman" w:cs="Times New Roman"/>
          <w:sz w:val="28"/>
          <w:szCs w:val="28"/>
        </w:rPr>
        <w:t>О внесении изменения в статью 3 областного закона «О транспортном налоге</w:t>
      </w:r>
      <w:r>
        <w:rPr>
          <w:rFonts w:ascii="Times New Roman" w:hAnsi="Times New Roman" w:cs="Times New Roman"/>
          <w:sz w:val="28"/>
          <w:szCs w:val="28"/>
        </w:rPr>
        <w:t>» не требует поведения оценки регулирующего воздействия, поскольку не затрагивает вопросы осуществления предпринимательской и инвестиционной деятельности.</w:t>
      </w:r>
    </w:p>
    <w:p w:rsidR="008951B1" w:rsidRDefault="008951B1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1B1" w:rsidRDefault="008951B1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BF6" w:rsidRPr="00DF2BF6" w:rsidRDefault="00B114CB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DF2BF6" w:rsidRPr="00DF2BF6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DF2BF6" w:rsidRPr="00DF2BF6" w:rsidRDefault="00DF2BF6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BF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F2BF6" w:rsidRPr="00DF2BF6" w:rsidRDefault="00DF2BF6" w:rsidP="00B114CB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транспорту</w:t>
      </w:r>
      <w:r>
        <w:rPr>
          <w:rFonts w:ascii="Times New Roman" w:hAnsi="Times New Roman" w:cs="Times New Roman"/>
          <w:sz w:val="28"/>
          <w:szCs w:val="28"/>
        </w:rPr>
        <w:tab/>
      </w:r>
      <w:r w:rsidR="007C302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114CB">
        <w:rPr>
          <w:rFonts w:ascii="Times New Roman" w:hAnsi="Times New Roman" w:cs="Times New Roman"/>
          <w:sz w:val="28"/>
          <w:szCs w:val="28"/>
        </w:rPr>
        <w:t>М.С. Присяжнюк</w:t>
      </w:r>
    </w:p>
    <w:sectPr w:rsidR="00DF2BF6" w:rsidRPr="00DF2BF6" w:rsidSect="007C302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22"/>
    <w:rsid w:val="00027322"/>
    <w:rsid w:val="000548D5"/>
    <w:rsid w:val="000D154C"/>
    <w:rsid w:val="00143DBE"/>
    <w:rsid w:val="00270E39"/>
    <w:rsid w:val="00303A17"/>
    <w:rsid w:val="00421B6A"/>
    <w:rsid w:val="0045505D"/>
    <w:rsid w:val="005777C6"/>
    <w:rsid w:val="005B1922"/>
    <w:rsid w:val="005E3E1C"/>
    <w:rsid w:val="00730530"/>
    <w:rsid w:val="007C00B2"/>
    <w:rsid w:val="007C3021"/>
    <w:rsid w:val="007E355A"/>
    <w:rsid w:val="008951B1"/>
    <w:rsid w:val="008D55DE"/>
    <w:rsid w:val="00900084"/>
    <w:rsid w:val="0096152F"/>
    <w:rsid w:val="009E607C"/>
    <w:rsid w:val="00AA3F07"/>
    <w:rsid w:val="00AC4A53"/>
    <w:rsid w:val="00B114CB"/>
    <w:rsid w:val="00B75346"/>
    <w:rsid w:val="00BB6243"/>
    <w:rsid w:val="00BC35E0"/>
    <w:rsid w:val="00BC5EE5"/>
    <w:rsid w:val="00CA2F45"/>
    <w:rsid w:val="00CC226A"/>
    <w:rsid w:val="00D103E6"/>
    <w:rsid w:val="00DA15E9"/>
    <w:rsid w:val="00DC5272"/>
    <w:rsid w:val="00DC6283"/>
    <w:rsid w:val="00DF2BF6"/>
    <w:rsid w:val="00E02E24"/>
    <w:rsid w:val="00E32E08"/>
    <w:rsid w:val="00E70E13"/>
    <w:rsid w:val="00EF74D9"/>
    <w:rsid w:val="00F5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Наталья Анатольевна Жданова</cp:lastModifiedBy>
  <cp:revision>4</cp:revision>
  <cp:lastPrinted>2023-02-08T06:57:00Z</cp:lastPrinted>
  <dcterms:created xsi:type="dcterms:W3CDTF">2023-11-23T06:12:00Z</dcterms:created>
  <dcterms:modified xsi:type="dcterms:W3CDTF">2023-11-28T08:14:00Z</dcterms:modified>
</cp:coreProperties>
</file>