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0F0" w:rsidRDefault="00F560F0" w:rsidP="00F560F0">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F560F0" w:rsidRDefault="00F560F0" w:rsidP="00F560F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844"/>
        <w:gridCol w:w="4845"/>
      </w:tblGrid>
      <w:tr w:rsidR="00F560F0" w:rsidTr="00486599">
        <w:tc>
          <w:tcPr>
            <w:tcW w:w="4677" w:type="dxa"/>
            <w:tcBorders>
              <w:top w:val="nil"/>
              <w:left w:val="nil"/>
              <w:bottom w:val="nil"/>
              <w:right w:val="nil"/>
            </w:tcBorders>
          </w:tcPr>
          <w:p w:rsidR="00F560F0" w:rsidRDefault="00F560F0" w:rsidP="00486599">
            <w:pPr>
              <w:pStyle w:val="ConsPlusNormal"/>
            </w:pPr>
            <w:r>
              <w:t>22 ноября 2002 года</w:t>
            </w:r>
          </w:p>
        </w:tc>
        <w:tc>
          <w:tcPr>
            <w:tcW w:w="4677" w:type="dxa"/>
            <w:tcBorders>
              <w:top w:val="nil"/>
              <w:left w:val="nil"/>
              <w:bottom w:val="nil"/>
              <w:right w:val="nil"/>
            </w:tcBorders>
          </w:tcPr>
          <w:p w:rsidR="00F560F0" w:rsidRDefault="00F560F0" w:rsidP="00486599">
            <w:pPr>
              <w:pStyle w:val="ConsPlusNormal"/>
              <w:jc w:val="right"/>
            </w:pPr>
            <w:r>
              <w:t>N 51-оз</w:t>
            </w:r>
          </w:p>
        </w:tc>
      </w:tr>
    </w:tbl>
    <w:p w:rsidR="00F560F0" w:rsidRDefault="00F560F0" w:rsidP="00F560F0">
      <w:pPr>
        <w:pStyle w:val="ConsPlusNormal"/>
        <w:pBdr>
          <w:bottom w:val="single" w:sz="6" w:space="0" w:color="auto"/>
        </w:pBdr>
        <w:spacing w:before="100" w:after="100"/>
        <w:jc w:val="both"/>
        <w:rPr>
          <w:sz w:val="2"/>
          <w:szCs w:val="2"/>
        </w:rPr>
      </w:pPr>
    </w:p>
    <w:p w:rsidR="00F560F0" w:rsidRDefault="00F560F0" w:rsidP="00F560F0">
      <w:pPr>
        <w:pStyle w:val="ConsPlusNormal"/>
        <w:jc w:val="center"/>
      </w:pPr>
    </w:p>
    <w:p w:rsidR="00F560F0" w:rsidRDefault="00F560F0" w:rsidP="00F560F0">
      <w:pPr>
        <w:pStyle w:val="ConsPlusTitle"/>
        <w:jc w:val="center"/>
      </w:pPr>
      <w:r>
        <w:t>ЛЕНИНГРАДСКАЯ ОБЛАСТЬ</w:t>
      </w:r>
    </w:p>
    <w:p w:rsidR="00F560F0" w:rsidRDefault="00F560F0" w:rsidP="00F560F0">
      <w:pPr>
        <w:pStyle w:val="ConsPlusTitle"/>
        <w:jc w:val="center"/>
      </w:pPr>
    </w:p>
    <w:p w:rsidR="00F560F0" w:rsidRDefault="00F560F0" w:rsidP="00F560F0">
      <w:pPr>
        <w:pStyle w:val="ConsPlusTitle"/>
        <w:jc w:val="center"/>
      </w:pPr>
      <w:r>
        <w:t>ОБЛАСТНОЙ ЗАКОН</w:t>
      </w:r>
    </w:p>
    <w:p w:rsidR="00F560F0" w:rsidRDefault="00F560F0" w:rsidP="00F560F0">
      <w:pPr>
        <w:pStyle w:val="ConsPlusTitle"/>
        <w:jc w:val="center"/>
      </w:pPr>
    </w:p>
    <w:p w:rsidR="00F560F0" w:rsidRDefault="00F560F0" w:rsidP="00F560F0">
      <w:pPr>
        <w:pStyle w:val="ConsPlusTitle"/>
        <w:jc w:val="center"/>
      </w:pPr>
      <w:r>
        <w:t>О ТРАНСПОРТНОМ НАЛОГЕ</w:t>
      </w:r>
    </w:p>
    <w:p w:rsidR="00F560F0" w:rsidRDefault="00F560F0" w:rsidP="00F560F0">
      <w:pPr>
        <w:pStyle w:val="ConsPlusNormal"/>
        <w:jc w:val="center"/>
      </w:pPr>
    </w:p>
    <w:p w:rsidR="00F560F0" w:rsidRDefault="00F560F0" w:rsidP="00F560F0">
      <w:pPr>
        <w:pStyle w:val="ConsPlusNormal"/>
        <w:jc w:val="center"/>
      </w:pPr>
      <w:proofErr w:type="gramStart"/>
      <w:r>
        <w:t>(Принят Законодательным собранием Ленинградской области</w:t>
      </w:r>
      <w:proofErr w:type="gramEnd"/>
    </w:p>
    <w:p w:rsidR="00F560F0" w:rsidRDefault="00F560F0" w:rsidP="00F560F0">
      <w:pPr>
        <w:pStyle w:val="ConsPlusNormal"/>
        <w:jc w:val="center"/>
      </w:pPr>
      <w:proofErr w:type="gramStart"/>
      <w:r>
        <w:t>12 ноября 2002 года)</w:t>
      </w:r>
      <w:proofErr w:type="gramEnd"/>
    </w:p>
    <w:p w:rsidR="00F560F0" w:rsidRDefault="00F560F0" w:rsidP="00F560F0">
      <w:pPr>
        <w:pStyle w:val="ConsPlusNormal"/>
        <w:spacing w:after="1"/>
      </w:pPr>
    </w:p>
    <w:tbl>
      <w:tblPr>
        <w:tblW w:w="5000" w:type="pct"/>
        <w:tblCellMar>
          <w:left w:w="10" w:type="dxa"/>
          <w:right w:w="10" w:type="dxa"/>
        </w:tblCellMar>
        <w:tblLook w:val="0000" w:firstRow="0" w:lastRow="0" w:firstColumn="0" w:lastColumn="0" w:noHBand="0" w:noVBand="0"/>
      </w:tblPr>
      <w:tblGrid>
        <w:gridCol w:w="60"/>
        <w:gridCol w:w="113"/>
        <w:gridCol w:w="9403"/>
        <w:gridCol w:w="113"/>
      </w:tblGrid>
      <w:tr w:rsidR="00F560F0" w:rsidTr="004865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0F0" w:rsidRDefault="00F560F0" w:rsidP="004865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0F0" w:rsidRDefault="00F560F0" w:rsidP="004865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0F0" w:rsidRDefault="00F560F0" w:rsidP="00486599">
            <w:pPr>
              <w:pStyle w:val="ConsPlusNormal"/>
              <w:jc w:val="center"/>
            </w:pPr>
            <w:r>
              <w:rPr>
                <w:color w:val="392C69"/>
              </w:rPr>
              <w:t>Список изменяющих документов</w:t>
            </w:r>
          </w:p>
          <w:p w:rsidR="00F560F0" w:rsidRDefault="00F560F0" w:rsidP="00486599">
            <w:pPr>
              <w:pStyle w:val="ConsPlusNormal"/>
              <w:jc w:val="center"/>
            </w:pPr>
            <w:proofErr w:type="gramStart"/>
            <w:r>
              <w:rPr>
                <w:color w:val="392C69"/>
              </w:rPr>
              <w:t xml:space="preserve">(в ред. Областных законов Ленинградской области от 17.07.2003 </w:t>
            </w:r>
            <w:hyperlink r:id="rId6">
              <w:r>
                <w:rPr>
                  <w:color w:val="0000FF"/>
                </w:rPr>
                <w:t>N 55-оз</w:t>
              </w:r>
            </w:hyperlink>
            <w:r>
              <w:rPr>
                <w:color w:val="392C69"/>
              </w:rPr>
              <w:t>,</w:t>
            </w:r>
            <w:proofErr w:type="gramEnd"/>
          </w:p>
          <w:p w:rsidR="00F560F0" w:rsidRDefault="00F560F0" w:rsidP="00486599">
            <w:pPr>
              <w:pStyle w:val="ConsPlusNormal"/>
              <w:jc w:val="center"/>
            </w:pPr>
            <w:r>
              <w:rPr>
                <w:color w:val="392C69"/>
              </w:rPr>
              <w:t xml:space="preserve">от 25.11.2003 </w:t>
            </w:r>
            <w:hyperlink r:id="rId7">
              <w:r>
                <w:rPr>
                  <w:color w:val="0000FF"/>
                </w:rPr>
                <w:t>N 99-оз</w:t>
              </w:r>
            </w:hyperlink>
            <w:r>
              <w:rPr>
                <w:color w:val="392C69"/>
              </w:rPr>
              <w:t xml:space="preserve">, от 24.11.2004 </w:t>
            </w:r>
            <w:hyperlink r:id="rId8">
              <w:r>
                <w:rPr>
                  <w:color w:val="0000FF"/>
                </w:rPr>
                <w:t>N 94-оз</w:t>
              </w:r>
            </w:hyperlink>
            <w:r>
              <w:rPr>
                <w:color w:val="392C69"/>
              </w:rPr>
              <w:t xml:space="preserve">, от 28.11.2005 </w:t>
            </w:r>
            <w:hyperlink r:id="rId9">
              <w:r>
                <w:rPr>
                  <w:color w:val="0000FF"/>
                </w:rPr>
                <w:t>N 99-оз</w:t>
              </w:r>
            </w:hyperlink>
            <w:r>
              <w:rPr>
                <w:color w:val="392C69"/>
              </w:rPr>
              <w:t>,</w:t>
            </w:r>
          </w:p>
          <w:p w:rsidR="00F560F0" w:rsidRDefault="00F560F0" w:rsidP="00486599">
            <w:pPr>
              <w:pStyle w:val="ConsPlusNormal"/>
              <w:jc w:val="center"/>
            </w:pPr>
            <w:r>
              <w:rPr>
                <w:color w:val="392C69"/>
              </w:rPr>
              <w:t xml:space="preserve">от 21.02.2006 </w:t>
            </w:r>
            <w:hyperlink r:id="rId10">
              <w:r>
                <w:rPr>
                  <w:color w:val="0000FF"/>
                </w:rPr>
                <w:t>N 1-оз</w:t>
              </w:r>
            </w:hyperlink>
            <w:r>
              <w:rPr>
                <w:color w:val="392C69"/>
              </w:rPr>
              <w:t xml:space="preserve">, от 12.07.2006 </w:t>
            </w:r>
            <w:hyperlink r:id="rId11">
              <w:r>
                <w:rPr>
                  <w:color w:val="0000FF"/>
                </w:rPr>
                <w:t>N 54-оз</w:t>
              </w:r>
            </w:hyperlink>
            <w:r>
              <w:rPr>
                <w:color w:val="392C69"/>
              </w:rPr>
              <w:t xml:space="preserve">, от 08.06.2007 </w:t>
            </w:r>
            <w:hyperlink r:id="rId12">
              <w:r>
                <w:rPr>
                  <w:color w:val="0000FF"/>
                </w:rPr>
                <w:t>N 92-оз</w:t>
              </w:r>
            </w:hyperlink>
            <w:r>
              <w:rPr>
                <w:color w:val="392C69"/>
              </w:rPr>
              <w:t>,</w:t>
            </w:r>
          </w:p>
          <w:p w:rsidR="00F560F0" w:rsidRDefault="00F560F0" w:rsidP="00486599">
            <w:pPr>
              <w:pStyle w:val="ConsPlusNormal"/>
              <w:jc w:val="center"/>
            </w:pPr>
            <w:r>
              <w:rPr>
                <w:color w:val="392C69"/>
              </w:rPr>
              <w:t xml:space="preserve">от 19.12.2008 </w:t>
            </w:r>
            <w:hyperlink r:id="rId13">
              <w:r>
                <w:rPr>
                  <w:color w:val="0000FF"/>
                </w:rPr>
                <w:t>N 142-оз</w:t>
              </w:r>
            </w:hyperlink>
            <w:r>
              <w:rPr>
                <w:color w:val="392C69"/>
              </w:rPr>
              <w:t xml:space="preserve">, от 30.04.2009 </w:t>
            </w:r>
            <w:hyperlink r:id="rId14">
              <w:r>
                <w:rPr>
                  <w:color w:val="0000FF"/>
                </w:rPr>
                <w:t>N 35-оз</w:t>
              </w:r>
            </w:hyperlink>
            <w:r>
              <w:rPr>
                <w:color w:val="392C69"/>
              </w:rPr>
              <w:t xml:space="preserve">, от 15.11.2010 </w:t>
            </w:r>
            <w:hyperlink r:id="rId15">
              <w:r>
                <w:rPr>
                  <w:color w:val="0000FF"/>
                </w:rPr>
                <w:t>N 67-оз</w:t>
              </w:r>
            </w:hyperlink>
            <w:r>
              <w:rPr>
                <w:color w:val="392C69"/>
              </w:rPr>
              <w:t>,</w:t>
            </w:r>
          </w:p>
          <w:p w:rsidR="00F560F0" w:rsidRDefault="00F560F0" w:rsidP="00486599">
            <w:pPr>
              <w:pStyle w:val="ConsPlusNormal"/>
              <w:jc w:val="center"/>
            </w:pPr>
            <w:r>
              <w:rPr>
                <w:color w:val="392C69"/>
              </w:rPr>
              <w:t xml:space="preserve">от 30.11.2011 </w:t>
            </w:r>
            <w:hyperlink r:id="rId16">
              <w:r>
                <w:rPr>
                  <w:color w:val="0000FF"/>
                </w:rPr>
                <w:t>N 95-оз</w:t>
              </w:r>
            </w:hyperlink>
            <w:r>
              <w:rPr>
                <w:color w:val="392C69"/>
              </w:rPr>
              <w:t xml:space="preserve">, от 29.06.2012 </w:t>
            </w:r>
            <w:hyperlink r:id="rId17">
              <w:r>
                <w:rPr>
                  <w:color w:val="0000FF"/>
                </w:rPr>
                <w:t>N 51-оз</w:t>
              </w:r>
            </w:hyperlink>
            <w:r>
              <w:rPr>
                <w:color w:val="392C69"/>
              </w:rPr>
              <w:t xml:space="preserve">, от 28.06.2013 </w:t>
            </w:r>
            <w:hyperlink r:id="rId18">
              <w:r>
                <w:rPr>
                  <w:color w:val="0000FF"/>
                </w:rPr>
                <w:t>N 44-оз</w:t>
              </w:r>
            </w:hyperlink>
            <w:r>
              <w:rPr>
                <w:color w:val="392C69"/>
              </w:rPr>
              <w:t>,</w:t>
            </w:r>
          </w:p>
          <w:p w:rsidR="00F560F0" w:rsidRDefault="00F560F0" w:rsidP="00486599">
            <w:pPr>
              <w:pStyle w:val="ConsPlusNormal"/>
              <w:jc w:val="center"/>
            </w:pPr>
            <w:r>
              <w:rPr>
                <w:color w:val="392C69"/>
              </w:rPr>
              <w:t xml:space="preserve">от 14.02.2014 </w:t>
            </w:r>
            <w:hyperlink r:id="rId19">
              <w:r>
                <w:rPr>
                  <w:color w:val="0000FF"/>
                </w:rPr>
                <w:t>N 1-оз</w:t>
              </w:r>
            </w:hyperlink>
            <w:r>
              <w:rPr>
                <w:color w:val="392C69"/>
              </w:rPr>
              <w:t xml:space="preserve">, от 21.11.2014 </w:t>
            </w:r>
            <w:hyperlink r:id="rId20">
              <w:r>
                <w:rPr>
                  <w:color w:val="0000FF"/>
                </w:rPr>
                <w:t>N 81-оз</w:t>
              </w:r>
            </w:hyperlink>
            <w:r>
              <w:rPr>
                <w:color w:val="392C69"/>
              </w:rPr>
              <w:t xml:space="preserve">, от 27.11.2015 </w:t>
            </w:r>
            <w:hyperlink r:id="rId21">
              <w:r>
                <w:rPr>
                  <w:color w:val="0000FF"/>
                </w:rPr>
                <w:t>N 125-оз</w:t>
              </w:r>
            </w:hyperlink>
            <w:r>
              <w:rPr>
                <w:color w:val="392C69"/>
              </w:rPr>
              <w:t>,</w:t>
            </w:r>
          </w:p>
          <w:p w:rsidR="00F560F0" w:rsidRDefault="00F560F0" w:rsidP="00486599">
            <w:pPr>
              <w:pStyle w:val="ConsPlusNormal"/>
              <w:jc w:val="center"/>
            </w:pPr>
            <w:r>
              <w:rPr>
                <w:color w:val="392C69"/>
              </w:rPr>
              <w:t xml:space="preserve">от 06.06.2016 </w:t>
            </w:r>
            <w:hyperlink r:id="rId22">
              <w:r>
                <w:rPr>
                  <w:color w:val="0000FF"/>
                </w:rPr>
                <w:t>N 49-оз</w:t>
              </w:r>
            </w:hyperlink>
            <w:r>
              <w:rPr>
                <w:color w:val="392C69"/>
              </w:rPr>
              <w:t xml:space="preserve">, от 24.11.2017 </w:t>
            </w:r>
            <w:hyperlink r:id="rId23">
              <w:r>
                <w:rPr>
                  <w:color w:val="0000FF"/>
                </w:rPr>
                <w:t>N 73-оз</w:t>
              </w:r>
            </w:hyperlink>
            <w:r>
              <w:rPr>
                <w:color w:val="392C69"/>
              </w:rPr>
              <w:t xml:space="preserve">, от 01.11.2018 </w:t>
            </w:r>
            <w:hyperlink r:id="rId24">
              <w:r>
                <w:rPr>
                  <w:color w:val="0000FF"/>
                </w:rPr>
                <w:t>N 102-оз</w:t>
              </w:r>
            </w:hyperlink>
            <w:r>
              <w:rPr>
                <w:color w:val="392C69"/>
              </w:rPr>
              <w:t>,</w:t>
            </w:r>
          </w:p>
          <w:p w:rsidR="00F560F0" w:rsidRDefault="00F560F0" w:rsidP="00486599">
            <w:pPr>
              <w:pStyle w:val="ConsPlusNormal"/>
              <w:jc w:val="center"/>
            </w:pPr>
            <w:r>
              <w:rPr>
                <w:color w:val="392C69"/>
              </w:rPr>
              <w:t xml:space="preserve">от 29.11.2018 </w:t>
            </w:r>
            <w:hyperlink r:id="rId25">
              <w:r>
                <w:rPr>
                  <w:color w:val="0000FF"/>
                </w:rPr>
                <w:t>N 120-оз</w:t>
              </w:r>
            </w:hyperlink>
            <w:r>
              <w:rPr>
                <w:color w:val="392C69"/>
              </w:rPr>
              <w:t xml:space="preserve">, от 29.11.2018 </w:t>
            </w:r>
            <w:hyperlink r:id="rId26">
              <w:r>
                <w:rPr>
                  <w:color w:val="0000FF"/>
                </w:rPr>
                <w:t>N 121-оз</w:t>
              </w:r>
            </w:hyperlink>
            <w:r>
              <w:rPr>
                <w:color w:val="392C69"/>
              </w:rPr>
              <w:t xml:space="preserve">, от 11.10.2019 </w:t>
            </w:r>
            <w:hyperlink r:id="rId27">
              <w:r>
                <w:rPr>
                  <w:color w:val="0000FF"/>
                </w:rPr>
                <w:t>N 74-оз</w:t>
              </w:r>
            </w:hyperlink>
            <w:r>
              <w:rPr>
                <w:color w:val="392C69"/>
              </w:rPr>
              <w:t>,</w:t>
            </w:r>
          </w:p>
          <w:p w:rsidR="00F560F0" w:rsidRDefault="00F560F0" w:rsidP="00486599">
            <w:pPr>
              <w:pStyle w:val="ConsPlusNormal"/>
              <w:jc w:val="center"/>
            </w:pPr>
            <w:r>
              <w:rPr>
                <w:color w:val="392C69"/>
              </w:rPr>
              <w:t xml:space="preserve">от 16.12.2019 </w:t>
            </w:r>
            <w:hyperlink r:id="rId28">
              <w:r>
                <w:rPr>
                  <w:color w:val="0000FF"/>
                </w:rPr>
                <w:t>N 97-оз</w:t>
              </w:r>
            </w:hyperlink>
            <w:r>
              <w:rPr>
                <w:color w:val="392C69"/>
              </w:rPr>
              <w:t xml:space="preserve">, от 15.05.2020 </w:t>
            </w:r>
            <w:hyperlink r:id="rId29">
              <w:r>
                <w:rPr>
                  <w:color w:val="0000FF"/>
                </w:rPr>
                <w:t>N 54-оз</w:t>
              </w:r>
            </w:hyperlink>
            <w:bookmarkStart w:id="0" w:name="_GoBack"/>
            <w:bookmarkEnd w:id="0"/>
            <w:r>
              <w:rPr>
                <w:color w:val="392C69"/>
              </w:rPr>
              <w:t xml:space="preserve">, от 12.02.2021 </w:t>
            </w:r>
            <w:hyperlink r:id="rId30">
              <w:r>
                <w:rPr>
                  <w:color w:val="0000FF"/>
                </w:rPr>
                <w:t>N 7-оз</w:t>
              </w:r>
            </w:hyperlink>
            <w:r>
              <w:rPr>
                <w:color w:val="392C69"/>
              </w:rPr>
              <w:t>,</w:t>
            </w:r>
          </w:p>
          <w:p w:rsidR="00F560F0" w:rsidRDefault="00F560F0" w:rsidP="00486599">
            <w:pPr>
              <w:pStyle w:val="ConsPlusNormal"/>
              <w:jc w:val="center"/>
            </w:pPr>
            <w:r>
              <w:rPr>
                <w:color w:val="392C69"/>
              </w:rPr>
              <w:t xml:space="preserve">от 15.04.2022 </w:t>
            </w:r>
            <w:hyperlink r:id="rId31">
              <w:r>
                <w:rPr>
                  <w:color w:val="0000FF"/>
                </w:rPr>
                <w:t>N 37-оз</w:t>
              </w:r>
            </w:hyperlink>
            <w:r>
              <w:rPr>
                <w:color w:val="392C69"/>
              </w:rPr>
              <w:t xml:space="preserve">, от 10.10.2022 </w:t>
            </w:r>
            <w:hyperlink r:id="rId32">
              <w:r>
                <w:rPr>
                  <w:color w:val="0000FF"/>
                </w:rPr>
                <w:t>N 124-оз</w:t>
              </w:r>
            </w:hyperlink>
            <w:r>
              <w:rPr>
                <w:color w:val="392C69"/>
              </w:rPr>
              <w:t xml:space="preserve">, от 23.11.2022 </w:t>
            </w:r>
            <w:hyperlink r:id="rId33">
              <w:r>
                <w:rPr>
                  <w:color w:val="0000FF"/>
                </w:rPr>
                <w:t>N 145-оз</w:t>
              </w:r>
            </w:hyperlink>
            <w:r>
              <w:rPr>
                <w:color w:val="392C69"/>
              </w:rPr>
              <w:t>,</w:t>
            </w:r>
          </w:p>
          <w:p w:rsidR="00F560F0" w:rsidRDefault="00F560F0" w:rsidP="00486599">
            <w:pPr>
              <w:pStyle w:val="ConsPlusNormal"/>
              <w:jc w:val="center"/>
            </w:pPr>
            <w:r>
              <w:rPr>
                <w:color w:val="392C69"/>
              </w:rPr>
              <w:t xml:space="preserve">от 10.04.2023 </w:t>
            </w:r>
            <w:hyperlink r:id="rId34">
              <w:r>
                <w:rPr>
                  <w:color w:val="0000FF"/>
                </w:rPr>
                <w:t>N 35-оз</w:t>
              </w:r>
            </w:hyperlink>
            <w:r>
              <w:rPr>
                <w:color w:val="392C69"/>
              </w:rPr>
              <w:t xml:space="preserve">, от 20.06.2023 </w:t>
            </w:r>
            <w:hyperlink r:id="rId35">
              <w:r>
                <w:rPr>
                  <w:color w:val="0000FF"/>
                </w:rPr>
                <w:t>N 74-оз</w:t>
              </w:r>
            </w:hyperlink>
            <w:r>
              <w:rPr>
                <w:color w:val="392C69"/>
              </w:rPr>
              <w:t>,</w:t>
            </w:r>
          </w:p>
          <w:p w:rsidR="00F560F0" w:rsidRDefault="00F560F0" w:rsidP="00486599">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36">
              <w:r>
                <w:rPr>
                  <w:color w:val="0000FF"/>
                </w:rPr>
                <w:t>Решением</w:t>
              </w:r>
            </w:hyperlink>
            <w:r>
              <w:rPr>
                <w:color w:val="392C69"/>
              </w:rPr>
              <w:t xml:space="preserve"> Ленинградского областного суда</w:t>
            </w:r>
          </w:p>
          <w:p w:rsidR="00F560F0" w:rsidRDefault="00F560F0" w:rsidP="00486599">
            <w:pPr>
              <w:pStyle w:val="ConsPlusNormal"/>
              <w:jc w:val="center"/>
            </w:pPr>
            <w:r>
              <w:rPr>
                <w:color w:val="392C69"/>
              </w:rPr>
              <w:t>от 25.11.2005 N 3-116/2005)</w:t>
            </w:r>
          </w:p>
        </w:tc>
        <w:tc>
          <w:tcPr>
            <w:tcW w:w="113" w:type="dxa"/>
            <w:tcBorders>
              <w:top w:val="nil"/>
              <w:left w:val="nil"/>
              <w:bottom w:val="nil"/>
              <w:right w:val="nil"/>
            </w:tcBorders>
            <w:shd w:val="clear" w:color="auto" w:fill="F4F3F8"/>
            <w:tcMar>
              <w:top w:w="0" w:type="dxa"/>
              <w:left w:w="0" w:type="dxa"/>
              <w:bottom w:w="0" w:type="dxa"/>
              <w:right w:w="0" w:type="dxa"/>
            </w:tcMar>
          </w:tcPr>
          <w:p w:rsidR="00F560F0" w:rsidRDefault="00F560F0" w:rsidP="00486599">
            <w:pPr>
              <w:pStyle w:val="ConsPlusNormal"/>
            </w:pPr>
          </w:p>
        </w:tc>
      </w:tr>
    </w:tbl>
    <w:p w:rsidR="00F560F0" w:rsidRDefault="00F560F0" w:rsidP="00F560F0">
      <w:pPr>
        <w:pStyle w:val="ConsPlusNormal"/>
        <w:jc w:val="center"/>
      </w:pPr>
    </w:p>
    <w:p w:rsidR="00F560F0" w:rsidRDefault="00F560F0" w:rsidP="00F560F0">
      <w:pPr>
        <w:pStyle w:val="ConsPlusTitle"/>
        <w:ind w:firstLine="540"/>
        <w:jc w:val="both"/>
        <w:outlineLvl w:val="0"/>
      </w:pPr>
      <w:r>
        <w:t>Статья 1</w:t>
      </w:r>
    </w:p>
    <w:p w:rsidR="00F560F0" w:rsidRDefault="00F560F0" w:rsidP="00F560F0">
      <w:pPr>
        <w:pStyle w:val="ConsPlusNormal"/>
      </w:pPr>
    </w:p>
    <w:p w:rsidR="00F560F0" w:rsidRDefault="00F560F0" w:rsidP="00F560F0">
      <w:pPr>
        <w:pStyle w:val="ConsPlusNormal"/>
        <w:ind w:firstLine="540"/>
        <w:jc w:val="both"/>
      </w:pPr>
      <w:r>
        <w:t xml:space="preserve">Ввести с 1 января 2003 года транспортный налог (далее - налог), установив его налоговые </w:t>
      </w:r>
      <w:hyperlink r:id="rId37">
        <w:r>
          <w:rPr>
            <w:color w:val="0000FF"/>
          </w:rPr>
          <w:t>ставки</w:t>
        </w:r>
      </w:hyperlink>
      <w:r>
        <w:t xml:space="preserve"> в следующих размерах:</w:t>
      </w:r>
    </w:p>
    <w:p w:rsidR="00F560F0" w:rsidRDefault="00F560F0" w:rsidP="00F560F0">
      <w:pPr>
        <w:pStyle w:val="ConsPlusNormal"/>
        <w:jc w:val="both"/>
      </w:pPr>
      <w:r>
        <w:t xml:space="preserve">(в ред. Областных законов Ленинградской области от 06.06.2016 </w:t>
      </w:r>
      <w:hyperlink r:id="rId38">
        <w:r>
          <w:rPr>
            <w:color w:val="0000FF"/>
          </w:rPr>
          <w:t>N 49-оз</w:t>
        </w:r>
      </w:hyperlink>
      <w:r>
        <w:t xml:space="preserve">, от 10.10.2022 </w:t>
      </w:r>
      <w:hyperlink r:id="rId39">
        <w:r>
          <w:rPr>
            <w:color w:val="0000FF"/>
          </w:rPr>
          <w:t>N 124-оз</w:t>
        </w:r>
      </w:hyperlink>
      <w:r>
        <w:t>)</w:t>
      </w:r>
    </w:p>
    <w:p w:rsidR="00F560F0" w:rsidRDefault="00F560F0" w:rsidP="00F560F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3"/>
        <w:gridCol w:w="2041"/>
        <w:gridCol w:w="1417"/>
      </w:tblGrid>
      <w:tr w:rsidR="00F560F0" w:rsidTr="00486599">
        <w:tc>
          <w:tcPr>
            <w:tcW w:w="5613" w:type="dxa"/>
            <w:vMerge w:val="restart"/>
          </w:tcPr>
          <w:p w:rsidR="00F560F0" w:rsidRDefault="00F560F0" w:rsidP="00486599">
            <w:pPr>
              <w:pStyle w:val="ConsPlusNormal"/>
              <w:jc w:val="center"/>
            </w:pPr>
            <w:r>
              <w:t>Наименование объекта налогообложения</w:t>
            </w:r>
          </w:p>
        </w:tc>
        <w:tc>
          <w:tcPr>
            <w:tcW w:w="3458" w:type="dxa"/>
            <w:gridSpan w:val="2"/>
          </w:tcPr>
          <w:p w:rsidR="00F560F0" w:rsidRDefault="00F560F0" w:rsidP="00486599">
            <w:pPr>
              <w:pStyle w:val="ConsPlusNormal"/>
              <w:jc w:val="center"/>
            </w:pPr>
            <w:r>
              <w:t>Налоговая ставка (в рублях)</w:t>
            </w:r>
          </w:p>
        </w:tc>
      </w:tr>
      <w:tr w:rsidR="00F560F0" w:rsidTr="00486599">
        <w:tc>
          <w:tcPr>
            <w:tcW w:w="5613" w:type="dxa"/>
            <w:vMerge/>
          </w:tcPr>
          <w:p w:rsidR="00F560F0" w:rsidRDefault="00F560F0" w:rsidP="00486599">
            <w:pPr>
              <w:pStyle w:val="ConsPlusNormal"/>
            </w:pPr>
          </w:p>
        </w:tc>
        <w:tc>
          <w:tcPr>
            <w:tcW w:w="2041" w:type="dxa"/>
          </w:tcPr>
          <w:p w:rsidR="00F560F0" w:rsidRDefault="00F560F0" w:rsidP="00486599">
            <w:pPr>
              <w:pStyle w:val="ConsPlusNormal"/>
              <w:jc w:val="center"/>
            </w:pPr>
            <w:r>
              <w:t>с 1 января 2018 года по 31 декабря 2018 года включительно</w:t>
            </w:r>
          </w:p>
        </w:tc>
        <w:tc>
          <w:tcPr>
            <w:tcW w:w="1417" w:type="dxa"/>
          </w:tcPr>
          <w:p w:rsidR="00F560F0" w:rsidRDefault="00F560F0" w:rsidP="00486599">
            <w:pPr>
              <w:pStyle w:val="ConsPlusNormal"/>
              <w:jc w:val="center"/>
            </w:pPr>
            <w:r>
              <w:t>с 1 января 2019 года</w:t>
            </w:r>
          </w:p>
        </w:tc>
      </w:tr>
      <w:tr w:rsidR="00F560F0" w:rsidTr="00486599">
        <w:tc>
          <w:tcPr>
            <w:tcW w:w="5613" w:type="dxa"/>
          </w:tcPr>
          <w:p w:rsidR="00F560F0" w:rsidRDefault="00F560F0" w:rsidP="00486599">
            <w:pPr>
              <w:pStyle w:val="ConsPlusNormal"/>
              <w:jc w:val="center"/>
            </w:pPr>
            <w:r>
              <w:t>1</w:t>
            </w:r>
          </w:p>
        </w:tc>
        <w:tc>
          <w:tcPr>
            <w:tcW w:w="2041" w:type="dxa"/>
          </w:tcPr>
          <w:p w:rsidR="00F560F0" w:rsidRDefault="00F560F0" w:rsidP="00486599">
            <w:pPr>
              <w:pStyle w:val="ConsPlusNormal"/>
              <w:jc w:val="center"/>
            </w:pPr>
            <w:r>
              <w:t>2</w:t>
            </w:r>
          </w:p>
        </w:tc>
        <w:tc>
          <w:tcPr>
            <w:tcW w:w="1417" w:type="dxa"/>
          </w:tcPr>
          <w:p w:rsidR="00F560F0" w:rsidRDefault="00F560F0" w:rsidP="00486599">
            <w:pPr>
              <w:pStyle w:val="ConsPlusNormal"/>
              <w:jc w:val="center"/>
            </w:pPr>
            <w:r>
              <w:t>3</w:t>
            </w:r>
          </w:p>
        </w:tc>
      </w:tr>
      <w:tr w:rsidR="00F560F0" w:rsidTr="00486599">
        <w:tc>
          <w:tcPr>
            <w:tcW w:w="5613" w:type="dxa"/>
          </w:tcPr>
          <w:p w:rsidR="00F560F0" w:rsidRDefault="00F560F0" w:rsidP="00486599">
            <w:pPr>
              <w:pStyle w:val="ConsPlusNormal"/>
              <w:jc w:val="both"/>
            </w:pPr>
            <w:r>
              <w:t>Автомобили легковые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100 </w:t>
            </w:r>
            <w:proofErr w:type="spellStart"/>
            <w:r>
              <w:t>л.с</w:t>
            </w:r>
            <w:proofErr w:type="spellEnd"/>
            <w:r>
              <w:t>. (до 73,55 кВт) включительно</w:t>
            </w:r>
          </w:p>
        </w:tc>
        <w:tc>
          <w:tcPr>
            <w:tcW w:w="2041" w:type="dxa"/>
          </w:tcPr>
          <w:p w:rsidR="00F560F0" w:rsidRDefault="00F560F0" w:rsidP="00486599">
            <w:pPr>
              <w:pStyle w:val="ConsPlusNormal"/>
              <w:jc w:val="center"/>
            </w:pPr>
            <w:r>
              <w:t>18,0</w:t>
            </w:r>
          </w:p>
        </w:tc>
        <w:tc>
          <w:tcPr>
            <w:tcW w:w="1417" w:type="dxa"/>
          </w:tcPr>
          <w:p w:rsidR="00F560F0" w:rsidRDefault="00F560F0" w:rsidP="00486599">
            <w:pPr>
              <w:pStyle w:val="ConsPlusNormal"/>
              <w:jc w:val="center"/>
            </w:pPr>
            <w:r>
              <w:t>18,0</w:t>
            </w:r>
          </w:p>
        </w:tc>
      </w:tr>
      <w:tr w:rsidR="00F560F0" w:rsidTr="00486599">
        <w:tc>
          <w:tcPr>
            <w:tcW w:w="5613" w:type="dxa"/>
          </w:tcPr>
          <w:p w:rsidR="00F560F0" w:rsidRDefault="00F560F0" w:rsidP="00486599">
            <w:pPr>
              <w:pStyle w:val="ConsPlusNormal"/>
              <w:jc w:val="both"/>
            </w:pPr>
            <w:r>
              <w:lastRenderedPageBreak/>
              <w:t xml:space="preserve">свыше 100 до 150 </w:t>
            </w:r>
            <w:proofErr w:type="spellStart"/>
            <w:r>
              <w:t>л.с</w:t>
            </w:r>
            <w:proofErr w:type="spellEnd"/>
            <w:r>
              <w:t>. (свыше 73,55 до 110,33 кВт) включительно</w:t>
            </w:r>
          </w:p>
        </w:tc>
        <w:tc>
          <w:tcPr>
            <w:tcW w:w="2041" w:type="dxa"/>
          </w:tcPr>
          <w:p w:rsidR="00F560F0" w:rsidRDefault="00F560F0" w:rsidP="00486599">
            <w:pPr>
              <w:pStyle w:val="ConsPlusNormal"/>
              <w:jc w:val="center"/>
            </w:pPr>
            <w:r>
              <w:t>35,0</w:t>
            </w:r>
          </w:p>
        </w:tc>
        <w:tc>
          <w:tcPr>
            <w:tcW w:w="1417" w:type="dxa"/>
          </w:tcPr>
          <w:p w:rsidR="00F560F0" w:rsidRDefault="00F560F0" w:rsidP="00486599">
            <w:pPr>
              <w:pStyle w:val="ConsPlusNormal"/>
              <w:jc w:val="center"/>
            </w:pPr>
            <w:r>
              <w:t>35,0</w:t>
            </w:r>
          </w:p>
        </w:tc>
      </w:tr>
      <w:tr w:rsidR="00F560F0" w:rsidTr="00486599">
        <w:tc>
          <w:tcPr>
            <w:tcW w:w="5613" w:type="dxa"/>
          </w:tcPr>
          <w:p w:rsidR="00F560F0" w:rsidRDefault="00F560F0" w:rsidP="00486599">
            <w:pPr>
              <w:pStyle w:val="ConsPlusNormal"/>
              <w:jc w:val="both"/>
            </w:pPr>
            <w:r>
              <w:t xml:space="preserve">свыше 150 до 200 </w:t>
            </w:r>
            <w:proofErr w:type="spellStart"/>
            <w:r>
              <w:t>л.с</w:t>
            </w:r>
            <w:proofErr w:type="spellEnd"/>
            <w:r>
              <w:t>. (свыше 110,33 до 147,1 кВт) включительно</w:t>
            </w:r>
          </w:p>
        </w:tc>
        <w:tc>
          <w:tcPr>
            <w:tcW w:w="2041" w:type="dxa"/>
          </w:tcPr>
          <w:p w:rsidR="00F560F0" w:rsidRDefault="00F560F0" w:rsidP="00486599">
            <w:pPr>
              <w:pStyle w:val="ConsPlusNormal"/>
              <w:jc w:val="center"/>
            </w:pPr>
            <w:r>
              <w:t>50,0</w:t>
            </w:r>
          </w:p>
        </w:tc>
        <w:tc>
          <w:tcPr>
            <w:tcW w:w="1417" w:type="dxa"/>
          </w:tcPr>
          <w:p w:rsidR="00F560F0" w:rsidRDefault="00F560F0" w:rsidP="00486599">
            <w:pPr>
              <w:pStyle w:val="ConsPlusNormal"/>
              <w:jc w:val="center"/>
            </w:pPr>
            <w:r>
              <w:t>50,0</w:t>
            </w:r>
          </w:p>
        </w:tc>
      </w:tr>
      <w:tr w:rsidR="00F560F0" w:rsidTr="00486599">
        <w:tc>
          <w:tcPr>
            <w:tcW w:w="5613" w:type="dxa"/>
          </w:tcPr>
          <w:p w:rsidR="00F560F0" w:rsidRDefault="00F560F0" w:rsidP="00486599">
            <w:pPr>
              <w:pStyle w:val="ConsPlusNormal"/>
              <w:jc w:val="both"/>
            </w:pPr>
            <w:r>
              <w:t xml:space="preserve">свыше 200 до 250 </w:t>
            </w:r>
            <w:proofErr w:type="spellStart"/>
            <w:r>
              <w:t>л.с</w:t>
            </w:r>
            <w:proofErr w:type="spellEnd"/>
            <w:r>
              <w:t>. (свыше 147,1 до 183,9 кВт) включительно</w:t>
            </w:r>
          </w:p>
        </w:tc>
        <w:tc>
          <w:tcPr>
            <w:tcW w:w="2041" w:type="dxa"/>
          </w:tcPr>
          <w:p w:rsidR="00F560F0" w:rsidRDefault="00F560F0" w:rsidP="00486599">
            <w:pPr>
              <w:pStyle w:val="ConsPlusNormal"/>
              <w:jc w:val="center"/>
            </w:pPr>
            <w:r>
              <w:t>75,0</w:t>
            </w:r>
          </w:p>
        </w:tc>
        <w:tc>
          <w:tcPr>
            <w:tcW w:w="1417" w:type="dxa"/>
          </w:tcPr>
          <w:p w:rsidR="00F560F0" w:rsidRDefault="00F560F0" w:rsidP="00486599">
            <w:pPr>
              <w:pStyle w:val="ConsPlusNormal"/>
              <w:jc w:val="center"/>
            </w:pPr>
            <w:r>
              <w:t>75,0</w:t>
            </w:r>
          </w:p>
        </w:tc>
      </w:tr>
      <w:tr w:rsidR="00F560F0" w:rsidTr="00486599">
        <w:tc>
          <w:tcPr>
            <w:tcW w:w="5613" w:type="dxa"/>
          </w:tcPr>
          <w:p w:rsidR="00F560F0" w:rsidRDefault="00F560F0" w:rsidP="00486599">
            <w:pPr>
              <w:pStyle w:val="ConsPlusNormal"/>
              <w:jc w:val="both"/>
            </w:pPr>
            <w:r>
              <w:t xml:space="preserve">свыше 250 </w:t>
            </w:r>
            <w:proofErr w:type="spellStart"/>
            <w:r>
              <w:t>л.с</w:t>
            </w:r>
            <w:proofErr w:type="spellEnd"/>
            <w:r>
              <w:t>. (свыше 183,9 кВт)</w:t>
            </w:r>
          </w:p>
        </w:tc>
        <w:tc>
          <w:tcPr>
            <w:tcW w:w="2041" w:type="dxa"/>
          </w:tcPr>
          <w:p w:rsidR="00F560F0" w:rsidRDefault="00F560F0" w:rsidP="00486599">
            <w:pPr>
              <w:pStyle w:val="ConsPlusNormal"/>
              <w:jc w:val="center"/>
            </w:pPr>
            <w:r>
              <w:t>150,0</w:t>
            </w:r>
          </w:p>
        </w:tc>
        <w:tc>
          <w:tcPr>
            <w:tcW w:w="1417" w:type="dxa"/>
          </w:tcPr>
          <w:p w:rsidR="00F560F0" w:rsidRDefault="00F560F0" w:rsidP="00486599">
            <w:pPr>
              <w:pStyle w:val="ConsPlusNormal"/>
              <w:jc w:val="center"/>
            </w:pPr>
            <w:r>
              <w:t>150,0</w:t>
            </w:r>
          </w:p>
        </w:tc>
      </w:tr>
      <w:tr w:rsidR="00F560F0" w:rsidTr="00486599">
        <w:tc>
          <w:tcPr>
            <w:tcW w:w="5613" w:type="dxa"/>
          </w:tcPr>
          <w:p w:rsidR="00F560F0" w:rsidRDefault="00F560F0" w:rsidP="00486599">
            <w:pPr>
              <w:pStyle w:val="ConsPlusNormal"/>
              <w:jc w:val="both"/>
            </w:pPr>
            <w:r>
              <w:t>Мотоциклы и мотороллеры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20 </w:t>
            </w:r>
            <w:proofErr w:type="spellStart"/>
            <w:r>
              <w:t>л.с</w:t>
            </w:r>
            <w:proofErr w:type="spellEnd"/>
            <w:r>
              <w:t>. (до 14,7 кВт) включительно</w:t>
            </w:r>
          </w:p>
        </w:tc>
        <w:tc>
          <w:tcPr>
            <w:tcW w:w="2041" w:type="dxa"/>
          </w:tcPr>
          <w:p w:rsidR="00F560F0" w:rsidRDefault="00F560F0" w:rsidP="00486599">
            <w:pPr>
              <w:pStyle w:val="ConsPlusNormal"/>
              <w:jc w:val="center"/>
            </w:pPr>
            <w:r>
              <w:t>10,0</w:t>
            </w:r>
          </w:p>
        </w:tc>
        <w:tc>
          <w:tcPr>
            <w:tcW w:w="1417" w:type="dxa"/>
          </w:tcPr>
          <w:p w:rsidR="00F560F0" w:rsidRDefault="00F560F0" w:rsidP="00486599">
            <w:pPr>
              <w:pStyle w:val="ConsPlusNormal"/>
              <w:jc w:val="center"/>
            </w:pPr>
            <w:r>
              <w:t>10,0</w:t>
            </w:r>
          </w:p>
        </w:tc>
      </w:tr>
      <w:tr w:rsidR="00F560F0" w:rsidTr="00486599">
        <w:tc>
          <w:tcPr>
            <w:tcW w:w="5613" w:type="dxa"/>
          </w:tcPr>
          <w:p w:rsidR="00F560F0" w:rsidRDefault="00F560F0" w:rsidP="00486599">
            <w:pPr>
              <w:pStyle w:val="ConsPlusNormal"/>
              <w:jc w:val="both"/>
            </w:pPr>
            <w:proofErr w:type="gramStart"/>
            <w:r>
              <w:t xml:space="preserve">свыше 20 </w:t>
            </w:r>
            <w:proofErr w:type="spellStart"/>
            <w:r>
              <w:t>л.с</w:t>
            </w:r>
            <w:proofErr w:type="spellEnd"/>
            <w:r>
              <w:t xml:space="preserve">. до 35 </w:t>
            </w:r>
            <w:proofErr w:type="spellStart"/>
            <w:r>
              <w:t>л.с</w:t>
            </w:r>
            <w:proofErr w:type="spellEnd"/>
            <w:r>
              <w:t>. (свыше 14,7 до 25,74 кВт) включительно</w:t>
            </w:r>
            <w:proofErr w:type="gramEnd"/>
          </w:p>
        </w:tc>
        <w:tc>
          <w:tcPr>
            <w:tcW w:w="2041" w:type="dxa"/>
          </w:tcPr>
          <w:p w:rsidR="00F560F0" w:rsidRDefault="00F560F0" w:rsidP="00486599">
            <w:pPr>
              <w:pStyle w:val="ConsPlusNormal"/>
              <w:jc w:val="center"/>
            </w:pPr>
            <w:r>
              <w:t>20,0</w:t>
            </w:r>
          </w:p>
        </w:tc>
        <w:tc>
          <w:tcPr>
            <w:tcW w:w="1417" w:type="dxa"/>
          </w:tcPr>
          <w:p w:rsidR="00F560F0" w:rsidRDefault="00F560F0" w:rsidP="00486599">
            <w:pPr>
              <w:pStyle w:val="ConsPlusNormal"/>
              <w:jc w:val="center"/>
            </w:pPr>
            <w:r>
              <w:t>20,0</w:t>
            </w:r>
          </w:p>
        </w:tc>
      </w:tr>
      <w:tr w:rsidR="00F560F0" w:rsidTr="00486599">
        <w:tc>
          <w:tcPr>
            <w:tcW w:w="5613" w:type="dxa"/>
          </w:tcPr>
          <w:p w:rsidR="00F560F0" w:rsidRDefault="00F560F0" w:rsidP="00486599">
            <w:pPr>
              <w:pStyle w:val="ConsPlusNormal"/>
              <w:jc w:val="both"/>
            </w:pPr>
            <w:r>
              <w:t xml:space="preserve">свыше 35 </w:t>
            </w:r>
            <w:proofErr w:type="spellStart"/>
            <w:r>
              <w:t>л.с</w:t>
            </w:r>
            <w:proofErr w:type="spellEnd"/>
            <w:r>
              <w:t>. (свыше 25,74 кВт)</w:t>
            </w:r>
          </w:p>
        </w:tc>
        <w:tc>
          <w:tcPr>
            <w:tcW w:w="2041" w:type="dxa"/>
          </w:tcPr>
          <w:p w:rsidR="00F560F0" w:rsidRDefault="00F560F0" w:rsidP="00486599">
            <w:pPr>
              <w:pStyle w:val="ConsPlusNormal"/>
              <w:jc w:val="center"/>
            </w:pPr>
            <w:r>
              <w:t>50,0</w:t>
            </w:r>
          </w:p>
        </w:tc>
        <w:tc>
          <w:tcPr>
            <w:tcW w:w="1417" w:type="dxa"/>
          </w:tcPr>
          <w:p w:rsidR="00F560F0" w:rsidRDefault="00F560F0" w:rsidP="00486599">
            <w:pPr>
              <w:pStyle w:val="ConsPlusNormal"/>
              <w:jc w:val="center"/>
            </w:pPr>
            <w:r>
              <w:t>50,0</w:t>
            </w:r>
          </w:p>
        </w:tc>
      </w:tr>
      <w:tr w:rsidR="00F560F0" w:rsidTr="00486599">
        <w:tc>
          <w:tcPr>
            <w:tcW w:w="5613" w:type="dxa"/>
          </w:tcPr>
          <w:p w:rsidR="00F560F0" w:rsidRDefault="00F560F0" w:rsidP="00486599">
            <w:pPr>
              <w:pStyle w:val="ConsPlusNormal"/>
              <w:jc w:val="both"/>
            </w:pPr>
            <w:r>
              <w:t>Автобусы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200 </w:t>
            </w:r>
            <w:proofErr w:type="spellStart"/>
            <w:r>
              <w:t>л.с</w:t>
            </w:r>
            <w:proofErr w:type="spellEnd"/>
            <w:r>
              <w:t>. (до 147,1 кВт) включительно</w:t>
            </w:r>
          </w:p>
        </w:tc>
        <w:tc>
          <w:tcPr>
            <w:tcW w:w="2041" w:type="dxa"/>
          </w:tcPr>
          <w:p w:rsidR="00F560F0" w:rsidRDefault="00F560F0" w:rsidP="00486599">
            <w:pPr>
              <w:pStyle w:val="ConsPlusNormal"/>
              <w:jc w:val="center"/>
            </w:pPr>
            <w:r>
              <w:t>50,0</w:t>
            </w:r>
          </w:p>
        </w:tc>
        <w:tc>
          <w:tcPr>
            <w:tcW w:w="1417" w:type="dxa"/>
          </w:tcPr>
          <w:p w:rsidR="00F560F0" w:rsidRDefault="00F560F0" w:rsidP="00486599">
            <w:pPr>
              <w:pStyle w:val="ConsPlusNormal"/>
              <w:jc w:val="center"/>
            </w:pPr>
            <w:r>
              <w:t>50,0</w:t>
            </w:r>
          </w:p>
        </w:tc>
      </w:tr>
      <w:tr w:rsidR="00F560F0" w:rsidTr="00486599">
        <w:tc>
          <w:tcPr>
            <w:tcW w:w="5613" w:type="dxa"/>
          </w:tcPr>
          <w:p w:rsidR="00F560F0" w:rsidRDefault="00F560F0" w:rsidP="00486599">
            <w:pPr>
              <w:pStyle w:val="ConsPlusNormal"/>
              <w:jc w:val="both"/>
            </w:pPr>
            <w:r>
              <w:t xml:space="preserve">свыше 200 </w:t>
            </w:r>
            <w:proofErr w:type="spellStart"/>
            <w:r>
              <w:t>л.с</w:t>
            </w:r>
            <w:proofErr w:type="spellEnd"/>
            <w:r>
              <w:t>. (свыше 147,1 кВт)</w:t>
            </w:r>
          </w:p>
        </w:tc>
        <w:tc>
          <w:tcPr>
            <w:tcW w:w="2041" w:type="dxa"/>
          </w:tcPr>
          <w:p w:rsidR="00F560F0" w:rsidRDefault="00F560F0" w:rsidP="00486599">
            <w:pPr>
              <w:pStyle w:val="ConsPlusNormal"/>
              <w:jc w:val="center"/>
            </w:pPr>
            <w:r>
              <w:t>85,0</w:t>
            </w:r>
          </w:p>
        </w:tc>
        <w:tc>
          <w:tcPr>
            <w:tcW w:w="1417" w:type="dxa"/>
          </w:tcPr>
          <w:p w:rsidR="00F560F0" w:rsidRDefault="00F560F0" w:rsidP="00486599">
            <w:pPr>
              <w:pStyle w:val="ConsPlusNormal"/>
              <w:jc w:val="center"/>
            </w:pPr>
            <w:r>
              <w:t>85,0</w:t>
            </w:r>
          </w:p>
        </w:tc>
      </w:tr>
      <w:tr w:rsidR="00F560F0" w:rsidTr="00486599">
        <w:tc>
          <w:tcPr>
            <w:tcW w:w="5613" w:type="dxa"/>
          </w:tcPr>
          <w:p w:rsidR="00F560F0" w:rsidRDefault="00F560F0" w:rsidP="00486599">
            <w:pPr>
              <w:pStyle w:val="ConsPlusNormal"/>
              <w:jc w:val="both"/>
            </w:pPr>
            <w:r>
              <w:t>Грузовые автомобили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100 </w:t>
            </w:r>
            <w:proofErr w:type="spellStart"/>
            <w:r>
              <w:t>л.с</w:t>
            </w:r>
            <w:proofErr w:type="spellEnd"/>
            <w:r>
              <w:t>. (до 73,55 кВт) включительно</w:t>
            </w:r>
          </w:p>
        </w:tc>
        <w:tc>
          <w:tcPr>
            <w:tcW w:w="2041" w:type="dxa"/>
          </w:tcPr>
          <w:p w:rsidR="00F560F0" w:rsidRDefault="00F560F0" w:rsidP="00486599">
            <w:pPr>
              <w:pStyle w:val="ConsPlusNormal"/>
              <w:jc w:val="center"/>
            </w:pPr>
            <w:r>
              <w:t>25,0</w:t>
            </w:r>
          </w:p>
        </w:tc>
        <w:tc>
          <w:tcPr>
            <w:tcW w:w="1417" w:type="dxa"/>
          </w:tcPr>
          <w:p w:rsidR="00F560F0" w:rsidRDefault="00F560F0" w:rsidP="00486599">
            <w:pPr>
              <w:pStyle w:val="ConsPlusNormal"/>
              <w:jc w:val="center"/>
            </w:pPr>
            <w:r>
              <w:t>25,0</w:t>
            </w:r>
          </w:p>
        </w:tc>
      </w:tr>
      <w:tr w:rsidR="00F560F0" w:rsidTr="00486599">
        <w:tc>
          <w:tcPr>
            <w:tcW w:w="5613" w:type="dxa"/>
          </w:tcPr>
          <w:p w:rsidR="00F560F0" w:rsidRDefault="00F560F0" w:rsidP="00486599">
            <w:pPr>
              <w:pStyle w:val="ConsPlusNormal"/>
              <w:jc w:val="both"/>
            </w:pPr>
            <w:r>
              <w:t xml:space="preserve">свыше 100 до 150 </w:t>
            </w:r>
            <w:proofErr w:type="spellStart"/>
            <w:r>
              <w:t>л.с</w:t>
            </w:r>
            <w:proofErr w:type="spellEnd"/>
            <w:r>
              <w:t>. (свыше 73,55 до 110,33 кВт) включительно</w:t>
            </w:r>
          </w:p>
        </w:tc>
        <w:tc>
          <w:tcPr>
            <w:tcW w:w="2041" w:type="dxa"/>
          </w:tcPr>
          <w:p w:rsidR="00F560F0" w:rsidRDefault="00F560F0" w:rsidP="00486599">
            <w:pPr>
              <w:pStyle w:val="ConsPlusNormal"/>
              <w:jc w:val="center"/>
            </w:pPr>
            <w:r>
              <w:t>40,0</w:t>
            </w:r>
          </w:p>
        </w:tc>
        <w:tc>
          <w:tcPr>
            <w:tcW w:w="1417" w:type="dxa"/>
          </w:tcPr>
          <w:p w:rsidR="00F560F0" w:rsidRDefault="00F560F0" w:rsidP="00486599">
            <w:pPr>
              <w:pStyle w:val="ConsPlusNormal"/>
              <w:jc w:val="center"/>
            </w:pPr>
            <w:r>
              <w:t>40,0</w:t>
            </w:r>
          </w:p>
        </w:tc>
      </w:tr>
      <w:tr w:rsidR="00F560F0" w:rsidTr="00486599">
        <w:tc>
          <w:tcPr>
            <w:tcW w:w="5613" w:type="dxa"/>
          </w:tcPr>
          <w:p w:rsidR="00F560F0" w:rsidRDefault="00F560F0" w:rsidP="00486599">
            <w:pPr>
              <w:pStyle w:val="ConsPlusNormal"/>
              <w:jc w:val="both"/>
            </w:pPr>
            <w:r>
              <w:t xml:space="preserve">свыше 150 до 200 </w:t>
            </w:r>
            <w:proofErr w:type="spellStart"/>
            <w:r>
              <w:t>л.с</w:t>
            </w:r>
            <w:proofErr w:type="spellEnd"/>
            <w:r>
              <w:t>. (свыше 110,33 до 147,1 кВт) включительно</w:t>
            </w:r>
          </w:p>
        </w:tc>
        <w:tc>
          <w:tcPr>
            <w:tcW w:w="2041" w:type="dxa"/>
          </w:tcPr>
          <w:p w:rsidR="00F560F0" w:rsidRDefault="00F560F0" w:rsidP="00486599">
            <w:pPr>
              <w:pStyle w:val="ConsPlusNormal"/>
              <w:jc w:val="center"/>
            </w:pPr>
            <w:r>
              <w:t>50,0</w:t>
            </w:r>
          </w:p>
        </w:tc>
        <w:tc>
          <w:tcPr>
            <w:tcW w:w="1417" w:type="dxa"/>
          </w:tcPr>
          <w:p w:rsidR="00F560F0" w:rsidRDefault="00F560F0" w:rsidP="00486599">
            <w:pPr>
              <w:pStyle w:val="ConsPlusNormal"/>
              <w:jc w:val="center"/>
            </w:pPr>
            <w:r>
              <w:t>50,0</w:t>
            </w:r>
          </w:p>
        </w:tc>
      </w:tr>
      <w:tr w:rsidR="00F560F0" w:rsidTr="00486599">
        <w:tc>
          <w:tcPr>
            <w:tcW w:w="5613" w:type="dxa"/>
          </w:tcPr>
          <w:p w:rsidR="00F560F0" w:rsidRDefault="00F560F0" w:rsidP="00486599">
            <w:pPr>
              <w:pStyle w:val="ConsPlusNormal"/>
              <w:jc w:val="both"/>
            </w:pPr>
            <w:r>
              <w:t xml:space="preserve">свыше 200 до 250 </w:t>
            </w:r>
            <w:proofErr w:type="spellStart"/>
            <w:r>
              <w:t>л.с</w:t>
            </w:r>
            <w:proofErr w:type="spellEnd"/>
            <w:r>
              <w:t>. (свыше 147,1 до 183,9 кВт) включительно</w:t>
            </w:r>
          </w:p>
        </w:tc>
        <w:tc>
          <w:tcPr>
            <w:tcW w:w="2041" w:type="dxa"/>
          </w:tcPr>
          <w:p w:rsidR="00F560F0" w:rsidRDefault="00F560F0" w:rsidP="00486599">
            <w:pPr>
              <w:pStyle w:val="ConsPlusNormal"/>
              <w:jc w:val="center"/>
            </w:pPr>
            <w:r>
              <w:t>65,0</w:t>
            </w:r>
          </w:p>
        </w:tc>
        <w:tc>
          <w:tcPr>
            <w:tcW w:w="1417" w:type="dxa"/>
          </w:tcPr>
          <w:p w:rsidR="00F560F0" w:rsidRDefault="00F560F0" w:rsidP="00486599">
            <w:pPr>
              <w:pStyle w:val="ConsPlusNormal"/>
              <w:jc w:val="center"/>
            </w:pPr>
            <w:r>
              <w:t>65,0</w:t>
            </w:r>
          </w:p>
        </w:tc>
      </w:tr>
      <w:tr w:rsidR="00F560F0" w:rsidTr="00486599">
        <w:tc>
          <w:tcPr>
            <w:tcW w:w="5613" w:type="dxa"/>
          </w:tcPr>
          <w:p w:rsidR="00F560F0" w:rsidRDefault="00F560F0" w:rsidP="00486599">
            <w:pPr>
              <w:pStyle w:val="ConsPlusNormal"/>
              <w:jc w:val="both"/>
            </w:pPr>
            <w:r>
              <w:t xml:space="preserve">свыше 250 </w:t>
            </w:r>
            <w:proofErr w:type="spellStart"/>
            <w:r>
              <w:t>л.с</w:t>
            </w:r>
            <w:proofErr w:type="spellEnd"/>
            <w:r>
              <w:t>. (свыше 183,9 кВт):</w:t>
            </w:r>
          </w:p>
          <w:p w:rsidR="00F560F0" w:rsidRDefault="00F560F0" w:rsidP="00486599">
            <w:pPr>
              <w:pStyle w:val="ConsPlusNormal"/>
              <w:jc w:val="both"/>
            </w:pPr>
            <w:r>
              <w:t xml:space="preserve">с года </w:t>
            </w:r>
            <w:proofErr w:type="gramStart"/>
            <w:r>
              <w:t>выпуска</w:t>
            </w:r>
            <w:proofErr w:type="gramEnd"/>
            <w:r>
              <w:t xml:space="preserve"> которых прошло до 3 лет (включительно)</w:t>
            </w:r>
          </w:p>
        </w:tc>
        <w:tc>
          <w:tcPr>
            <w:tcW w:w="2041" w:type="dxa"/>
          </w:tcPr>
          <w:p w:rsidR="00F560F0" w:rsidRDefault="00F560F0" w:rsidP="00486599">
            <w:pPr>
              <w:pStyle w:val="ConsPlusNormal"/>
              <w:jc w:val="center"/>
            </w:pPr>
            <w:r>
              <w:t>45,0</w:t>
            </w:r>
          </w:p>
        </w:tc>
        <w:tc>
          <w:tcPr>
            <w:tcW w:w="1417" w:type="dxa"/>
          </w:tcPr>
          <w:p w:rsidR="00F560F0" w:rsidRDefault="00F560F0" w:rsidP="00486599">
            <w:pPr>
              <w:pStyle w:val="ConsPlusNormal"/>
              <w:jc w:val="center"/>
            </w:pPr>
            <w:r>
              <w:t>45,0</w:t>
            </w:r>
          </w:p>
        </w:tc>
      </w:tr>
      <w:tr w:rsidR="00F560F0" w:rsidTr="00486599">
        <w:tc>
          <w:tcPr>
            <w:tcW w:w="5613" w:type="dxa"/>
          </w:tcPr>
          <w:p w:rsidR="00F560F0" w:rsidRDefault="00F560F0" w:rsidP="00486599">
            <w:pPr>
              <w:pStyle w:val="ConsPlusNormal"/>
              <w:jc w:val="both"/>
            </w:pPr>
            <w:r>
              <w:t xml:space="preserve">с года </w:t>
            </w:r>
            <w:proofErr w:type="gramStart"/>
            <w:r>
              <w:t>выпуска</w:t>
            </w:r>
            <w:proofErr w:type="gramEnd"/>
            <w:r>
              <w:t xml:space="preserve"> которых прошло от 3 до 5 лет (включительно)</w:t>
            </w:r>
          </w:p>
        </w:tc>
        <w:tc>
          <w:tcPr>
            <w:tcW w:w="2041" w:type="dxa"/>
          </w:tcPr>
          <w:p w:rsidR="00F560F0" w:rsidRDefault="00F560F0" w:rsidP="00486599">
            <w:pPr>
              <w:pStyle w:val="ConsPlusNormal"/>
              <w:jc w:val="center"/>
            </w:pPr>
            <w:r>
              <w:t>65,0</w:t>
            </w:r>
          </w:p>
        </w:tc>
        <w:tc>
          <w:tcPr>
            <w:tcW w:w="1417" w:type="dxa"/>
          </w:tcPr>
          <w:p w:rsidR="00F560F0" w:rsidRDefault="00F560F0" w:rsidP="00486599">
            <w:pPr>
              <w:pStyle w:val="ConsPlusNormal"/>
              <w:jc w:val="center"/>
            </w:pPr>
            <w:r>
              <w:t>65,0</w:t>
            </w:r>
          </w:p>
        </w:tc>
      </w:tr>
      <w:tr w:rsidR="00F560F0" w:rsidTr="00486599">
        <w:tc>
          <w:tcPr>
            <w:tcW w:w="5613" w:type="dxa"/>
          </w:tcPr>
          <w:p w:rsidR="00F560F0" w:rsidRDefault="00F560F0" w:rsidP="00486599">
            <w:pPr>
              <w:pStyle w:val="ConsPlusNormal"/>
              <w:jc w:val="both"/>
            </w:pPr>
            <w:r>
              <w:t xml:space="preserve">с года </w:t>
            </w:r>
            <w:proofErr w:type="gramStart"/>
            <w:r>
              <w:t>выпуска</w:t>
            </w:r>
            <w:proofErr w:type="gramEnd"/>
            <w:r>
              <w:t xml:space="preserve"> которых прошло более 5 лет</w:t>
            </w:r>
          </w:p>
        </w:tc>
        <w:tc>
          <w:tcPr>
            <w:tcW w:w="2041" w:type="dxa"/>
          </w:tcPr>
          <w:p w:rsidR="00F560F0" w:rsidRDefault="00F560F0" w:rsidP="00486599">
            <w:pPr>
              <w:pStyle w:val="ConsPlusNormal"/>
              <w:jc w:val="center"/>
            </w:pPr>
            <w:r>
              <w:t>85,0</w:t>
            </w:r>
          </w:p>
        </w:tc>
        <w:tc>
          <w:tcPr>
            <w:tcW w:w="1417" w:type="dxa"/>
          </w:tcPr>
          <w:p w:rsidR="00F560F0" w:rsidRDefault="00F560F0" w:rsidP="00486599">
            <w:pPr>
              <w:pStyle w:val="ConsPlusNormal"/>
              <w:jc w:val="center"/>
            </w:pPr>
            <w:r>
              <w:t>85,0</w:t>
            </w:r>
          </w:p>
        </w:tc>
      </w:tr>
      <w:tr w:rsidR="00F560F0" w:rsidTr="00486599">
        <w:tc>
          <w:tcPr>
            <w:tcW w:w="5613" w:type="dxa"/>
          </w:tcPr>
          <w:p w:rsidR="00F560F0" w:rsidRDefault="00F560F0" w:rsidP="00486599">
            <w:pPr>
              <w:pStyle w:val="ConsPlusNormal"/>
              <w:jc w:val="both"/>
            </w:pPr>
            <w:r>
              <w:t>Другие самоходные транспортные средства, машины и механизмы на пневматическом и гусеничном ходу (с каждой лошадиной силы)</w:t>
            </w:r>
          </w:p>
        </w:tc>
        <w:tc>
          <w:tcPr>
            <w:tcW w:w="2041" w:type="dxa"/>
          </w:tcPr>
          <w:p w:rsidR="00F560F0" w:rsidRDefault="00F560F0" w:rsidP="00486599">
            <w:pPr>
              <w:pStyle w:val="ConsPlusNormal"/>
              <w:jc w:val="center"/>
            </w:pPr>
            <w:r>
              <w:t>25,0</w:t>
            </w:r>
          </w:p>
        </w:tc>
        <w:tc>
          <w:tcPr>
            <w:tcW w:w="1417" w:type="dxa"/>
          </w:tcPr>
          <w:p w:rsidR="00F560F0" w:rsidRDefault="00F560F0" w:rsidP="00486599">
            <w:pPr>
              <w:pStyle w:val="ConsPlusNormal"/>
              <w:jc w:val="center"/>
            </w:pPr>
            <w:r>
              <w:t>25,0</w:t>
            </w:r>
          </w:p>
        </w:tc>
      </w:tr>
      <w:tr w:rsidR="00F560F0" w:rsidTr="00486599">
        <w:tc>
          <w:tcPr>
            <w:tcW w:w="5613" w:type="dxa"/>
          </w:tcPr>
          <w:p w:rsidR="00F560F0" w:rsidRDefault="00F560F0" w:rsidP="00486599">
            <w:pPr>
              <w:pStyle w:val="ConsPlusNormal"/>
              <w:jc w:val="both"/>
            </w:pPr>
            <w:r>
              <w:lastRenderedPageBreak/>
              <w:t>Снегоходы, мотосани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50 </w:t>
            </w:r>
            <w:proofErr w:type="spellStart"/>
            <w:r>
              <w:t>л.с</w:t>
            </w:r>
            <w:proofErr w:type="spellEnd"/>
            <w:r>
              <w:t>. (до 36,77 кВт) включительно</w:t>
            </w:r>
          </w:p>
        </w:tc>
        <w:tc>
          <w:tcPr>
            <w:tcW w:w="2041" w:type="dxa"/>
          </w:tcPr>
          <w:p w:rsidR="00F560F0" w:rsidRDefault="00F560F0" w:rsidP="00486599">
            <w:pPr>
              <w:pStyle w:val="ConsPlusNormal"/>
              <w:jc w:val="center"/>
            </w:pPr>
            <w:r>
              <w:t>25,0</w:t>
            </w:r>
          </w:p>
        </w:tc>
        <w:tc>
          <w:tcPr>
            <w:tcW w:w="1417" w:type="dxa"/>
          </w:tcPr>
          <w:p w:rsidR="00F560F0" w:rsidRDefault="00F560F0" w:rsidP="00486599">
            <w:pPr>
              <w:pStyle w:val="ConsPlusNormal"/>
              <w:jc w:val="center"/>
            </w:pPr>
            <w:r>
              <w:t>25,0</w:t>
            </w:r>
          </w:p>
        </w:tc>
      </w:tr>
      <w:tr w:rsidR="00F560F0" w:rsidTr="00486599">
        <w:tc>
          <w:tcPr>
            <w:tcW w:w="5613" w:type="dxa"/>
          </w:tcPr>
          <w:p w:rsidR="00F560F0" w:rsidRDefault="00F560F0" w:rsidP="00486599">
            <w:pPr>
              <w:pStyle w:val="ConsPlusNormal"/>
              <w:jc w:val="both"/>
            </w:pPr>
            <w:r>
              <w:t xml:space="preserve">свыше 50 </w:t>
            </w:r>
            <w:proofErr w:type="spellStart"/>
            <w:r>
              <w:t>л.с</w:t>
            </w:r>
            <w:proofErr w:type="spellEnd"/>
            <w:r>
              <w:t>. (свыше 36,77 кВт)</w:t>
            </w:r>
          </w:p>
        </w:tc>
        <w:tc>
          <w:tcPr>
            <w:tcW w:w="2041" w:type="dxa"/>
          </w:tcPr>
          <w:p w:rsidR="00F560F0" w:rsidRDefault="00F560F0" w:rsidP="00486599">
            <w:pPr>
              <w:pStyle w:val="ConsPlusNormal"/>
              <w:jc w:val="center"/>
            </w:pPr>
            <w:r>
              <w:t>50,0</w:t>
            </w:r>
          </w:p>
        </w:tc>
        <w:tc>
          <w:tcPr>
            <w:tcW w:w="1417" w:type="dxa"/>
          </w:tcPr>
          <w:p w:rsidR="00F560F0" w:rsidRDefault="00F560F0" w:rsidP="00486599">
            <w:pPr>
              <w:pStyle w:val="ConsPlusNormal"/>
              <w:jc w:val="center"/>
            </w:pPr>
            <w:r>
              <w:t>50,0</w:t>
            </w:r>
          </w:p>
        </w:tc>
      </w:tr>
      <w:tr w:rsidR="00F560F0" w:rsidTr="00486599">
        <w:tc>
          <w:tcPr>
            <w:tcW w:w="5613" w:type="dxa"/>
          </w:tcPr>
          <w:p w:rsidR="00F560F0" w:rsidRDefault="00F560F0" w:rsidP="00486599">
            <w:pPr>
              <w:pStyle w:val="ConsPlusNormal"/>
              <w:jc w:val="both"/>
            </w:pPr>
            <w:r>
              <w:t>Катера, моторные лодки и другие водные транспортные средства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30 </w:t>
            </w:r>
            <w:proofErr w:type="spellStart"/>
            <w:r>
              <w:t>л.с</w:t>
            </w:r>
            <w:proofErr w:type="spellEnd"/>
            <w:r>
              <w:t>. (до 22,07 кВт) включительно</w:t>
            </w:r>
          </w:p>
        </w:tc>
        <w:tc>
          <w:tcPr>
            <w:tcW w:w="2041" w:type="dxa"/>
          </w:tcPr>
          <w:p w:rsidR="00F560F0" w:rsidRDefault="00F560F0" w:rsidP="00486599">
            <w:pPr>
              <w:pStyle w:val="ConsPlusNormal"/>
              <w:jc w:val="center"/>
            </w:pPr>
            <w:r>
              <w:t>20,0</w:t>
            </w:r>
          </w:p>
        </w:tc>
        <w:tc>
          <w:tcPr>
            <w:tcW w:w="1417" w:type="dxa"/>
          </w:tcPr>
          <w:p w:rsidR="00F560F0" w:rsidRDefault="00F560F0" w:rsidP="00486599">
            <w:pPr>
              <w:pStyle w:val="ConsPlusNormal"/>
              <w:jc w:val="center"/>
            </w:pPr>
            <w:r>
              <w:t>25,0</w:t>
            </w:r>
          </w:p>
        </w:tc>
      </w:tr>
      <w:tr w:rsidR="00F560F0" w:rsidTr="00486599">
        <w:tc>
          <w:tcPr>
            <w:tcW w:w="5613" w:type="dxa"/>
          </w:tcPr>
          <w:p w:rsidR="00F560F0" w:rsidRDefault="00F560F0" w:rsidP="00486599">
            <w:pPr>
              <w:pStyle w:val="ConsPlusNormal"/>
              <w:jc w:val="both"/>
            </w:pPr>
            <w:proofErr w:type="gramStart"/>
            <w:r>
              <w:t xml:space="preserve">свыше 30 </w:t>
            </w:r>
            <w:proofErr w:type="spellStart"/>
            <w:r>
              <w:t>л.с</w:t>
            </w:r>
            <w:proofErr w:type="spellEnd"/>
            <w:r>
              <w:t xml:space="preserve">. до 100 </w:t>
            </w:r>
            <w:proofErr w:type="spellStart"/>
            <w:r>
              <w:t>л.с</w:t>
            </w:r>
            <w:proofErr w:type="spellEnd"/>
            <w:r>
              <w:t>. (свыше 22,07 до 73,55 кВт) включительно</w:t>
            </w:r>
            <w:proofErr w:type="gramEnd"/>
          </w:p>
        </w:tc>
        <w:tc>
          <w:tcPr>
            <w:tcW w:w="2041" w:type="dxa"/>
          </w:tcPr>
          <w:p w:rsidR="00F560F0" w:rsidRDefault="00F560F0" w:rsidP="00486599">
            <w:pPr>
              <w:pStyle w:val="ConsPlusNormal"/>
              <w:jc w:val="center"/>
            </w:pPr>
            <w:r>
              <w:t>60,0</w:t>
            </w:r>
          </w:p>
        </w:tc>
        <w:tc>
          <w:tcPr>
            <w:tcW w:w="1417" w:type="dxa"/>
          </w:tcPr>
          <w:p w:rsidR="00F560F0" w:rsidRDefault="00F560F0" w:rsidP="00486599">
            <w:pPr>
              <w:pStyle w:val="ConsPlusNormal"/>
              <w:jc w:val="center"/>
            </w:pPr>
            <w:r>
              <w:t>70,0</w:t>
            </w:r>
          </w:p>
        </w:tc>
      </w:tr>
      <w:tr w:rsidR="00F560F0" w:rsidTr="00486599">
        <w:tc>
          <w:tcPr>
            <w:tcW w:w="5613" w:type="dxa"/>
          </w:tcPr>
          <w:p w:rsidR="00F560F0" w:rsidRDefault="00F560F0" w:rsidP="00486599">
            <w:pPr>
              <w:pStyle w:val="ConsPlusNormal"/>
              <w:jc w:val="both"/>
            </w:pPr>
            <w:r>
              <w:t xml:space="preserve">свыше 100 </w:t>
            </w:r>
            <w:proofErr w:type="spellStart"/>
            <w:r>
              <w:t>л.с</w:t>
            </w:r>
            <w:proofErr w:type="spellEnd"/>
            <w:r>
              <w:t>. (свыше 73,55 кВт)</w:t>
            </w:r>
          </w:p>
        </w:tc>
        <w:tc>
          <w:tcPr>
            <w:tcW w:w="2041" w:type="dxa"/>
          </w:tcPr>
          <w:p w:rsidR="00F560F0" w:rsidRDefault="00F560F0" w:rsidP="00486599">
            <w:pPr>
              <w:pStyle w:val="ConsPlusNormal"/>
              <w:jc w:val="center"/>
            </w:pPr>
            <w:r>
              <w:t>150,0</w:t>
            </w:r>
          </w:p>
        </w:tc>
        <w:tc>
          <w:tcPr>
            <w:tcW w:w="1417" w:type="dxa"/>
          </w:tcPr>
          <w:p w:rsidR="00F560F0" w:rsidRDefault="00F560F0" w:rsidP="00486599">
            <w:pPr>
              <w:pStyle w:val="ConsPlusNormal"/>
              <w:jc w:val="center"/>
            </w:pPr>
            <w:r>
              <w:t>200,0</w:t>
            </w:r>
          </w:p>
        </w:tc>
      </w:tr>
      <w:tr w:rsidR="00F560F0" w:rsidTr="00486599">
        <w:tc>
          <w:tcPr>
            <w:tcW w:w="5613" w:type="dxa"/>
          </w:tcPr>
          <w:p w:rsidR="00F560F0" w:rsidRDefault="00F560F0" w:rsidP="00486599">
            <w:pPr>
              <w:pStyle w:val="ConsPlusNormal"/>
              <w:jc w:val="both"/>
            </w:pPr>
            <w:r>
              <w:t>Яхты и другие парусные суда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100 </w:t>
            </w:r>
            <w:proofErr w:type="spellStart"/>
            <w:r>
              <w:t>л.с</w:t>
            </w:r>
            <w:proofErr w:type="spellEnd"/>
            <w:r>
              <w:t>. (до 73,55 кВт) включительно</w:t>
            </w:r>
          </w:p>
        </w:tc>
        <w:tc>
          <w:tcPr>
            <w:tcW w:w="2041" w:type="dxa"/>
          </w:tcPr>
          <w:p w:rsidR="00F560F0" w:rsidRDefault="00F560F0" w:rsidP="00486599">
            <w:pPr>
              <w:pStyle w:val="ConsPlusNormal"/>
              <w:jc w:val="center"/>
            </w:pPr>
            <w:r>
              <w:t>150,0</w:t>
            </w:r>
          </w:p>
        </w:tc>
        <w:tc>
          <w:tcPr>
            <w:tcW w:w="1417" w:type="dxa"/>
          </w:tcPr>
          <w:p w:rsidR="00F560F0" w:rsidRDefault="00F560F0" w:rsidP="00486599">
            <w:pPr>
              <w:pStyle w:val="ConsPlusNormal"/>
              <w:jc w:val="center"/>
            </w:pPr>
            <w:r>
              <w:t>200,0</w:t>
            </w:r>
          </w:p>
        </w:tc>
      </w:tr>
      <w:tr w:rsidR="00F560F0" w:rsidTr="00486599">
        <w:tc>
          <w:tcPr>
            <w:tcW w:w="5613" w:type="dxa"/>
          </w:tcPr>
          <w:p w:rsidR="00F560F0" w:rsidRDefault="00F560F0" w:rsidP="00486599">
            <w:pPr>
              <w:pStyle w:val="ConsPlusNormal"/>
              <w:jc w:val="both"/>
            </w:pPr>
            <w:r>
              <w:t xml:space="preserve">свыше 100 </w:t>
            </w:r>
            <w:proofErr w:type="spellStart"/>
            <w:r>
              <w:t>л.с</w:t>
            </w:r>
            <w:proofErr w:type="spellEnd"/>
            <w:r>
              <w:t>. (свыше 73,55 кВт)</w:t>
            </w:r>
          </w:p>
        </w:tc>
        <w:tc>
          <w:tcPr>
            <w:tcW w:w="2041" w:type="dxa"/>
          </w:tcPr>
          <w:p w:rsidR="00F560F0" w:rsidRDefault="00F560F0" w:rsidP="00486599">
            <w:pPr>
              <w:pStyle w:val="ConsPlusNormal"/>
              <w:jc w:val="center"/>
            </w:pPr>
            <w:r>
              <w:t>300,0</w:t>
            </w:r>
          </w:p>
        </w:tc>
        <w:tc>
          <w:tcPr>
            <w:tcW w:w="1417" w:type="dxa"/>
          </w:tcPr>
          <w:p w:rsidR="00F560F0" w:rsidRDefault="00F560F0" w:rsidP="00486599">
            <w:pPr>
              <w:pStyle w:val="ConsPlusNormal"/>
              <w:jc w:val="center"/>
            </w:pPr>
            <w:r>
              <w:t>400,0</w:t>
            </w:r>
          </w:p>
        </w:tc>
      </w:tr>
      <w:tr w:rsidR="00F560F0" w:rsidTr="00486599">
        <w:tc>
          <w:tcPr>
            <w:tcW w:w="5613" w:type="dxa"/>
          </w:tcPr>
          <w:p w:rsidR="00F560F0" w:rsidRDefault="00F560F0" w:rsidP="00486599">
            <w:pPr>
              <w:pStyle w:val="ConsPlusNormal"/>
              <w:jc w:val="both"/>
            </w:pPr>
            <w:r>
              <w:t>Гидроциклы с мощностью двигателя (с каждой лошадиной силы)</w:t>
            </w:r>
          </w:p>
        </w:tc>
        <w:tc>
          <w:tcPr>
            <w:tcW w:w="2041" w:type="dxa"/>
          </w:tcPr>
          <w:p w:rsidR="00F560F0" w:rsidRDefault="00F560F0" w:rsidP="00486599">
            <w:pPr>
              <w:pStyle w:val="ConsPlusNormal"/>
              <w:jc w:val="center"/>
            </w:pPr>
          </w:p>
        </w:tc>
        <w:tc>
          <w:tcPr>
            <w:tcW w:w="1417" w:type="dxa"/>
          </w:tcPr>
          <w:p w:rsidR="00F560F0" w:rsidRDefault="00F560F0" w:rsidP="00486599">
            <w:pPr>
              <w:pStyle w:val="ConsPlusNormal"/>
              <w:jc w:val="center"/>
            </w:pPr>
          </w:p>
        </w:tc>
      </w:tr>
      <w:tr w:rsidR="00F560F0" w:rsidTr="00486599">
        <w:tc>
          <w:tcPr>
            <w:tcW w:w="5613" w:type="dxa"/>
          </w:tcPr>
          <w:p w:rsidR="00F560F0" w:rsidRDefault="00F560F0" w:rsidP="00486599">
            <w:pPr>
              <w:pStyle w:val="ConsPlusNormal"/>
              <w:jc w:val="both"/>
            </w:pPr>
            <w:r>
              <w:t xml:space="preserve">до 100 </w:t>
            </w:r>
            <w:proofErr w:type="spellStart"/>
            <w:r>
              <w:t>л.с</w:t>
            </w:r>
            <w:proofErr w:type="spellEnd"/>
            <w:r>
              <w:t>. (до 73,55 кВт) включительно</w:t>
            </w:r>
          </w:p>
        </w:tc>
        <w:tc>
          <w:tcPr>
            <w:tcW w:w="2041" w:type="dxa"/>
          </w:tcPr>
          <w:p w:rsidR="00F560F0" w:rsidRDefault="00F560F0" w:rsidP="00486599">
            <w:pPr>
              <w:pStyle w:val="ConsPlusNormal"/>
              <w:jc w:val="center"/>
            </w:pPr>
            <w:r>
              <w:t>180,0</w:t>
            </w:r>
          </w:p>
        </w:tc>
        <w:tc>
          <w:tcPr>
            <w:tcW w:w="1417" w:type="dxa"/>
          </w:tcPr>
          <w:p w:rsidR="00F560F0" w:rsidRDefault="00F560F0" w:rsidP="00486599">
            <w:pPr>
              <w:pStyle w:val="ConsPlusNormal"/>
              <w:jc w:val="center"/>
            </w:pPr>
            <w:r>
              <w:t>250,0</w:t>
            </w:r>
          </w:p>
        </w:tc>
      </w:tr>
      <w:tr w:rsidR="00F560F0" w:rsidTr="00486599">
        <w:tc>
          <w:tcPr>
            <w:tcW w:w="5613" w:type="dxa"/>
          </w:tcPr>
          <w:p w:rsidR="00F560F0" w:rsidRDefault="00F560F0" w:rsidP="00486599">
            <w:pPr>
              <w:pStyle w:val="ConsPlusNormal"/>
              <w:jc w:val="both"/>
            </w:pPr>
            <w:r>
              <w:t xml:space="preserve">свыше 100 </w:t>
            </w:r>
            <w:proofErr w:type="spellStart"/>
            <w:r>
              <w:t>л.с</w:t>
            </w:r>
            <w:proofErr w:type="spellEnd"/>
            <w:r>
              <w:t>. (свыше 73,55 кВт)</w:t>
            </w:r>
          </w:p>
        </w:tc>
        <w:tc>
          <w:tcPr>
            <w:tcW w:w="2041" w:type="dxa"/>
          </w:tcPr>
          <w:p w:rsidR="00F560F0" w:rsidRDefault="00F560F0" w:rsidP="00486599">
            <w:pPr>
              <w:pStyle w:val="ConsPlusNormal"/>
              <w:jc w:val="center"/>
            </w:pPr>
            <w:r>
              <w:t>380,0</w:t>
            </w:r>
          </w:p>
        </w:tc>
        <w:tc>
          <w:tcPr>
            <w:tcW w:w="1417" w:type="dxa"/>
          </w:tcPr>
          <w:p w:rsidR="00F560F0" w:rsidRDefault="00F560F0" w:rsidP="00486599">
            <w:pPr>
              <w:pStyle w:val="ConsPlusNormal"/>
              <w:jc w:val="center"/>
            </w:pPr>
            <w:r>
              <w:t>500,0</w:t>
            </w:r>
          </w:p>
        </w:tc>
      </w:tr>
      <w:tr w:rsidR="00F560F0" w:rsidTr="00486599">
        <w:tblPrEx>
          <w:tblBorders>
            <w:insideH w:val="none" w:sz="0" w:space="0" w:color="auto"/>
          </w:tblBorders>
        </w:tblPrEx>
        <w:tc>
          <w:tcPr>
            <w:tcW w:w="5613" w:type="dxa"/>
            <w:tcBorders>
              <w:bottom w:val="nil"/>
            </w:tcBorders>
          </w:tcPr>
          <w:p w:rsidR="00F560F0" w:rsidRDefault="00F560F0" w:rsidP="00486599">
            <w:pPr>
              <w:pStyle w:val="ConsPlusNormal"/>
              <w:jc w:val="both"/>
            </w:pPr>
            <w:r>
              <w:t>Несамоходные (буксирные) суда (с каждой регистровой тонны или единицы валовой вместимости в случае, если валовая вместимость определена без указания размерности)</w:t>
            </w:r>
          </w:p>
        </w:tc>
        <w:tc>
          <w:tcPr>
            <w:tcW w:w="2041" w:type="dxa"/>
            <w:tcBorders>
              <w:bottom w:val="nil"/>
            </w:tcBorders>
          </w:tcPr>
          <w:p w:rsidR="00F560F0" w:rsidRDefault="00F560F0" w:rsidP="00486599">
            <w:pPr>
              <w:pStyle w:val="ConsPlusNormal"/>
              <w:jc w:val="center"/>
            </w:pPr>
            <w:r>
              <w:t>100,0</w:t>
            </w:r>
          </w:p>
        </w:tc>
        <w:tc>
          <w:tcPr>
            <w:tcW w:w="1417" w:type="dxa"/>
            <w:tcBorders>
              <w:bottom w:val="nil"/>
            </w:tcBorders>
          </w:tcPr>
          <w:p w:rsidR="00F560F0" w:rsidRDefault="00F560F0" w:rsidP="00486599">
            <w:pPr>
              <w:pStyle w:val="ConsPlusNormal"/>
              <w:jc w:val="center"/>
            </w:pPr>
            <w:r>
              <w:t>100,0</w:t>
            </w:r>
          </w:p>
        </w:tc>
      </w:tr>
      <w:tr w:rsidR="00F560F0" w:rsidTr="00486599">
        <w:tblPrEx>
          <w:tblBorders>
            <w:insideH w:val="none" w:sz="0" w:space="0" w:color="auto"/>
          </w:tblBorders>
        </w:tblPrEx>
        <w:tc>
          <w:tcPr>
            <w:tcW w:w="9071" w:type="dxa"/>
            <w:gridSpan w:val="3"/>
            <w:tcBorders>
              <w:top w:val="nil"/>
            </w:tcBorders>
          </w:tcPr>
          <w:p w:rsidR="00F560F0" w:rsidRDefault="00F560F0" w:rsidP="00486599">
            <w:pPr>
              <w:pStyle w:val="ConsPlusNormal"/>
              <w:jc w:val="both"/>
            </w:pPr>
            <w:r>
              <w:t xml:space="preserve">(в ред. Областного </w:t>
            </w:r>
            <w:hyperlink r:id="rId40">
              <w:r>
                <w:rPr>
                  <w:color w:val="0000FF"/>
                </w:rPr>
                <w:t>закона</w:t>
              </w:r>
            </w:hyperlink>
            <w:r>
              <w:t xml:space="preserve"> Ленинградской области от 16.12.2019 N 97-оз)</w:t>
            </w:r>
          </w:p>
        </w:tc>
      </w:tr>
      <w:tr w:rsidR="00F560F0" w:rsidTr="00486599">
        <w:tc>
          <w:tcPr>
            <w:tcW w:w="5613" w:type="dxa"/>
          </w:tcPr>
          <w:p w:rsidR="00F560F0" w:rsidRDefault="00F560F0" w:rsidP="00486599">
            <w:pPr>
              <w:pStyle w:val="ConsPlusNormal"/>
              <w:jc w:val="both"/>
            </w:pPr>
            <w:r>
              <w:t>Самолеты, вертолеты и иные воздушные суда, имеющие двигатели (с каждой лошадиной силы)</w:t>
            </w:r>
          </w:p>
        </w:tc>
        <w:tc>
          <w:tcPr>
            <w:tcW w:w="2041" w:type="dxa"/>
          </w:tcPr>
          <w:p w:rsidR="00F560F0" w:rsidRDefault="00F560F0" w:rsidP="00486599">
            <w:pPr>
              <w:pStyle w:val="ConsPlusNormal"/>
              <w:jc w:val="center"/>
            </w:pPr>
            <w:r>
              <w:t>180,0</w:t>
            </w:r>
          </w:p>
        </w:tc>
        <w:tc>
          <w:tcPr>
            <w:tcW w:w="1417" w:type="dxa"/>
          </w:tcPr>
          <w:p w:rsidR="00F560F0" w:rsidRDefault="00F560F0" w:rsidP="00486599">
            <w:pPr>
              <w:pStyle w:val="ConsPlusNormal"/>
              <w:jc w:val="center"/>
            </w:pPr>
            <w:r>
              <w:t>250,0</w:t>
            </w:r>
          </w:p>
        </w:tc>
      </w:tr>
      <w:tr w:rsidR="00F560F0" w:rsidTr="00486599">
        <w:tc>
          <w:tcPr>
            <w:tcW w:w="5613" w:type="dxa"/>
          </w:tcPr>
          <w:p w:rsidR="00F560F0" w:rsidRDefault="00F560F0" w:rsidP="00486599">
            <w:pPr>
              <w:pStyle w:val="ConsPlusNormal"/>
              <w:jc w:val="both"/>
            </w:pPr>
            <w:r>
              <w:t>Водные и воздушные транспортные средства, не имеющие двигателей (с единицы транспортного средства)</w:t>
            </w:r>
          </w:p>
        </w:tc>
        <w:tc>
          <w:tcPr>
            <w:tcW w:w="2041" w:type="dxa"/>
          </w:tcPr>
          <w:p w:rsidR="00F560F0" w:rsidRDefault="00F560F0" w:rsidP="00486599">
            <w:pPr>
              <w:pStyle w:val="ConsPlusNormal"/>
              <w:jc w:val="center"/>
            </w:pPr>
            <w:r>
              <w:t>1500,0</w:t>
            </w:r>
          </w:p>
        </w:tc>
        <w:tc>
          <w:tcPr>
            <w:tcW w:w="1417" w:type="dxa"/>
          </w:tcPr>
          <w:p w:rsidR="00F560F0" w:rsidRDefault="00F560F0" w:rsidP="00486599">
            <w:pPr>
              <w:pStyle w:val="ConsPlusNormal"/>
              <w:jc w:val="center"/>
            </w:pPr>
            <w:r>
              <w:t>2000,0</w:t>
            </w:r>
          </w:p>
        </w:tc>
      </w:tr>
      <w:tr w:rsidR="00F560F0" w:rsidTr="00486599">
        <w:tc>
          <w:tcPr>
            <w:tcW w:w="5613" w:type="dxa"/>
          </w:tcPr>
          <w:p w:rsidR="00F560F0" w:rsidRDefault="00F560F0" w:rsidP="00486599">
            <w:pPr>
              <w:pStyle w:val="ConsPlusNormal"/>
              <w:jc w:val="both"/>
            </w:pPr>
            <w:r>
              <w:t>Самолеты, имеющие реактивные двигатели (с каждого килограмма силы тяги)</w:t>
            </w:r>
          </w:p>
        </w:tc>
        <w:tc>
          <w:tcPr>
            <w:tcW w:w="2041" w:type="dxa"/>
          </w:tcPr>
          <w:p w:rsidR="00F560F0" w:rsidRDefault="00F560F0" w:rsidP="00486599">
            <w:pPr>
              <w:pStyle w:val="ConsPlusNormal"/>
              <w:jc w:val="center"/>
            </w:pPr>
            <w:r>
              <w:t>150,0</w:t>
            </w:r>
          </w:p>
        </w:tc>
        <w:tc>
          <w:tcPr>
            <w:tcW w:w="1417" w:type="dxa"/>
          </w:tcPr>
          <w:p w:rsidR="00F560F0" w:rsidRDefault="00F560F0" w:rsidP="00486599">
            <w:pPr>
              <w:pStyle w:val="ConsPlusNormal"/>
              <w:jc w:val="center"/>
            </w:pPr>
            <w:r>
              <w:t>200,0</w:t>
            </w:r>
          </w:p>
        </w:tc>
      </w:tr>
    </w:tbl>
    <w:p w:rsidR="00F560F0" w:rsidRDefault="00F560F0" w:rsidP="00F560F0">
      <w:pPr>
        <w:pStyle w:val="ConsPlusNormal"/>
        <w:jc w:val="both"/>
      </w:pPr>
      <w:r>
        <w:t xml:space="preserve">(таблица в ред. </w:t>
      </w:r>
      <w:hyperlink r:id="rId41">
        <w:r>
          <w:rPr>
            <w:color w:val="0000FF"/>
          </w:rPr>
          <w:t>Закона</w:t>
        </w:r>
      </w:hyperlink>
      <w:r>
        <w:t xml:space="preserve"> Ленинградской области от 24.11.2017 N 73-оз)</w:t>
      </w:r>
    </w:p>
    <w:p w:rsidR="00F560F0" w:rsidRDefault="00F560F0" w:rsidP="00F560F0">
      <w:pPr>
        <w:pStyle w:val="ConsPlusNormal"/>
      </w:pPr>
    </w:p>
    <w:p w:rsidR="00F560F0" w:rsidRDefault="00F560F0" w:rsidP="00F560F0">
      <w:pPr>
        <w:pStyle w:val="ConsPlusTitle"/>
        <w:ind w:firstLine="540"/>
        <w:jc w:val="both"/>
        <w:outlineLvl w:val="0"/>
      </w:pPr>
      <w:bookmarkStart w:id="1" w:name="P160"/>
      <w:bookmarkEnd w:id="1"/>
      <w:r>
        <w:t xml:space="preserve">Статья 2. Утратила силу. - Областной </w:t>
      </w:r>
      <w:hyperlink r:id="rId42">
        <w:r>
          <w:rPr>
            <w:color w:val="0000FF"/>
          </w:rPr>
          <w:t>закон</w:t>
        </w:r>
      </w:hyperlink>
      <w:r>
        <w:t xml:space="preserve"> Ленинградской области от 15.04.2022 N 37-оз.</w:t>
      </w:r>
    </w:p>
    <w:p w:rsidR="00F560F0" w:rsidRDefault="00F560F0" w:rsidP="00F560F0">
      <w:pPr>
        <w:pStyle w:val="ConsPlusNormal"/>
      </w:pPr>
    </w:p>
    <w:p w:rsidR="00F560F0" w:rsidRDefault="00F560F0" w:rsidP="00F560F0">
      <w:pPr>
        <w:pStyle w:val="ConsPlusTitle"/>
        <w:ind w:firstLine="540"/>
        <w:jc w:val="both"/>
        <w:outlineLvl w:val="0"/>
      </w:pPr>
      <w:r>
        <w:t>Статья 3</w:t>
      </w:r>
    </w:p>
    <w:p w:rsidR="00F560F0" w:rsidRDefault="00F560F0" w:rsidP="00F560F0">
      <w:pPr>
        <w:pStyle w:val="ConsPlusNormal"/>
        <w:ind w:firstLine="540"/>
        <w:jc w:val="both"/>
      </w:pPr>
      <w:r>
        <w:lastRenderedPageBreak/>
        <w:t xml:space="preserve">(в ред. </w:t>
      </w:r>
      <w:hyperlink r:id="rId43">
        <w:r>
          <w:rPr>
            <w:color w:val="0000FF"/>
          </w:rPr>
          <w:t>Закона</w:t>
        </w:r>
      </w:hyperlink>
      <w:r>
        <w:t xml:space="preserve"> Ленинградской области от 17.07.2003 N 55-оз)</w:t>
      </w:r>
    </w:p>
    <w:p w:rsidR="00F560F0" w:rsidRDefault="00F560F0" w:rsidP="00F560F0">
      <w:pPr>
        <w:pStyle w:val="ConsPlusNormal"/>
      </w:pPr>
    </w:p>
    <w:p w:rsidR="00F560F0" w:rsidRDefault="00F560F0" w:rsidP="00F560F0">
      <w:pPr>
        <w:pStyle w:val="ConsPlusNormal"/>
        <w:ind w:firstLine="540"/>
        <w:jc w:val="both"/>
      </w:pPr>
      <w:r>
        <w:t>1. От уплаты налога освобождаются:</w:t>
      </w:r>
    </w:p>
    <w:p w:rsidR="00F560F0" w:rsidRDefault="00F560F0" w:rsidP="00F560F0">
      <w:pPr>
        <w:pStyle w:val="ConsPlusNormal"/>
        <w:jc w:val="both"/>
      </w:pPr>
      <w:r>
        <w:t xml:space="preserve">(в ред. Областного </w:t>
      </w:r>
      <w:hyperlink r:id="rId44">
        <w:r>
          <w:rPr>
            <w:color w:val="0000FF"/>
          </w:rPr>
          <w:t>закона</w:t>
        </w:r>
      </w:hyperlink>
      <w:r>
        <w:t xml:space="preserve"> Ленинградской области от 10.10.2022 N 124-оз)</w:t>
      </w:r>
    </w:p>
    <w:p w:rsidR="00F560F0" w:rsidRDefault="00F560F0" w:rsidP="00F560F0">
      <w:pPr>
        <w:pStyle w:val="ConsPlusNormal"/>
        <w:spacing w:before="220"/>
        <w:ind w:firstLine="540"/>
        <w:jc w:val="both"/>
      </w:pPr>
      <w:proofErr w:type="gramStart"/>
      <w:r>
        <w:t>Герои Социалистического Труда, полные кавалеры ордена Славы, полные кавалеры ордена Трудовой Славы, ветераны Великой Отечественной войны, инвалиды Великой Отечественной войны,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имеющие водительское удостоверение инвалиды I и II групп, граждане, подвергшиеся воздействию радиации вследствие катастрофы на Чернобыльской АЭС, граждане, принимавшие в составе</w:t>
      </w:r>
      <w:proofErr w:type="gramEnd"/>
      <w:r>
        <w:t xml:space="preserve"> </w:t>
      </w:r>
      <w:proofErr w:type="gramStart"/>
      <w:r>
        <w:t xml:space="preserve">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 граждане Российской Федерации, подвергшиеся воздействию радиации вследствие ядерных испытаний на Семипалатинском полигоне, аварии в 1957 году на производственном объединении "Маяк" и сбросов радиоактивных отходов в реку </w:t>
      </w:r>
      <w:proofErr w:type="spellStart"/>
      <w:r>
        <w:t>Теча</w:t>
      </w:r>
      <w:proofErr w:type="spellEnd"/>
      <w:r>
        <w:t>, - за одно транспортное средство (легковой автомобиль с мощностью двигателя до 200 лошадиных</w:t>
      </w:r>
      <w:proofErr w:type="gramEnd"/>
      <w:r>
        <w:t xml:space="preserve"> сил включительно), </w:t>
      </w:r>
      <w:proofErr w:type="gramStart"/>
      <w:r>
        <w:t>зарегистрированное</w:t>
      </w:r>
      <w:proofErr w:type="gramEnd"/>
      <w:r>
        <w:t xml:space="preserve"> на граждан указанной категории;</w:t>
      </w:r>
    </w:p>
    <w:p w:rsidR="00F560F0" w:rsidRDefault="00F560F0" w:rsidP="00F560F0">
      <w:pPr>
        <w:pStyle w:val="ConsPlusNormal"/>
        <w:jc w:val="both"/>
      </w:pPr>
      <w:r>
        <w:t xml:space="preserve">(в ред. Областных законов Ленинградской области от 10.10.2022 </w:t>
      </w:r>
      <w:hyperlink r:id="rId45">
        <w:r>
          <w:rPr>
            <w:color w:val="0000FF"/>
          </w:rPr>
          <w:t>N 124-оз</w:t>
        </w:r>
      </w:hyperlink>
      <w:r>
        <w:t xml:space="preserve">, от 10.04.2023 </w:t>
      </w:r>
      <w:hyperlink r:id="rId46">
        <w:r>
          <w:rPr>
            <w:color w:val="0000FF"/>
          </w:rPr>
          <w:t>N 35-оз</w:t>
        </w:r>
      </w:hyperlink>
      <w:r>
        <w:t>)</w:t>
      </w:r>
    </w:p>
    <w:p w:rsidR="00F560F0" w:rsidRDefault="00F560F0" w:rsidP="00F560F0">
      <w:pPr>
        <w:pStyle w:val="ConsPlusNormal"/>
        <w:spacing w:before="220"/>
        <w:ind w:firstLine="540"/>
        <w:jc w:val="both"/>
      </w:pPr>
      <w:r>
        <w:t>граждане в отношении одного зарегистрированного на них легкового автомобиля отечественного производства (СССР) с мощностью двигателя до 80 лошадиных сил включительно и с годом выпуска до 1990 года включительно, а также в отношении одного зарегистрированного на них мотоцикла или мотороллера отечественного производства (СССР) с годом выпуска до 1990 года включительно;</w:t>
      </w:r>
    </w:p>
    <w:p w:rsidR="00F560F0" w:rsidRDefault="00F560F0" w:rsidP="00F560F0">
      <w:pPr>
        <w:pStyle w:val="ConsPlusNormal"/>
        <w:jc w:val="both"/>
      </w:pPr>
      <w:r>
        <w:t xml:space="preserve">(абзац введен </w:t>
      </w:r>
      <w:hyperlink r:id="rId47">
        <w:r>
          <w:rPr>
            <w:color w:val="0000FF"/>
          </w:rPr>
          <w:t>Законом</w:t>
        </w:r>
      </w:hyperlink>
      <w:r>
        <w:t xml:space="preserve"> Ленинградской области от 30.11.2011 N 95-оз)</w:t>
      </w:r>
    </w:p>
    <w:p w:rsidR="00F560F0" w:rsidRDefault="00F560F0" w:rsidP="00F560F0">
      <w:pPr>
        <w:pStyle w:val="ConsPlusNormal"/>
        <w:spacing w:before="220"/>
        <w:ind w:firstLine="540"/>
        <w:jc w:val="both"/>
      </w:pPr>
      <w:r>
        <w:t>организации, финансируемые за счет средств местных бюджетов не менее чем на 70 процентов от общего годового объема доходов;</w:t>
      </w:r>
    </w:p>
    <w:p w:rsidR="00F560F0" w:rsidRDefault="00F560F0" w:rsidP="00F560F0">
      <w:pPr>
        <w:pStyle w:val="ConsPlusNormal"/>
        <w:jc w:val="both"/>
      </w:pPr>
      <w:r>
        <w:t xml:space="preserve">(в ред. Областного </w:t>
      </w:r>
      <w:hyperlink r:id="rId48">
        <w:r>
          <w:rPr>
            <w:color w:val="0000FF"/>
          </w:rPr>
          <w:t>закона</w:t>
        </w:r>
      </w:hyperlink>
      <w:r>
        <w:t xml:space="preserve"> Ленинградской области от 29.11.2018 N 121-оз)</w:t>
      </w:r>
    </w:p>
    <w:p w:rsidR="00F560F0" w:rsidRDefault="00F560F0" w:rsidP="00F560F0">
      <w:pPr>
        <w:pStyle w:val="ConsPlusNormal"/>
        <w:spacing w:before="220"/>
        <w:ind w:firstLine="540"/>
        <w:jc w:val="both"/>
      </w:pPr>
      <w:r>
        <w:t xml:space="preserve">абзац утратил силу. - Областной </w:t>
      </w:r>
      <w:hyperlink r:id="rId49">
        <w:r>
          <w:rPr>
            <w:color w:val="0000FF"/>
          </w:rPr>
          <w:t>закон</w:t>
        </w:r>
      </w:hyperlink>
      <w:r>
        <w:t xml:space="preserve"> Ленинградской области от 29.11.2018 N 121-оз;</w:t>
      </w:r>
    </w:p>
    <w:p w:rsidR="00F560F0" w:rsidRDefault="00F560F0" w:rsidP="00F560F0">
      <w:pPr>
        <w:pStyle w:val="ConsPlusNormal"/>
        <w:spacing w:before="220"/>
        <w:ind w:firstLine="540"/>
        <w:jc w:val="both"/>
      </w:pPr>
      <w:r>
        <w:t>общественные организации инвалидов, а также организации, находящиеся в собственности общественных организаций инвалидов, и предприятия Всероссийского общества слепых, использующие транспортные средства (автобусы, легковые автомобили с мощностью двигателя не более 150 лошадиных сил) для осуществления своей уставной деятельности;</w:t>
      </w:r>
    </w:p>
    <w:p w:rsidR="00F560F0" w:rsidRDefault="00F560F0" w:rsidP="00F560F0">
      <w:pPr>
        <w:pStyle w:val="ConsPlusNormal"/>
        <w:jc w:val="both"/>
      </w:pPr>
      <w:r>
        <w:t xml:space="preserve">(в ред. </w:t>
      </w:r>
      <w:hyperlink r:id="rId50">
        <w:r>
          <w:rPr>
            <w:color w:val="0000FF"/>
          </w:rPr>
          <w:t>Закона</w:t>
        </w:r>
      </w:hyperlink>
      <w:r>
        <w:t xml:space="preserve"> Ленинградской области от 27.11.2015 N 125-оз)</w:t>
      </w:r>
    </w:p>
    <w:p w:rsidR="00F560F0" w:rsidRDefault="00F560F0" w:rsidP="00F560F0">
      <w:pPr>
        <w:pStyle w:val="ConsPlusNormal"/>
        <w:spacing w:before="220"/>
        <w:ind w:firstLine="540"/>
        <w:jc w:val="both"/>
      </w:pPr>
      <w:r>
        <w:t xml:space="preserve">абзац утратил силу. - Областной </w:t>
      </w:r>
      <w:hyperlink r:id="rId51">
        <w:r>
          <w:rPr>
            <w:color w:val="0000FF"/>
          </w:rPr>
          <w:t>закон</w:t>
        </w:r>
      </w:hyperlink>
      <w:r>
        <w:t xml:space="preserve"> Ленинградской области от 29.11.2018 N 121-оз;</w:t>
      </w:r>
    </w:p>
    <w:p w:rsidR="00F560F0" w:rsidRDefault="00F560F0" w:rsidP="00F560F0">
      <w:pPr>
        <w:pStyle w:val="ConsPlusNormal"/>
        <w:spacing w:before="220"/>
        <w:ind w:firstLine="540"/>
        <w:jc w:val="both"/>
      </w:pPr>
      <w:r>
        <w:t>сельскохозяйственные товаропроизводители, которые занимаются производством сельскохозяйственной продукции в отраслях растениеводства и животноводства, в отношении грузовых автомобилей;</w:t>
      </w:r>
    </w:p>
    <w:p w:rsidR="00F560F0" w:rsidRDefault="00F560F0" w:rsidP="00F560F0">
      <w:pPr>
        <w:pStyle w:val="ConsPlusNormal"/>
        <w:jc w:val="both"/>
      </w:pPr>
      <w:r>
        <w:t xml:space="preserve">(в ред. </w:t>
      </w:r>
      <w:hyperlink r:id="rId52">
        <w:r>
          <w:rPr>
            <w:color w:val="0000FF"/>
          </w:rPr>
          <w:t>Закона</w:t>
        </w:r>
      </w:hyperlink>
      <w:r>
        <w:t xml:space="preserve"> Ленинградской области от 06.06.2016 N 49-оз)</w:t>
      </w:r>
    </w:p>
    <w:p w:rsidR="00F560F0" w:rsidRDefault="00F560F0" w:rsidP="00F560F0">
      <w:pPr>
        <w:pStyle w:val="ConsPlusNormal"/>
        <w:spacing w:before="220"/>
        <w:ind w:firstLine="540"/>
        <w:jc w:val="both"/>
      </w:pPr>
      <w:r>
        <w:t>организации текстильного и швейного производства, производства кожи, изделий из кожи и производства обуви в отношении грузовых автомобилей;</w:t>
      </w:r>
    </w:p>
    <w:p w:rsidR="00F560F0" w:rsidRDefault="00F560F0" w:rsidP="00F560F0">
      <w:pPr>
        <w:pStyle w:val="ConsPlusNormal"/>
        <w:jc w:val="both"/>
      </w:pPr>
      <w:r>
        <w:t xml:space="preserve">(в ред. </w:t>
      </w:r>
      <w:hyperlink r:id="rId53">
        <w:r>
          <w:rPr>
            <w:color w:val="0000FF"/>
          </w:rPr>
          <w:t>Закона</w:t>
        </w:r>
      </w:hyperlink>
      <w:r>
        <w:t xml:space="preserve"> Ленинградской области от 06.06.2016 N 49-оз)</w:t>
      </w:r>
    </w:p>
    <w:p w:rsidR="00F560F0" w:rsidRDefault="00F560F0" w:rsidP="00F560F0">
      <w:pPr>
        <w:pStyle w:val="ConsPlusNormal"/>
        <w:spacing w:before="220"/>
        <w:ind w:firstLine="540"/>
        <w:jc w:val="both"/>
      </w:pPr>
      <w:r>
        <w:t xml:space="preserve">один из родителей (усыновителей), опекунов (попечителей), имеющих в составе семьи трех и более детей в возрасте до 18 лет, - за одно транспортное средство (легковой автомобиль с мощностью двигателя до 200 лошадиных сил включительно), зарегистрированное на гражданина </w:t>
      </w:r>
      <w:r>
        <w:lastRenderedPageBreak/>
        <w:t>указанной категории;</w:t>
      </w:r>
    </w:p>
    <w:p w:rsidR="00F560F0" w:rsidRDefault="00F560F0" w:rsidP="00F560F0">
      <w:pPr>
        <w:pStyle w:val="ConsPlusNormal"/>
        <w:jc w:val="both"/>
      </w:pPr>
      <w:r>
        <w:t xml:space="preserve">(в ред. Областных законов Ленинградской области от 27.11.2015 </w:t>
      </w:r>
      <w:hyperlink r:id="rId54">
        <w:r>
          <w:rPr>
            <w:color w:val="0000FF"/>
          </w:rPr>
          <w:t>N 125-оз</w:t>
        </w:r>
      </w:hyperlink>
      <w:r>
        <w:t xml:space="preserve">, от 10.10.2022 </w:t>
      </w:r>
      <w:hyperlink r:id="rId55">
        <w:r>
          <w:rPr>
            <w:color w:val="0000FF"/>
          </w:rPr>
          <w:t>N 124-оз</w:t>
        </w:r>
      </w:hyperlink>
      <w:r>
        <w:t xml:space="preserve">, от 20.06.2023 </w:t>
      </w:r>
      <w:hyperlink r:id="rId56">
        <w:r>
          <w:rPr>
            <w:color w:val="0000FF"/>
          </w:rPr>
          <w:t>N 74-оз</w:t>
        </w:r>
      </w:hyperlink>
      <w:r>
        <w:t>)</w:t>
      </w:r>
    </w:p>
    <w:p w:rsidR="00F560F0" w:rsidRDefault="00F560F0" w:rsidP="00F560F0">
      <w:pPr>
        <w:pStyle w:val="ConsPlusNormal"/>
        <w:spacing w:before="220"/>
        <w:ind w:firstLine="540"/>
        <w:jc w:val="both"/>
      </w:pPr>
      <w:r>
        <w:t>родители (усыновители), опекуны (попечители) детей-инвалидов, а также один из опекунов инвалида с детства, признанного судом недееспособным, - за одно транспортное средство (легковой автомобиль с мощностью двигателя до 150 лошадиных сил включительно), зарегистрированное на граждан указанной категории;</w:t>
      </w:r>
    </w:p>
    <w:p w:rsidR="00F560F0" w:rsidRDefault="00F560F0" w:rsidP="00F560F0">
      <w:pPr>
        <w:pStyle w:val="ConsPlusNormal"/>
        <w:jc w:val="both"/>
      </w:pPr>
      <w:r>
        <w:t xml:space="preserve">(в ред. Областных законов Ленинградской области от 10.10.2022 </w:t>
      </w:r>
      <w:hyperlink r:id="rId57">
        <w:r>
          <w:rPr>
            <w:color w:val="0000FF"/>
          </w:rPr>
          <w:t>N 124-оз</w:t>
        </w:r>
      </w:hyperlink>
      <w:r>
        <w:t xml:space="preserve">, от 20.06.2023 </w:t>
      </w:r>
      <w:hyperlink r:id="rId58">
        <w:r>
          <w:rPr>
            <w:color w:val="0000FF"/>
          </w:rPr>
          <w:t>N 74-оз</w:t>
        </w:r>
      </w:hyperlink>
      <w:r>
        <w:t>)</w:t>
      </w:r>
    </w:p>
    <w:p w:rsidR="00F560F0" w:rsidRDefault="00F560F0" w:rsidP="00F560F0">
      <w:pPr>
        <w:pStyle w:val="ConsPlusNormal"/>
        <w:spacing w:before="220"/>
        <w:ind w:firstLine="540"/>
        <w:jc w:val="both"/>
      </w:pPr>
      <w:r>
        <w:t>организации народных художественных промыслов;</w:t>
      </w:r>
    </w:p>
    <w:p w:rsidR="00F560F0" w:rsidRDefault="00F560F0" w:rsidP="00F560F0">
      <w:pPr>
        <w:pStyle w:val="ConsPlusNormal"/>
        <w:jc w:val="both"/>
      </w:pPr>
      <w:r>
        <w:t xml:space="preserve">(абзац введен Областным </w:t>
      </w:r>
      <w:hyperlink r:id="rId59">
        <w:r>
          <w:rPr>
            <w:color w:val="0000FF"/>
          </w:rPr>
          <w:t>законом</w:t>
        </w:r>
      </w:hyperlink>
      <w:r>
        <w:t xml:space="preserve"> Ленинградской области от 29.11.2018 N 120-оз)</w:t>
      </w:r>
    </w:p>
    <w:p w:rsidR="00F560F0" w:rsidRDefault="00F560F0" w:rsidP="00F560F0">
      <w:pPr>
        <w:pStyle w:val="ConsPlusNormal"/>
        <w:spacing w:before="220"/>
        <w:ind w:firstLine="540"/>
        <w:jc w:val="both"/>
      </w:pPr>
      <w:proofErr w:type="gramStart"/>
      <w:r>
        <w:t>граждане из числа инвалидов, имеющих ограничения способности к трудовой деятельности II и III степени, признанные инвалидами до 1 января 2010 года без указания срока переосвидетельствования (право на освобождение от уплаты налога сохраняется без проведения дополнительного переосвидетельствования), граждане из числа инвалидов, имеющих ограничения способности к трудовой деятельности II и III степени, признанные инвалидами до 1 января 2010 года с определением срока</w:t>
      </w:r>
      <w:proofErr w:type="gramEnd"/>
      <w:r>
        <w:t xml:space="preserve"> переосвидетельствования (право на освобождение от уплаты налога сохраняется до наступления срока очередного переосвидетельствования), - за одно транспортное средство (легковой автомобиль с мощностью двигателя до 150 лошадиных сил включительно), зарегистрированное на граждан указанной категории;</w:t>
      </w:r>
    </w:p>
    <w:p w:rsidR="00F560F0" w:rsidRDefault="00F560F0" w:rsidP="00F560F0">
      <w:pPr>
        <w:pStyle w:val="ConsPlusNormal"/>
        <w:jc w:val="both"/>
      </w:pPr>
      <w:r>
        <w:t xml:space="preserve">(абзац введен Областным </w:t>
      </w:r>
      <w:hyperlink r:id="rId60">
        <w:r>
          <w:rPr>
            <w:color w:val="0000FF"/>
          </w:rPr>
          <w:t>законом</w:t>
        </w:r>
      </w:hyperlink>
      <w:r>
        <w:t xml:space="preserve"> Ленинградской области от 10.10.2022 N 124-оз)</w:t>
      </w:r>
    </w:p>
    <w:p w:rsidR="00F560F0" w:rsidRDefault="00F560F0" w:rsidP="00F560F0">
      <w:pPr>
        <w:pStyle w:val="ConsPlusNormal"/>
        <w:spacing w:before="220"/>
        <w:ind w:firstLine="540"/>
        <w:jc w:val="both"/>
      </w:pPr>
      <w:proofErr w:type="gramStart"/>
      <w:r>
        <w:t xml:space="preserve">пенсионеры, а также лица, достигшие возраста, необходимого для назначения трудовой пенсии по старости в соответствии с Федеральным </w:t>
      </w:r>
      <w:hyperlink r:id="rId61">
        <w:r>
          <w:rPr>
            <w:color w:val="0000FF"/>
          </w:rPr>
          <w:t>законом</w:t>
        </w:r>
      </w:hyperlink>
      <w:r>
        <w:t xml:space="preserve"> от 17 декабря 2001 года N 173-ФЗ "О трудовых пенсиях в Российской Федерации", либо назначения страховой пенсии по старости в соответствии с Федеральным </w:t>
      </w:r>
      <w:hyperlink r:id="rId62">
        <w:r>
          <w:rPr>
            <w:color w:val="0000FF"/>
          </w:rPr>
          <w:t>законом</w:t>
        </w:r>
      </w:hyperlink>
      <w:r>
        <w:t xml:space="preserve"> от 28 декабря 2013 года N 400-ФЗ "О страховых пенсиях", либо получающие пенсию по старости в соответствии с</w:t>
      </w:r>
      <w:proofErr w:type="gramEnd"/>
      <w:r>
        <w:t xml:space="preserve"> </w:t>
      </w:r>
      <w:proofErr w:type="gramStart"/>
      <w:r>
        <w:t>законодательством Российской Федерации, либо достигшие возраста 60 лет для мужчин, 55 лет для женщин, - за одно транспортное средство, зарегистрированное на граждан одной из указанных категорий, при условии, что указанным транспортным средством является мотоцикл или мотороллер, а также за одно транспортное средство при условии, что указанным транспортным средством является легковой автомобиль с мощностью двигателя до 150 лошадиных сил включительно, катер, моторная</w:t>
      </w:r>
      <w:proofErr w:type="gramEnd"/>
      <w:r>
        <w:t xml:space="preserve"> лодка или другое водное транспортное средство (за исключением яхт и других парусно-моторных судов, гидроциклов) с мощностью двигателя до 30 лошадиных сил включительно. В отношении транспортных средств (автомобилей легковых, мотоциклов и мотороллеров), зарегистрированных налогоплательщиками до 1 января 2020 года, право на применение налоговых льгот предоставляется при условии, что указанные транспортные средства произведены на территории Российской Федерации или СССР (до 1991 года). В отношении транспортных средств, зарегистрированных налогоплательщиками после 1 января 2020 года включительно, право на применение налоговых льгот, предусмотренных настоящей статьей, предоставляется при условии, что указанные транспортные средства произведены на территории Евразийского экономического союза;</w:t>
      </w:r>
    </w:p>
    <w:p w:rsidR="00F560F0" w:rsidRDefault="00F560F0" w:rsidP="00F560F0">
      <w:pPr>
        <w:pStyle w:val="ConsPlusNormal"/>
        <w:jc w:val="both"/>
      </w:pPr>
      <w:r>
        <w:t xml:space="preserve">(абзац введен Областным </w:t>
      </w:r>
      <w:hyperlink r:id="rId63">
        <w:r>
          <w:rPr>
            <w:color w:val="0000FF"/>
          </w:rPr>
          <w:t>законом</w:t>
        </w:r>
      </w:hyperlink>
      <w:r>
        <w:t xml:space="preserve"> Ленинградской области от 10.10.2022 N 124-оз)</w:t>
      </w:r>
    </w:p>
    <w:p w:rsidR="00F560F0" w:rsidRDefault="00F560F0" w:rsidP="00F560F0">
      <w:pPr>
        <w:pStyle w:val="ConsPlusNormal"/>
        <w:spacing w:before="220"/>
        <w:ind w:firstLine="540"/>
        <w:jc w:val="both"/>
      </w:pPr>
      <w:proofErr w:type="gramStart"/>
      <w:r>
        <w:t xml:space="preserve">пенсионеры, а также лица, достигшие возраста, необходимого для назначения трудовой пенсии по старости в соответствии с Федеральным </w:t>
      </w:r>
      <w:hyperlink r:id="rId64">
        <w:r>
          <w:rPr>
            <w:color w:val="0000FF"/>
          </w:rPr>
          <w:t>законом</w:t>
        </w:r>
      </w:hyperlink>
      <w:r>
        <w:t xml:space="preserve"> от 17 декабря 2001 года N 173-ФЗ "О трудовых пенсиях в Российской Федерации", либо назначения страховой пенсии по старости в соответствии с Федеральным </w:t>
      </w:r>
      <w:hyperlink r:id="rId65">
        <w:r>
          <w:rPr>
            <w:color w:val="0000FF"/>
          </w:rPr>
          <w:t>законом</w:t>
        </w:r>
      </w:hyperlink>
      <w:r>
        <w:t xml:space="preserve"> от 28 декабря 2013 года N 400-ФЗ "О страховых пенсиях", либо получающие пенсию по старости в соответствии с</w:t>
      </w:r>
      <w:proofErr w:type="gramEnd"/>
      <w:r>
        <w:t xml:space="preserve"> </w:t>
      </w:r>
      <w:proofErr w:type="gramStart"/>
      <w:r>
        <w:t xml:space="preserve">законодательством Российской Федерации, либо достигшие возраста 60 лет для мужчин, 55 лет для женщин, - за одно транспортное средство, которым является </w:t>
      </w:r>
      <w:r>
        <w:lastRenderedPageBreak/>
        <w:t>легковой автомобиль с мощностью двигателя до 100 лошадиных сил включительно (до 73,55 кВт), и за одно транспортное средство, которым является мотоцикл (мотороллер) с мощностью двигателя до 40 лошадиных сил включительно (до 29,4 кВт), зарегистрированные на граждан указанной категории;</w:t>
      </w:r>
      <w:proofErr w:type="gramEnd"/>
    </w:p>
    <w:p w:rsidR="00F560F0" w:rsidRDefault="00F560F0" w:rsidP="00F560F0">
      <w:pPr>
        <w:pStyle w:val="ConsPlusNormal"/>
        <w:jc w:val="both"/>
      </w:pPr>
      <w:r>
        <w:t xml:space="preserve">(абзац введен Областным </w:t>
      </w:r>
      <w:hyperlink r:id="rId66">
        <w:r>
          <w:rPr>
            <w:color w:val="0000FF"/>
          </w:rPr>
          <w:t>законом</w:t>
        </w:r>
      </w:hyperlink>
      <w:r>
        <w:t xml:space="preserve"> Ленинградской области от 10.10.2022 N 124-оз)</w:t>
      </w:r>
    </w:p>
    <w:p w:rsidR="00F560F0" w:rsidRDefault="00F560F0" w:rsidP="00F560F0">
      <w:pPr>
        <w:pStyle w:val="ConsPlusNormal"/>
        <w:spacing w:before="220"/>
        <w:ind w:firstLine="540"/>
        <w:jc w:val="both"/>
      </w:pPr>
      <w:proofErr w:type="gramStart"/>
      <w:r>
        <w:t>супруги военнослужащих, лиц рядового и начальствующего состава органов внутренних дел, Государственной противопожарной службы и органов государственной безопасности, погибших при исполнении обязанностей военной службы (служебных обязанностей), не вступившие в повторный брак, - за одно транспортное средство, зарегистрированное на гражданина указанной категории, при условии, что указанным транспортным средством является легковой автомобиль с мощностью двигателя до 150 лошадиных сил включительно, катер, моторная лодка или</w:t>
      </w:r>
      <w:proofErr w:type="gramEnd"/>
      <w:r>
        <w:t xml:space="preserve"> другое водное транспортное средство (за исключением яхт и других парусно-моторных судов, гидроциклов) с мощностью двигателя до 30 лошадиных сил включительно. В отношении транспортных средств (автомобилей легковых, мотоциклов и мотороллеров), зарегистрированных налогоплательщиками до 1 января 2020 года, право на применение налоговых льгот предоставляется при условии, что указанные транспортные средства произведены на территории Российской Федерации или СССР (до 1991 года). В отношении транспортных средств, зарегистрированных налогоплательщиками после 1 января 2020 года включительно, право на применение налоговых льгот, предусмотренных настоящей статьей, предоставляется при условии, что указанные транспортные средства произведены на территории Евразийского экономического союза;</w:t>
      </w:r>
    </w:p>
    <w:p w:rsidR="00F560F0" w:rsidRDefault="00F560F0" w:rsidP="00F560F0">
      <w:pPr>
        <w:pStyle w:val="ConsPlusNormal"/>
        <w:jc w:val="both"/>
      </w:pPr>
      <w:r>
        <w:t xml:space="preserve">(абзац введен Областным </w:t>
      </w:r>
      <w:hyperlink r:id="rId67">
        <w:r>
          <w:rPr>
            <w:color w:val="0000FF"/>
          </w:rPr>
          <w:t>законом</w:t>
        </w:r>
      </w:hyperlink>
      <w:r>
        <w:t xml:space="preserve"> Ленинградской области от 10.10.2022 N 124-оз)</w:t>
      </w:r>
    </w:p>
    <w:p w:rsidR="00F560F0" w:rsidRDefault="00F560F0" w:rsidP="00F560F0">
      <w:pPr>
        <w:pStyle w:val="ConsPlusNormal"/>
        <w:spacing w:before="220"/>
        <w:ind w:firstLine="540"/>
        <w:jc w:val="both"/>
      </w:pPr>
      <w:proofErr w:type="gramStart"/>
      <w:r>
        <w:t>Герои Советского Союза, Герои Российской Федерации, ветераны боевых действий на территории СССР, на территории Российской Федерации и территориях других государств, инвалиды боевых действий, граждане, призванные на военную службу по мобилизации в Вооруженные Силы Российской Федерации, а также граждане, пребывающие в добровольческих формированиях, содействующих выполнению задач, возложенных на Вооруженные Силы Российской Федерации, участвующие в проведении специальной военной операции на территориях Украины</w:t>
      </w:r>
      <w:proofErr w:type="gramEnd"/>
      <w:r>
        <w:t>, Донецкой Народной Республики, Луганской Народной Республики, Запорожской области и Херсонской области, не имеющие статуса ветерана боевых действий, - за одно транспортное средство (легковой автомобиль с мощностью двигателя до 250 лошадиных сил включительно, мотоцикл, мотороллер, катер, моторная лодка или другое водное транспортное средство), зарегистрированное на граждан указанной категории.</w:t>
      </w:r>
    </w:p>
    <w:p w:rsidR="00F560F0" w:rsidRDefault="00F560F0" w:rsidP="00F560F0">
      <w:pPr>
        <w:pStyle w:val="ConsPlusNormal"/>
        <w:jc w:val="both"/>
      </w:pPr>
      <w:r>
        <w:t xml:space="preserve">(абзац введен Областным </w:t>
      </w:r>
      <w:hyperlink r:id="rId68">
        <w:r>
          <w:rPr>
            <w:color w:val="0000FF"/>
          </w:rPr>
          <w:t>законом</w:t>
        </w:r>
      </w:hyperlink>
      <w:r>
        <w:t xml:space="preserve"> Ленинградской области от 10.04.2023 N 35-оз)</w:t>
      </w:r>
    </w:p>
    <w:p w:rsidR="00F560F0" w:rsidRDefault="00F560F0" w:rsidP="00F560F0">
      <w:pPr>
        <w:pStyle w:val="ConsPlusNormal"/>
        <w:spacing w:before="220"/>
        <w:ind w:firstLine="540"/>
        <w:jc w:val="both"/>
      </w:pPr>
      <w:r>
        <w:t xml:space="preserve">Абзац утратил силу. - Областной </w:t>
      </w:r>
      <w:hyperlink r:id="rId69">
        <w:r>
          <w:rPr>
            <w:color w:val="0000FF"/>
          </w:rPr>
          <w:t>закон</w:t>
        </w:r>
      </w:hyperlink>
      <w:r>
        <w:t xml:space="preserve"> Ленинградской области от 10.10.2022 N 124-оз.</w:t>
      </w:r>
    </w:p>
    <w:p w:rsidR="00F560F0" w:rsidRDefault="00F560F0" w:rsidP="00F560F0">
      <w:pPr>
        <w:pStyle w:val="ConsPlusNormal"/>
        <w:spacing w:before="220"/>
        <w:ind w:firstLine="540"/>
        <w:jc w:val="both"/>
      </w:pPr>
      <w:r>
        <w:t>2. Владельцы мотоциклов (мотороллеров) с мощностью двигателя до 50 лошадиных сил (до 36,77 кВт) включительно уплачивают налог в размере 50 процентов от установленной налоговой ставки за один мотоцикл (мотороллер), зарегистрированный на граждан указанной категории, при условии, что со дня его выпуска прошло более 15 лет.</w:t>
      </w:r>
    </w:p>
    <w:p w:rsidR="00F560F0" w:rsidRDefault="00F560F0" w:rsidP="00F560F0">
      <w:pPr>
        <w:pStyle w:val="ConsPlusNormal"/>
        <w:jc w:val="both"/>
      </w:pPr>
      <w:r>
        <w:t>(</w:t>
      </w:r>
      <w:proofErr w:type="gramStart"/>
      <w:r>
        <w:t>а</w:t>
      </w:r>
      <w:proofErr w:type="gramEnd"/>
      <w:r>
        <w:t xml:space="preserve">бзац введен Областным </w:t>
      </w:r>
      <w:hyperlink r:id="rId70">
        <w:r>
          <w:rPr>
            <w:color w:val="0000FF"/>
          </w:rPr>
          <w:t>законом</w:t>
        </w:r>
      </w:hyperlink>
      <w:r>
        <w:t xml:space="preserve"> Ленинградской области от 28.11.2005 N 99-оз; в ред. Областных законов Ленинградской области от 06.06.2016 </w:t>
      </w:r>
      <w:hyperlink r:id="rId71">
        <w:r>
          <w:rPr>
            <w:color w:val="0000FF"/>
          </w:rPr>
          <w:t>N 49-оз</w:t>
        </w:r>
      </w:hyperlink>
      <w:r>
        <w:t xml:space="preserve">, от 10.10.2022 </w:t>
      </w:r>
      <w:hyperlink r:id="rId72">
        <w:r>
          <w:rPr>
            <w:color w:val="0000FF"/>
          </w:rPr>
          <w:t>N 124-оз</w:t>
        </w:r>
      </w:hyperlink>
      <w:r>
        <w:t>)</w:t>
      </w:r>
    </w:p>
    <w:p w:rsidR="00F560F0" w:rsidRDefault="00F560F0" w:rsidP="00F560F0">
      <w:pPr>
        <w:pStyle w:val="ConsPlusNormal"/>
        <w:spacing w:before="220"/>
        <w:ind w:firstLine="540"/>
        <w:jc w:val="both"/>
      </w:pPr>
      <w:r>
        <w:t>3. Налогоплательщики, на которых в соответствии с законодательством Российской Федерации зарегистрированы транспортные средства, оборудованные для использования газомоторного топлива, уплачивают до 31 декабря 2023 года налог в размере 50 процентов от установленной налоговой ставки за каждое транспортное средство. Налоговая льгота предоставляется на основании документа, подтверждающего оборудование транспортного средства для использования газомоторного топлива.</w:t>
      </w:r>
    </w:p>
    <w:p w:rsidR="00F560F0" w:rsidRDefault="00F560F0" w:rsidP="00F560F0">
      <w:pPr>
        <w:pStyle w:val="ConsPlusNormal"/>
        <w:jc w:val="both"/>
      </w:pPr>
      <w:r>
        <w:t xml:space="preserve">(абзац введен Областным </w:t>
      </w:r>
      <w:hyperlink r:id="rId73">
        <w:r>
          <w:rPr>
            <w:color w:val="0000FF"/>
          </w:rPr>
          <w:t>законом</w:t>
        </w:r>
      </w:hyperlink>
      <w:r>
        <w:t xml:space="preserve"> Ленинградской области от 01.11.2018 N 102-оз; в ред. Областного </w:t>
      </w:r>
      <w:hyperlink r:id="rId74">
        <w:r>
          <w:rPr>
            <w:color w:val="0000FF"/>
          </w:rPr>
          <w:t>закона</w:t>
        </w:r>
      </w:hyperlink>
      <w:r>
        <w:t xml:space="preserve"> Ленинградской области от 10.10.2022 N 124-оз)</w:t>
      </w:r>
    </w:p>
    <w:p w:rsidR="00F560F0" w:rsidRDefault="00F560F0" w:rsidP="00F560F0">
      <w:pPr>
        <w:pStyle w:val="ConsPlusNormal"/>
        <w:spacing w:before="220"/>
        <w:ind w:firstLine="540"/>
        <w:jc w:val="both"/>
      </w:pPr>
      <w:r>
        <w:t>4. Налогоплательщики, на которых в соответствии с законодательством Российской Федерации зарегистрированы колесные транспортные средства (автомобили, мотоциклы, мотороллеры, автобусы), приводимые в движение исключительно электрическими двигателями, до 31 декабря 2023 года освобождаются от уплаты налога. Налоговая льгота предоставляется на основании документа, подтверждающего, что транспортное средство приводится в движение исключительно электрическим двигателем.</w:t>
      </w:r>
    </w:p>
    <w:p w:rsidR="00F560F0" w:rsidRDefault="00F560F0" w:rsidP="00F560F0">
      <w:pPr>
        <w:pStyle w:val="ConsPlusNormal"/>
        <w:jc w:val="both"/>
      </w:pPr>
      <w:r>
        <w:t>(</w:t>
      </w:r>
      <w:proofErr w:type="gramStart"/>
      <w:r>
        <w:t>а</w:t>
      </w:r>
      <w:proofErr w:type="gramEnd"/>
      <w:r>
        <w:t xml:space="preserve">бзац введен Областным </w:t>
      </w:r>
      <w:hyperlink r:id="rId75">
        <w:r>
          <w:rPr>
            <w:color w:val="0000FF"/>
          </w:rPr>
          <w:t>законом</w:t>
        </w:r>
      </w:hyperlink>
      <w:r>
        <w:t xml:space="preserve"> Ленинградской области от 12.02.2021 N 7-оз; в ред. Областного </w:t>
      </w:r>
      <w:hyperlink r:id="rId76">
        <w:r>
          <w:rPr>
            <w:color w:val="0000FF"/>
          </w:rPr>
          <w:t>закона</w:t>
        </w:r>
      </w:hyperlink>
      <w:r>
        <w:t xml:space="preserve"> Ленинградской области от 10.10.2022 N 124-оз)</w:t>
      </w:r>
    </w:p>
    <w:p w:rsidR="00F560F0" w:rsidRDefault="00F560F0" w:rsidP="00F560F0">
      <w:pPr>
        <w:pStyle w:val="ConsPlusNormal"/>
        <w:spacing w:before="220"/>
        <w:ind w:firstLine="540"/>
        <w:jc w:val="both"/>
      </w:pPr>
      <w:r>
        <w:t>5. Налогоплательщику - физическому лицу, имеющему одновременно право на получение налоговой льготы по налогу по нескольким основаниям, предусмотренным настоящим областным законом, налоговая льгота предоставляется по одному из них (по выбору налогоплательщика).</w:t>
      </w:r>
    </w:p>
    <w:p w:rsidR="00F560F0" w:rsidRDefault="00F560F0" w:rsidP="00F560F0">
      <w:pPr>
        <w:pStyle w:val="ConsPlusNormal"/>
        <w:jc w:val="both"/>
      </w:pPr>
      <w:r>
        <w:t>(</w:t>
      </w:r>
      <w:proofErr w:type="gramStart"/>
      <w:r>
        <w:t>п</w:t>
      </w:r>
      <w:proofErr w:type="gramEnd"/>
      <w:r>
        <w:t xml:space="preserve">. 5 введен Областным </w:t>
      </w:r>
      <w:hyperlink r:id="rId77">
        <w:r>
          <w:rPr>
            <w:color w:val="0000FF"/>
          </w:rPr>
          <w:t>законом</w:t>
        </w:r>
      </w:hyperlink>
      <w:r>
        <w:t xml:space="preserve"> Ленинградской области от 10.10.2022 N 124-оз)</w:t>
      </w:r>
    </w:p>
    <w:p w:rsidR="00F560F0" w:rsidRDefault="00F560F0" w:rsidP="00F560F0">
      <w:pPr>
        <w:pStyle w:val="ConsPlusNormal"/>
        <w:ind w:firstLine="540"/>
        <w:jc w:val="both"/>
      </w:pPr>
    </w:p>
    <w:p w:rsidR="00F560F0" w:rsidRDefault="00F560F0" w:rsidP="00F560F0">
      <w:pPr>
        <w:pStyle w:val="ConsPlusTitle"/>
        <w:ind w:firstLine="540"/>
        <w:jc w:val="both"/>
        <w:outlineLvl w:val="0"/>
      </w:pPr>
      <w:r>
        <w:t>Статья 4</w:t>
      </w:r>
    </w:p>
    <w:p w:rsidR="00F560F0" w:rsidRDefault="00F560F0" w:rsidP="00F560F0">
      <w:pPr>
        <w:pStyle w:val="ConsPlusNormal"/>
      </w:pPr>
    </w:p>
    <w:p w:rsidR="00F560F0" w:rsidRDefault="00F560F0" w:rsidP="00F560F0">
      <w:pPr>
        <w:pStyle w:val="ConsPlusNormal"/>
        <w:ind w:firstLine="540"/>
        <w:jc w:val="both"/>
      </w:pPr>
      <w:r>
        <w:t>Уплата (перечисление) налога производится налогоплательщиками по месту нахождения транспортных средств.</w:t>
      </w:r>
    </w:p>
    <w:p w:rsidR="00F560F0" w:rsidRDefault="00F560F0" w:rsidP="00F560F0">
      <w:pPr>
        <w:pStyle w:val="ConsPlusNormal"/>
        <w:jc w:val="both"/>
      </w:pPr>
      <w:r>
        <w:t xml:space="preserve">(в ред. Областных законов Ленинградской области от 10.10.2022 </w:t>
      </w:r>
      <w:hyperlink r:id="rId78">
        <w:r>
          <w:rPr>
            <w:color w:val="0000FF"/>
          </w:rPr>
          <w:t>N 124-оз</w:t>
        </w:r>
      </w:hyperlink>
      <w:r>
        <w:t xml:space="preserve">, от 23.11.2022 </w:t>
      </w:r>
      <w:hyperlink r:id="rId79">
        <w:r>
          <w:rPr>
            <w:color w:val="0000FF"/>
          </w:rPr>
          <w:t>N 145-оз</w:t>
        </w:r>
      </w:hyperlink>
      <w:r>
        <w:t>)</w:t>
      </w:r>
    </w:p>
    <w:p w:rsidR="00F560F0" w:rsidRDefault="00F560F0" w:rsidP="00F560F0">
      <w:pPr>
        <w:pStyle w:val="ConsPlusNormal"/>
      </w:pPr>
    </w:p>
    <w:p w:rsidR="00F560F0" w:rsidRDefault="00F560F0" w:rsidP="00F560F0">
      <w:pPr>
        <w:pStyle w:val="ConsPlusTitle"/>
        <w:ind w:firstLine="540"/>
        <w:jc w:val="both"/>
        <w:outlineLvl w:val="0"/>
      </w:pPr>
      <w:r>
        <w:t xml:space="preserve">Статья 5. </w:t>
      </w:r>
      <w:proofErr w:type="gramStart"/>
      <w:r>
        <w:t>Исключена</w:t>
      </w:r>
      <w:proofErr w:type="gramEnd"/>
      <w:r>
        <w:t xml:space="preserve"> с 1 января 2004 года. - </w:t>
      </w:r>
      <w:hyperlink r:id="rId80">
        <w:r>
          <w:rPr>
            <w:color w:val="0000FF"/>
          </w:rPr>
          <w:t>Закон</w:t>
        </w:r>
      </w:hyperlink>
      <w:r>
        <w:t xml:space="preserve"> Ленинградской области от 17.07.2003 N 55-оз.</w:t>
      </w:r>
    </w:p>
    <w:p w:rsidR="00F560F0" w:rsidRDefault="00F560F0" w:rsidP="00F560F0">
      <w:pPr>
        <w:pStyle w:val="ConsPlusNormal"/>
      </w:pPr>
    </w:p>
    <w:p w:rsidR="00F560F0" w:rsidRDefault="00F560F0" w:rsidP="00F560F0">
      <w:pPr>
        <w:pStyle w:val="ConsPlusTitle"/>
        <w:ind w:firstLine="540"/>
        <w:jc w:val="both"/>
        <w:outlineLvl w:val="0"/>
      </w:pPr>
      <w:r>
        <w:t>Статья 6</w:t>
      </w:r>
    </w:p>
    <w:p w:rsidR="00F560F0" w:rsidRDefault="00F560F0" w:rsidP="00F560F0">
      <w:pPr>
        <w:pStyle w:val="ConsPlusNormal"/>
      </w:pPr>
    </w:p>
    <w:p w:rsidR="00F560F0" w:rsidRDefault="00F560F0" w:rsidP="00F560F0">
      <w:pPr>
        <w:pStyle w:val="ConsPlusNormal"/>
        <w:ind w:firstLine="540"/>
        <w:jc w:val="both"/>
      </w:pPr>
      <w:r>
        <w:t>Настоящий закон вступает в силу с 1 января 2003 года, но не ранее чем по истечении одного месяца со дня его официального опубликования.</w:t>
      </w:r>
    </w:p>
    <w:p w:rsidR="00F560F0" w:rsidRDefault="00F560F0" w:rsidP="00F560F0">
      <w:pPr>
        <w:pStyle w:val="ConsPlusNormal"/>
        <w:spacing w:before="220"/>
        <w:ind w:firstLine="540"/>
        <w:jc w:val="both"/>
      </w:pPr>
      <w:r>
        <w:t xml:space="preserve">Со дня вступления в силу настоящего закона областной </w:t>
      </w:r>
      <w:hyperlink r:id="rId81">
        <w:r>
          <w:rPr>
            <w:color w:val="0000FF"/>
          </w:rPr>
          <w:t>закон</w:t>
        </w:r>
      </w:hyperlink>
      <w:r>
        <w:t xml:space="preserve"> "Об установлении ставок налога с владельцев транспортных средств" от 23 ноября 2000 года N 37-оз утрачивает силу.</w:t>
      </w:r>
    </w:p>
    <w:p w:rsidR="00F560F0" w:rsidRDefault="00F560F0" w:rsidP="00F560F0">
      <w:pPr>
        <w:pStyle w:val="ConsPlusNormal"/>
        <w:spacing w:before="220"/>
        <w:ind w:firstLine="540"/>
        <w:jc w:val="both"/>
      </w:pPr>
      <w:r>
        <w:t xml:space="preserve">Положения </w:t>
      </w:r>
      <w:hyperlink w:anchor="P160">
        <w:r>
          <w:rPr>
            <w:color w:val="0000FF"/>
          </w:rPr>
          <w:t>пункта 1 статьи 2</w:t>
        </w:r>
      </w:hyperlink>
      <w:r>
        <w:t xml:space="preserve"> в части установления отчетных периодов, по истечении которых налогоплательщики уплачивают авансовые платежи, действуют со дня вступления в силу Федерального </w:t>
      </w:r>
      <w:hyperlink r:id="rId82">
        <w:r>
          <w:rPr>
            <w:color w:val="0000FF"/>
          </w:rPr>
          <w:t>закона</w:t>
        </w:r>
      </w:hyperlink>
      <w:r>
        <w:t xml:space="preserve"> от 20 октября 2005 года N 131-ФЗ "О внесении изменений в главу 28 части второй Налогового кодекса Российской Федерации".</w:t>
      </w:r>
    </w:p>
    <w:p w:rsidR="00F560F0" w:rsidRDefault="00F560F0" w:rsidP="00F560F0">
      <w:pPr>
        <w:pStyle w:val="ConsPlusNormal"/>
        <w:jc w:val="both"/>
      </w:pPr>
      <w:r>
        <w:t xml:space="preserve">(абзац введен </w:t>
      </w:r>
      <w:hyperlink r:id="rId83">
        <w:r>
          <w:rPr>
            <w:color w:val="0000FF"/>
          </w:rPr>
          <w:t>Законом</w:t>
        </w:r>
      </w:hyperlink>
      <w:r>
        <w:t xml:space="preserve"> Ленинградской области от 12.07.2006 N 54-оз)</w:t>
      </w:r>
    </w:p>
    <w:p w:rsidR="00F560F0" w:rsidRDefault="00F560F0" w:rsidP="00F560F0">
      <w:pPr>
        <w:pStyle w:val="ConsPlusNormal"/>
        <w:jc w:val="right"/>
      </w:pPr>
    </w:p>
    <w:p w:rsidR="00F560F0" w:rsidRDefault="00F560F0" w:rsidP="00F560F0">
      <w:pPr>
        <w:pStyle w:val="ConsPlusNormal"/>
        <w:jc w:val="right"/>
      </w:pPr>
      <w:r>
        <w:t>Губернатор</w:t>
      </w:r>
    </w:p>
    <w:p w:rsidR="00F560F0" w:rsidRDefault="00F560F0" w:rsidP="00F560F0">
      <w:pPr>
        <w:pStyle w:val="ConsPlusNormal"/>
        <w:jc w:val="right"/>
      </w:pPr>
      <w:r>
        <w:t>Ленинградской области</w:t>
      </w:r>
    </w:p>
    <w:p w:rsidR="00F560F0" w:rsidRDefault="00F560F0" w:rsidP="00F560F0">
      <w:pPr>
        <w:pStyle w:val="ConsPlusNormal"/>
        <w:jc w:val="right"/>
      </w:pPr>
      <w:proofErr w:type="spellStart"/>
      <w:r>
        <w:t>В.Сердюков</w:t>
      </w:r>
      <w:proofErr w:type="spellEnd"/>
    </w:p>
    <w:p w:rsidR="00F560F0" w:rsidRDefault="00F560F0" w:rsidP="00F560F0">
      <w:pPr>
        <w:pStyle w:val="ConsPlusNormal"/>
      </w:pPr>
      <w:r>
        <w:t>Санкт-Петербург,</w:t>
      </w:r>
    </w:p>
    <w:p w:rsidR="00F560F0" w:rsidRDefault="00F560F0" w:rsidP="00F560F0">
      <w:pPr>
        <w:pStyle w:val="ConsPlusNormal"/>
        <w:spacing w:before="220"/>
      </w:pPr>
      <w:r>
        <w:t>22 ноября 2002 года</w:t>
      </w:r>
    </w:p>
    <w:p w:rsidR="00F560F0" w:rsidRDefault="00F560F0" w:rsidP="00F560F0">
      <w:pPr>
        <w:pStyle w:val="ConsPlusNormal"/>
        <w:spacing w:before="220"/>
      </w:pPr>
      <w:r>
        <w:t>N 51-оз</w:t>
      </w:r>
    </w:p>
    <w:p w:rsidR="00F560F0" w:rsidRDefault="00F560F0" w:rsidP="00F560F0">
      <w:pPr>
        <w:pStyle w:val="ConsPlusNormal"/>
      </w:pPr>
    </w:p>
    <w:p w:rsidR="00F560F0" w:rsidRDefault="00F560F0" w:rsidP="00F560F0">
      <w:pPr>
        <w:pStyle w:val="ConsPlusNormal"/>
      </w:pPr>
    </w:p>
    <w:p w:rsidR="00F560F0" w:rsidRDefault="00F560F0" w:rsidP="00F560F0">
      <w:pPr>
        <w:pStyle w:val="ConsPlusNormal"/>
        <w:pBdr>
          <w:bottom w:val="single" w:sz="6" w:space="0" w:color="auto"/>
        </w:pBdr>
        <w:spacing w:before="100" w:after="100"/>
        <w:jc w:val="both"/>
        <w:rPr>
          <w:sz w:val="2"/>
          <w:szCs w:val="2"/>
        </w:rPr>
      </w:pPr>
    </w:p>
    <w:p w:rsidR="005E6D5E" w:rsidRDefault="005E6D5E"/>
    <w:sectPr w:rsidR="005E6D5E" w:rsidSect="00A52D4D">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0F0"/>
    <w:rsid w:val="005E6D5E"/>
    <w:rsid w:val="00F56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0F0"/>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0F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560F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560F0"/>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0F0"/>
    <w:rPr>
      <w:rFonts w:eastAsia="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0F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560F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560F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A0D3021187F17DBF665C1D76F5D25A188E00898E6F8D6202D01C78108E8EEC99078C117D4F215102FBFF1EA578468AEAF3D26302529104Fr8j5I" TargetMode="External"/><Relationship Id="rId21" Type="http://schemas.openxmlformats.org/officeDocument/2006/relationships/hyperlink" Target="consultantplus://offline/ref=2A0D3021187F17DBF665C1D76F5D25A18BE30695E6FFD6202D01C78108E8EEC99078C117D4F2151425BFF1EA578468AEAF3D26302529104Fr8j5I" TargetMode="External"/><Relationship Id="rId42" Type="http://schemas.openxmlformats.org/officeDocument/2006/relationships/hyperlink" Target="consultantplus://offline/ref=2A0D3021187F17DBF665C1D76F5D25A188E0059EE5F2D6202D01C78108E8EEC99078C117D4F2151424BFF1EA578468AEAF3D26302529104Fr8j5I" TargetMode="External"/><Relationship Id="rId47" Type="http://schemas.openxmlformats.org/officeDocument/2006/relationships/hyperlink" Target="consultantplus://offline/ref=2A0D3021187F17DBF665C1D76F5D25A18BE40798E1FDD6202D01C78108E8EEC99078C117D4F215152DBFF1EA578468AEAF3D26302529104Fr8j5I" TargetMode="External"/><Relationship Id="rId63" Type="http://schemas.openxmlformats.org/officeDocument/2006/relationships/hyperlink" Target="consultantplus://offline/ref=2A0D3021187F17DBF665C1D76F5D25A188E30295E1F8D6202D01C78108E8EEC99078C117D4F215162DBFF1EA578468AEAF3D26302529104Fr8j5I" TargetMode="External"/><Relationship Id="rId68" Type="http://schemas.openxmlformats.org/officeDocument/2006/relationships/hyperlink" Target="consultantplus://offline/ref=2A0D3021187F17DBF665C1D76F5D25A188E2029DE2F9D6202D01C78108E8EEC99078C117D4F215152DBFF1EA578468AEAF3D26302529104Fr8j5I" TargetMode="External"/><Relationship Id="rId84" Type="http://schemas.openxmlformats.org/officeDocument/2006/relationships/fontTable" Target="fontTable.xml"/><Relationship Id="rId16" Type="http://schemas.openxmlformats.org/officeDocument/2006/relationships/hyperlink" Target="consultantplus://offline/ref=2A0D3021187F17DBF665C1D76F5D25A18BE40798E1FDD6202D01C78108E8EEC99078C117D4F2151425BFF1EA578468AEAF3D26302529104Fr8j5I" TargetMode="External"/><Relationship Id="rId11" Type="http://schemas.openxmlformats.org/officeDocument/2006/relationships/hyperlink" Target="consultantplus://offline/ref=2A0D3021187F17DBF665C1D76F5D25A18CE10695E6F08B2A2558CB830FE7B1DE9731CD16D4F2151C26E0F4FF46DC67A8B522262F392B12r4jEI" TargetMode="External"/><Relationship Id="rId32" Type="http://schemas.openxmlformats.org/officeDocument/2006/relationships/hyperlink" Target="consultantplus://offline/ref=2A0D3021187F17DBF665C1D76F5D25A188E30295E1F8D6202D01C78108E8EEC99078C117D4F2151425BFF1EA578468AEAF3D26302529104Fr8j5I" TargetMode="External"/><Relationship Id="rId37" Type="http://schemas.openxmlformats.org/officeDocument/2006/relationships/hyperlink" Target="consultantplus://offline/ref=2A0D3021187F17DBF665DEC67A5D25A18EE30195E0FBD6202D01C78108E8EEC99078C114D0F0111526E0F4FF46DC67A8B522262F392B12r4jEI" TargetMode="External"/><Relationship Id="rId53" Type="http://schemas.openxmlformats.org/officeDocument/2006/relationships/hyperlink" Target="consultantplus://offline/ref=2A0D3021187F17DBF665C1D76F5D25A188E0059EE3FAD6202D01C78108E8EEC99078C117D4F215152BBFF1EA578468AEAF3D26302529104Fr8j5I" TargetMode="External"/><Relationship Id="rId58" Type="http://schemas.openxmlformats.org/officeDocument/2006/relationships/hyperlink" Target="consultantplus://offline/ref=2A0D3021187F17DBF665C1D76F5D25A188E20598E5F8D6202D01C78108E8EEC99078C117D4F215152DBFF1EA578468AEAF3D26302529104Fr8j5I" TargetMode="External"/><Relationship Id="rId74" Type="http://schemas.openxmlformats.org/officeDocument/2006/relationships/hyperlink" Target="consultantplus://offline/ref=2A0D3021187F17DBF665C1D76F5D25A188E30295E1F8D6202D01C78108E8EEC99078C117D4F2151628BFF1EA578468AEAF3D26302529104Fr8j5I" TargetMode="External"/><Relationship Id="rId79" Type="http://schemas.openxmlformats.org/officeDocument/2006/relationships/hyperlink" Target="consultantplus://offline/ref=2A0D3021187F17DBF665C1D76F5D25A188E3059DE6F2D6202D01C78108E8EEC99078C117D4F2151425BFF1EA578468AEAF3D26302529104Fr8j5I" TargetMode="External"/><Relationship Id="rId5" Type="http://schemas.openxmlformats.org/officeDocument/2006/relationships/hyperlink" Target="https://www.consultant.ru" TargetMode="External"/><Relationship Id="rId19" Type="http://schemas.openxmlformats.org/officeDocument/2006/relationships/hyperlink" Target="consultantplus://offline/ref=2A0D3021187F17DBF665C1D76F5D25A18BE1049EECFFD6202D01C78108E8EEC99078C117D4F2151425BFF1EA578468AEAF3D26302529104Fr8j5I" TargetMode="External"/><Relationship Id="rId14" Type="http://schemas.openxmlformats.org/officeDocument/2006/relationships/hyperlink" Target="consultantplus://offline/ref=2A0D3021187F17DBF665C1D76F5D25A182ED089EE5F08B2A2558CB830FE7B1DE9731CD16D4F2151C26E0F4FF46DC67A8B522262F392B12r4jEI" TargetMode="External"/><Relationship Id="rId22" Type="http://schemas.openxmlformats.org/officeDocument/2006/relationships/hyperlink" Target="consultantplus://offline/ref=2A0D3021187F17DBF665C1D76F5D25A188E0059EE3FAD6202D01C78108E8EEC99078C117D4F2151425BFF1EA578468AEAF3D26302529104Fr8j5I" TargetMode="External"/><Relationship Id="rId27" Type="http://schemas.openxmlformats.org/officeDocument/2006/relationships/hyperlink" Target="consultantplus://offline/ref=2A0D3021187F17DBF665C1D76F5D25A188E40795ECF8D6202D01C78108E8EEC99078C117D4F2151425BFF1EA578468AEAF3D26302529104Fr8j5I" TargetMode="External"/><Relationship Id="rId30" Type="http://schemas.openxmlformats.org/officeDocument/2006/relationships/hyperlink" Target="consultantplus://offline/ref=2A0D3021187F17DBF665C1D76F5D25A188E60794E2FFD6202D01C78108E8EEC99078C117D4F2151425BFF1EA578468AEAF3D26302529104Fr8j5I" TargetMode="External"/><Relationship Id="rId35" Type="http://schemas.openxmlformats.org/officeDocument/2006/relationships/hyperlink" Target="consultantplus://offline/ref=2A0D3021187F17DBF665C1D76F5D25A188E20598E5F8D6202D01C78108E8EEC99078C117D4F2151425BFF1EA578468AEAF3D26302529104Fr8j5I" TargetMode="External"/><Relationship Id="rId43" Type="http://schemas.openxmlformats.org/officeDocument/2006/relationships/hyperlink" Target="consultantplus://offline/ref=2A0D3021187F17DBF665C1D76F5D25A188E0059EE2F2D6202D01C78108E8EEC99078C117D4F215162DBFF1EA578468AEAF3D26302529104Fr8j5I" TargetMode="External"/><Relationship Id="rId48" Type="http://schemas.openxmlformats.org/officeDocument/2006/relationships/hyperlink" Target="consultantplus://offline/ref=2A0D3021187F17DBF665C1D76F5D25A188E00898E6F8D6202D01C78108E8EEC99078C117D4F215102EBFF1EA578468AEAF3D26302529104Fr8j5I" TargetMode="External"/><Relationship Id="rId56" Type="http://schemas.openxmlformats.org/officeDocument/2006/relationships/hyperlink" Target="consultantplus://offline/ref=2A0D3021187F17DBF665C1D76F5D25A188E20598E5F8D6202D01C78108E8EEC99078C117D4F2151424BFF1EA578468AEAF3D26302529104Fr8j5I" TargetMode="External"/><Relationship Id="rId64" Type="http://schemas.openxmlformats.org/officeDocument/2006/relationships/hyperlink" Target="consultantplus://offline/ref=2A0D3021187F17DBF665DEC67A5D25A189E2009FE4F8D6202D01C78108E8EEC98278991BD6F60B152CAAA7BB11rDj2I" TargetMode="External"/><Relationship Id="rId69" Type="http://schemas.openxmlformats.org/officeDocument/2006/relationships/hyperlink" Target="consultantplus://offline/ref=2A0D3021187F17DBF665C1D76F5D25A188E30295E1F8D6202D01C78108E8EEC99078C117D4F215162EBFF1EA578468AEAF3D26302529104Fr8j5I" TargetMode="External"/><Relationship Id="rId77" Type="http://schemas.openxmlformats.org/officeDocument/2006/relationships/hyperlink" Target="consultantplus://offline/ref=2A0D3021187F17DBF665C1D76F5D25A188E30295E1F8D6202D01C78108E8EEC99078C117D4F215162ABFF1EA578468AEAF3D26302529104Fr8j5I" TargetMode="External"/><Relationship Id="rId8" Type="http://schemas.openxmlformats.org/officeDocument/2006/relationships/hyperlink" Target="consultantplus://offline/ref=2A0D3021187F17DBF665C1D76F5D25A188E0059EE2F3D6202D01C78108E8EEC99078C117D4F2151425BFF1EA578468AEAF3D26302529104Fr8j5I" TargetMode="External"/><Relationship Id="rId51" Type="http://schemas.openxmlformats.org/officeDocument/2006/relationships/hyperlink" Target="consultantplus://offline/ref=2A0D3021187F17DBF665C1D76F5D25A188E00898E6F8D6202D01C78108E8EEC99078C117D4F2151028BFF1EA578468AEAF3D26302529104Fr8j5I" TargetMode="External"/><Relationship Id="rId72" Type="http://schemas.openxmlformats.org/officeDocument/2006/relationships/hyperlink" Target="consultantplus://offline/ref=2A0D3021187F17DBF665C1D76F5D25A188E30295E1F8D6202D01C78108E8EEC99078C117D4F2151629BFF1EA578468AEAF3D26302529104Fr8j5I" TargetMode="External"/><Relationship Id="rId80" Type="http://schemas.openxmlformats.org/officeDocument/2006/relationships/hyperlink" Target="consultantplus://offline/ref=2A0D3021187F17DBF665C1D76F5D25A188E0059EE2F2D6202D01C78108E8EEC99078C117D4F215172DBFF1EA578468AEAF3D26302529104Fr8j5I"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2A0D3021187F17DBF665C1D76F5D25A18DE70194ECF08B2A2558CB830FE7B1DE9731CD16D4F2151C26E0F4FF46DC67A8B522262F392B12r4jEI" TargetMode="External"/><Relationship Id="rId17" Type="http://schemas.openxmlformats.org/officeDocument/2006/relationships/hyperlink" Target="consultantplus://offline/ref=2A0D3021187F17DBF665C1D76F5D25A18BE70499E4F3D6202D01C78108E8EEC99078C117D4F2151425BFF1EA578468AEAF3D26302529104Fr8j5I" TargetMode="External"/><Relationship Id="rId25" Type="http://schemas.openxmlformats.org/officeDocument/2006/relationships/hyperlink" Target="consultantplus://offline/ref=2A0D3021187F17DBF665C1D76F5D25A188E5069EE7FBD6202D01C78108E8EEC99078C117D4F2151425BFF1EA578468AEAF3D26302529104Fr8j5I" TargetMode="External"/><Relationship Id="rId33" Type="http://schemas.openxmlformats.org/officeDocument/2006/relationships/hyperlink" Target="consultantplus://offline/ref=2A0D3021187F17DBF665C1D76F5D25A188E3059DE6F2D6202D01C78108E8EEC99078C117D4F2151425BFF1EA578468AEAF3D26302529104Fr8j5I" TargetMode="External"/><Relationship Id="rId38" Type="http://schemas.openxmlformats.org/officeDocument/2006/relationships/hyperlink" Target="consultantplus://offline/ref=2A0D3021187F17DBF665C1D76F5D25A188E0059EE3FAD6202D01C78108E8EEC99078C117D4F2151424BFF1EA578468AEAF3D26302529104Fr8j5I" TargetMode="External"/><Relationship Id="rId46" Type="http://schemas.openxmlformats.org/officeDocument/2006/relationships/hyperlink" Target="consultantplus://offline/ref=2A0D3021187F17DBF665C1D76F5D25A188E2029DE2F9D6202D01C78108E8EEC99078C117D4F2151424BFF1EA578468AEAF3D26302529104Fr8j5I" TargetMode="External"/><Relationship Id="rId59" Type="http://schemas.openxmlformats.org/officeDocument/2006/relationships/hyperlink" Target="consultantplus://offline/ref=2A0D3021187F17DBF665C1D76F5D25A188E5069EE7FBD6202D01C78108E8EEC99078C117D4F2151425BFF1EA578468AEAF3D26302529104Fr8j5I" TargetMode="External"/><Relationship Id="rId67" Type="http://schemas.openxmlformats.org/officeDocument/2006/relationships/hyperlink" Target="consultantplus://offline/ref=2A0D3021187F17DBF665C1D76F5D25A188E30295E1F8D6202D01C78108E8EEC99078C117D4F215162FBFF1EA578468AEAF3D26302529104Fr8j5I" TargetMode="External"/><Relationship Id="rId20" Type="http://schemas.openxmlformats.org/officeDocument/2006/relationships/hyperlink" Target="consultantplus://offline/ref=2A0D3021187F17DBF665C1D76F5D25A18BE00395E6F3D6202D01C78108E8EEC99078C117D4F2151425BFF1EA578468AEAF3D26302529104Fr8j5I" TargetMode="External"/><Relationship Id="rId41" Type="http://schemas.openxmlformats.org/officeDocument/2006/relationships/hyperlink" Target="consultantplus://offline/ref=2A0D3021187F17DBF665C1D76F5D25A18BEC039DE4FBD6202D01C78108E8EEC99078C117D4F2151425BFF1EA578468AEAF3D26302529104Fr8j5I" TargetMode="External"/><Relationship Id="rId54" Type="http://schemas.openxmlformats.org/officeDocument/2006/relationships/hyperlink" Target="consultantplus://offline/ref=2A0D3021187F17DBF665C1D76F5D25A18BE30695E6FFD6202D01C78108E8EEC99078C117D4F215152EBFF1EA578468AEAF3D26302529104Fr8j5I" TargetMode="External"/><Relationship Id="rId62" Type="http://schemas.openxmlformats.org/officeDocument/2006/relationships/hyperlink" Target="consultantplus://offline/ref=2A0D3021187F17DBF665DEC67A5D25A18EE1029EECFED6202D01C78108E8EEC98278991BD6F60B152CAAA7BB11rDj2I" TargetMode="External"/><Relationship Id="rId70" Type="http://schemas.openxmlformats.org/officeDocument/2006/relationships/hyperlink" Target="consultantplus://offline/ref=2A0D3021187F17DBF665C1D76F5D25A188E0059EE2FCD6202D01C78108E8EEC99078C117D4F215172BBFF1EA578468AEAF3D26302529104Fr8j5I" TargetMode="External"/><Relationship Id="rId75" Type="http://schemas.openxmlformats.org/officeDocument/2006/relationships/hyperlink" Target="consultantplus://offline/ref=2A0D3021187F17DBF665C1D76F5D25A188E60794E2FFD6202D01C78108E8EEC99078C117D4F2151425BFF1EA578468AEAF3D26302529104Fr8j5I" TargetMode="External"/><Relationship Id="rId83" Type="http://schemas.openxmlformats.org/officeDocument/2006/relationships/hyperlink" Target="consultantplus://offline/ref=2A0D3021187F17DBF665C1D76F5D25A18CE10695E6F08B2A2558CB830FE7B1DE9731CD16D4F2151C26E0F4FF46DC67A8B522262F392B12r4jEI" TargetMode="External"/><Relationship Id="rId1" Type="http://schemas.openxmlformats.org/officeDocument/2006/relationships/styles" Target="styles.xml"/><Relationship Id="rId6" Type="http://schemas.openxmlformats.org/officeDocument/2006/relationships/hyperlink" Target="consultantplus://offline/ref=2A0D3021187F17DBF665C1D76F5D25A188E0059EE2F2D6202D01C78108E8EEC99078C117D4F2151425BFF1EA578468AEAF3D26302529104Fr8j5I" TargetMode="External"/><Relationship Id="rId15" Type="http://schemas.openxmlformats.org/officeDocument/2006/relationships/hyperlink" Target="consultantplus://offline/ref=2A0D3021187F17DBF665C1D76F5D25A18BE5049AE5FCD6202D01C78108E8EEC99078C117D4F2151425BFF1EA578468AEAF3D26302529104Fr8j5I" TargetMode="External"/><Relationship Id="rId23" Type="http://schemas.openxmlformats.org/officeDocument/2006/relationships/hyperlink" Target="consultantplus://offline/ref=2A0D3021187F17DBF665C1D76F5D25A18BEC039DE4FBD6202D01C78108E8EEC99078C117D4F2151425BFF1EA578468AEAF3D26302529104Fr8j5I" TargetMode="External"/><Relationship Id="rId28" Type="http://schemas.openxmlformats.org/officeDocument/2006/relationships/hyperlink" Target="consultantplus://offline/ref=2A0D3021187F17DBF665C1D76F5D25A188E70099E1FDD6202D01C78108E8EEC99078C117D4F2151425BFF1EA578468AEAF3D26302529104Fr8j5I" TargetMode="External"/><Relationship Id="rId36" Type="http://schemas.openxmlformats.org/officeDocument/2006/relationships/hyperlink" Target="consultantplus://offline/ref=2A0D3021187F17DBF665C1D76F5D25A18CE3019BE4F08B2A2558CB830FE7B1DE9731CD16D4F2131C26E0F4FF46DC67A8B522262F392B12r4jEI" TargetMode="External"/><Relationship Id="rId49" Type="http://schemas.openxmlformats.org/officeDocument/2006/relationships/hyperlink" Target="consultantplus://offline/ref=2A0D3021187F17DBF665C1D76F5D25A188E00898E6F8D6202D01C78108E8EEC99078C117D4F2151029BFF1EA578468AEAF3D26302529104Fr8j5I" TargetMode="External"/><Relationship Id="rId57" Type="http://schemas.openxmlformats.org/officeDocument/2006/relationships/hyperlink" Target="consultantplus://offline/ref=2A0D3021187F17DBF665C1D76F5D25A188E30295E1F8D6202D01C78108E8EEC99078C117D4F215152BBFF1EA578468AEAF3D26302529104Fr8j5I" TargetMode="External"/><Relationship Id="rId10" Type="http://schemas.openxmlformats.org/officeDocument/2006/relationships/hyperlink" Target="consultantplus://offline/ref=2A0D3021187F17DBF665C1D76F5D25A18CE4039EE0F08B2A2558CB830FE7B1DE9731CD16D4F2151C26E0F4FF46DC67A8B522262F392B12r4jEI" TargetMode="External"/><Relationship Id="rId31" Type="http://schemas.openxmlformats.org/officeDocument/2006/relationships/hyperlink" Target="consultantplus://offline/ref=2A0D3021187F17DBF665C1D76F5D25A188E0059EE5F2D6202D01C78108E8EEC99078C117D4F2151424BFF1EA578468AEAF3D26302529104Fr8j5I" TargetMode="External"/><Relationship Id="rId44" Type="http://schemas.openxmlformats.org/officeDocument/2006/relationships/hyperlink" Target="consultantplus://offline/ref=2A0D3021187F17DBF665C1D76F5D25A188E30295E1F8D6202D01C78108E8EEC99078C117D4F215152CBFF1EA578468AEAF3D26302529104Fr8j5I" TargetMode="External"/><Relationship Id="rId52" Type="http://schemas.openxmlformats.org/officeDocument/2006/relationships/hyperlink" Target="consultantplus://offline/ref=2A0D3021187F17DBF665C1D76F5D25A188E0059EE3FAD6202D01C78108E8EEC99078C117D4F2151529BFF1EA578468AEAF3D26302529104Fr8j5I" TargetMode="External"/><Relationship Id="rId60" Type="http://schemas.openxmlformats.org/officeDocument/2006/relationships/hyperlink" Target="consultantplus://offline/ref=2A0D3021187F17DBF665C1D76F5D25A188E30295E1F8D6202D01C78108E8EEC99078C117D4F2151525BFF1EA578468AEAF3D26302529104Fr8j5I" TargetMode="External"/><Relationship Id="rId65" Type="http://schemas.openxmlformats.org/officeDocument/2006/relationships/hyperlink" Target="consultantplus://offline/ref=2A0D3021187F17DBF665DEC67A5D25A18EE1029EECFED6202D01C78108E8EEC98278991BD6F60B152CAAA7BB11rDj2I" TargetMode="External"/><Relationship Id="rId73" Type="http://schemas.openxmlformats.org/officeDocument/2006/relationships/hyperlink" Target="consultantplus://offline/ref=2A0D3021187F17DBF665C1D76F5D25A188E5059FEDF3D6202D01C78108E8EEC99078C117D4F215152DBFF1EA578468AEAF3D26302529104Fr8j5I" TargetMode="External"/><Relationship Id="rId78" Type="http://schemas.openxmlformats.org/officeDocument/2006/relationships/hyperlink" Target="consultantplus://offline/ref=2A0D3021187F17DBF665C1D76F5D25A188E30295E1F8D6202D01C78108E8EEC99078C117D4F2151624BFF1EA578468AEAF3D26302529104Fr8j5I" TargetMode="External"/><Relationship Id="rId81" Type="http://schemas.openxmlformats.org/officeDocument/2006/relationships/hyperlink" Target="consultantplus://offline/ref=2A0D3021187F17DBF665C1D76F5D25A188E40994E6F08B2A2558CB830FE7B1CC9769C114D0EC141533B6A5B9r1j0I" TargetMode="External"/><Relationship Id="rId4" Type="http://schemas.openxmlformats.org/officeDocument/2006/relationships/webSettings" Target="webSettings.xml"/><Relationship Id="rId9" Type="http://schemas.openxmlformats.org/officeDocument/2006/relationships/hyperlink" Target="consultantplus://offline/ref=2A0D3021187F17DBF665C1D76F5D25A188E0059EE2FCD6202D01C78108E8EEC99078C117D4F2151425BFF1EA578468AEAF3D26302529104Fr8j5I" TargetMode="External"/><Relationship Id="rId13" Type="http://schemas.openxmlformats.org/officeDocument/2006/relationships/hyperlink" Target="consultantplus://offline/ref=2A0D3021187F17DBF665C1D76F5D25A182ED039AE4F08B2A2558CB830FE7B1DE9731CD16D4F2151C26E0F4FF46DC67A8B522262F392B12r4jEI" TargetMode="External"/><Relationship Id="rId18" Type="http://schemas.openxmlformats.org/officeDocument/2006/relationships/hyperlink" Target="consultantplus://offline/ref=2A0D3021187F17DBF665C1D76F5D25A18BE6069BE1F3D6202D01C78108E8EEC99078C117D4F2151425BFF1EA578468AEAF3D26302529104Fr8j5I" TargetMode="External"/><Relationship Id="rId39" Type="http://schemas.openxmlformats.org/officeDocument/2006/relationships/hyperlink" Target="consultantplus://offline/ref=2A0D3021187F17DBF665C1D76F5D25A188E30295E1F8D6202D01C78108E8EEC99078C117D4F2151424BFF1EA578468AEAF3D26302529104Fr8j5I" TargetMode="External"/><Relationship Id="rId34" Type="http://schemas.openxmlformats.org/officeDocument/2006/relationships/hyperlink" Target="consultantplus://offline/ref=2A0D3021187F17DBF665C1D76F5D25A188E2029DE2F9D6202D01C78108E8EEC99078C117D4F2151425BFF1EA578468AEAF3D26302529104Fr8j5I" TargetMode="External"/><Relationship Id="rId50" Type="http://schemas.openxmlformats.org/officeDocument/2006/relationships/hyperlink" Target="consultantplus://offline/ref=2A0D3021187F17DBF665C1D76F5D25A18BE30695E6FFD6202D01C78108E8EEC99078C117D4F215152CBFF1EA578468AEAF3D26302529104Fr8j5I" TargetMode="External"/><Relationship Id="rId55" Type="http://schemas.openxmlformats.org/officeDocument/2006/relationships/hyperlink" Target="consultantplus://offline/ref=2A0D3021187F17DBF665C1D76F5D25A188E30295E1F8D6202D01C78108E8EEC99078C117D4F2151528BFF1EA578468AEAF3D26302529104Fr8j5I" TargetMode="External"/><Relationship Id="rId76" Type="http://schemas.openxmlformats.org/officeDocument/2006/relationships/hyperlink" Target="consultantplus://offline/ref=2A0D3021187F17DBF665C1D76F5D25A188E30295E1F8D6202D01C78108E8EEC99078C117D4F215162BBFF1EA578468AEAF3D26302529104Fr8j5I" TargetMode="External"/><Relationship Id="rId7" Type="http://schemas.openxmlformats.org/officeDocument/2006/relationships/hyperlink" Target="consultantplus://offline/ref=2A0D3021187F17DBF665C1D76F5D25A18EE1009FE3F08B2A2558CB830FE7B1DE9731CD16D4F2151C26E0F4FF46DC67A8B522262F392B12r4jEI" TargetMode="External"/><Relationship Id="rId71" Type="http://schemas.openxmlformats.org/officeDocument/2006/relationships/hyperlink" Target="consultantplus://offline/ref=2A0D3021187F17DBF665C1D76F5D25A188E0059EE3FAD6202D01C78108E8EEC99078C117D4F215152ABFF1EA578468AEAF3D26302529104Fr8j5I" TargetMode="External"/><Relationship Id="rId2" Type="http://schemas.microsoft.com/office/2007/relationships/stylesWithEffects" Target="stylesWithEffects.xml"/><Relationship Id="rId29" Type="http://schemas.openxmlformats.org/officeDocument/2006/relationships/hyperlink" Target="consultantplus://offline/ref=2A0D3021187F17DBF665C1D76F5D25A188E70594E3FFD6202D01C78108E8EEC99078C117D4F2151425BFF1EA578468AEAF3D26302529104Fr8j5I" TargetMode="External"/><Relationship Id="rId24" Type="http://schemas.openxmlformats.org/officeDocument/2006/relationships/hyperlink" Target="consultantplus://offline/ref=2A0D3021187F17DBF665C1D76F5D25A188E5059FEDF3D6202D01C78108E8EEC99078C117D4F2151425BFF1EA578468AEAF3D26302529104Fr8j5I" TargetMode="External"/><Relationship Id="rId40" Type="http://schemas.openxmlformats.org/officeDocument/2006/relationships/hyperlink" Target="consultantplus://offline/ref=2A0D3021187F17DBF665C1D76F5D25A188E70099E1FDD6202D01C78108E8EEC99078C117D4F2151425BFF1EA578468AEAF3D26302529104Fr8j5I" TargetMode="External"/><Relationship Id="rId45" Type="http://schemas.openxmlformats.org/officeDocument/2006/relationships/hyperlink" Target="consultantplus://offline/ref=2A0D3021187F17DBF665C1D76F5D25A188E30295E1F8D6202D01C78108E8EEC99078C117D4F215152EBFF1EA578468AEAF3D26302529104Fr8j5I" TargetMode="External"/><Relationship Id="rId66" Type="http://schemas.openxmlformats.org/officeDocument/2006/relationships/hyperlink" Target="consultantplus://offline/ref=2A0D3021187F17DBF665C1D76F5D25A188E30295E1F8D6202D01C78108E8EEC99078C117D4F215162CBFF1EA578468AEAF3D26302529104Fr8j5I" TargetMode="External"/><Relationship Id="rId61" Type="http://schemas.openxmlformats.org/officeDocument/2006/relationships/hyperlink" Target="consultantplus://offline/ref=2A0D3021187F17DBF665DEC67A5D25A189E2009FE4F8D6202D01C78108E8EEC98278991BD6F60B152CAAA7BB11rDj2I" TargetMode="External"/><Relationship Id="rId82" Type="http://schemas.openxmlformats.org/officeDocument/2006/relationships/hyperlink" Target="consultantplus://offline/ref=2A0D3021187F17DBF665DEC67A5D25A18BE50399E6FAD6202D01C78108E8EEC99078C117D4F2151029BFF1EA578468AEAF3D26302529104Fr8j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4544</Words>
  <Characters>25906</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Анатольевна Жданова</dc:creator>
  <cp:lastModifiedBy>Наталья Анатольевна Жданова</cp:lastModifiedBy>
  <cp:revision>1</cp:revision>
  <dcterms:created xsi:type="dcterms:W3CDTF">2023-11-24T08:36:00Z</dcterms:created>
  <dcterms:modified xsi:type="dcterms:W3CDTF">2023-11-24T08:39:00Z</dcterms:modified>
</cp:coreProperties>
</file>