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102" w:rsidRPr="00EC51E5" w:rsidRDefault="000B0102" w:rsidP="00EC51E5">
      <w:pPr>
        <w:ind w:left="11340"/>
        <w:rPr>
          <w:sz w:val="24"/>
          <w:szCs w:val="24"/>
        </w:rPr>
      </w:pPr>
      <w:bookmarkStart w:id="0" w:name="_GoBack"/>
      <w:bookmarkEnd w:id="0"/>
      <w:r w:rsidRPr="00EC51E5">
        <w:rPr>
          <w:sz w:val="24"/>
          <w:szCs w:val="24"/>
        </w:rPr>
        <w:t xml:space="preserve">УТВЕРЖДЕНА </w:t>
      </w:r>
    </w:p>
    <w:p w:rsidR="0050273F" w:rsidRDefault="000B0102" w:rsidP="0050273F">
      <w:pPr>
        <w:ind w:left="11340"/>
        <w:rPr>
          <w:sz w:val="24"/>
          <w:szCs w:val="24"/>
        </w:rPr>
      </w:pPr>
      <w:r w:rsidRPr="00EC51E5">
        <w:rPr>
          <w:sz w:val="24"/>
          <w:szCs w:val="24"/>
        </w:rPr>
        <w:t xml:space="preserve">областным законом </w:t>
      </w:r>
    </w:p>
    <w:p w:rsidR="0050273F" w:rsidRDefault="0050273F" w:rsidP="0050273F">
      <w:pPr>
        <w:ind w:left="11340" w:right="-314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от 19 декабря 2023 года № 145-оз</w:t>
      </w:r>
    </w:p>
    <w:p w:rsidR="000B0102" w:rsidRPr="00EC51E5" w:rsidRDefault="000B0102" w:rsidP="0050273F">
      <w:pPr>
        <w:ind w:left="11340"/>
        <w:rPr>
          <w:sz w:val="24"/>
          <w:szCs w:val="24"/>
        </w:rPr>
      </w:pPr>
      <w:r w:rsidRPr="00EC51E5">
        <w:rPr>
          <w:sz w:val="24"/>
          <w:szCs w:val="24"/>
        </w:rPr>
        <w:t xml:space="preserve">(приложение </w:t>
      </w:r>
      <w:r w:rsidR="00C3751C" w:rsidRPr="00EC51E5">
        <w:rPr>
          <w:sz w:val="24"/>
          <w:szCs w:val="24"/>
        </w:rPr>
        <w:t>17</w:t>
      </w:r>
      <w:r w:rsidRPr="00EC51E5">
        <w:rPr>
          <w:sz w:val="24"/>
          <w:szCs w:val="24"/>
        </w:rPr>
        <w:t xml:space="preserve">) </w:t>
      </w:r>
    </w:p>
    <w:p w:rsidR="00EC51E5" w:rsidRPr="004D097D" w:rsidRDefault="00EC51E5" w:rsidP="00EC51E5">
      <w:pPr>
        <w:jc w:val="center"/>
        <w:rPr>
          <w:szCs w:val="28"/>
        </w:rPr>
      </w:pPr>
    </w:p>
    <w:p w:rsidR="00DD4A34" w:rsidRPr="00EC51E5" w:rsidRDefault="000B0102" w:rsidP="00EC51E5">
      <w:pPr>
        <w:jc w:val="center"/>
        <w:outlineLvl w:val="2"/>
        <w:rPr>
          <w:rFonts w:eastAsia="Times New Roman" w:cs="Times New Roman"/>
          <w:b/>
          <w:bCs/>
          <w:sz w:val="26"/>
          <w:szCs w:val="26"/>
          <w:lang w:eastAsia="ru-RU"/>
        </w:rPr>
      </w:pP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ПРОГРАММА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государственных внутренних заимствований Ленинградской области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="00EC51E5" w:rsidRPr="00EC51E5">
        <w:rPr>
          <w:rFonts w:eastAsia="Times New Roman" w:cs="Times New Roman"/>
          <w:b/>
          <w:bCs/>
          <w:sz w:val="26"/>
          <w:szCs w:val="26"/>
          <w:lang w:eastAsia="ru-RU"/>
        </w:rPr>
        <w:br/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на 20</w:t>
      </w:r>
      <w:r w:rsidR="008154F8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474CC7">
        <w:rPr>
          <w:rFonts w:eastAsia="Times New Roman" w:cs="Times New Roman"/>
          <w:b/>
          <w:bCs/>
          <w:sz w:val="26"/>
          <w:szCs w:val="26"/>
          <w:lang w:eastAsia="ru-RU"/>
        </w:rPr>
        <w:t>4</w:t>
      </w:r>
      <w:r w:rsidR="00CE7E0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</w:t>
      </w:r>
      <w:r w:rsidRPr="00EC51E5">
        <w:rPr>
          <w:rFonts w:eastAsia="Times New Roman" w:cs="Times New Roman"/>
          <w:b/>
          <w:bCs/>
          <w:sz w:val="26"/>
          <w:szCs w:val="26"/>
          <w:lang w:eastAsia="ru-RU"/>
        </w:rPr>
        <w:t>год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на плановый период 20</w:t>
      </w:r>
      <w:r w:rsidR="001541A7" w:rsidRPr="00EC51E5">
        <w:rPr>
          <w:rFonts w:eastAsia="Times New Roman" w:cs="Times New Roman"/>
          <w:b/>
          <w:bCs/>
          <w:sz w:val="26"/>
          <w:szCs w:val="26"/>
          <w:lang w:eastAsia="ru-RU"/>
        </w:rPr>
        <w:t>2</w:t>
      </w:r>
      <w:r w:rsidR="00474CC7">
        <w:rPr>
          <w:rFonts w:eastAsia="Times New Roman" w:cs="Times New Roman"/>
          <w:b/>
          <w:bCs/>
          <w:sz w:val="26"/>
          <w:szCs w:val="26"/>
          <w:lang w:eastAsia="ru-RU"/>
        </w:rPr>
        <w:t>5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и 202</w:t>
      </w:r>
      <w:r w:rsidR="00474CC7">
        <w:rPr>
          <w:rFonts w:eastAsia="Times New Roman" w:cs="Times New Roman"/>
          <w:b/>
          <w:bCs/>
          <w:sz w:val="26"/>
          <w:szCs w:val="26"/>
          <w:lang w:eastAsia="ru-RU"/>
        </w:rPr>
        <w:t>6</w:t>
      </w:r>
      <w:r w:rsidR="003C13DE" w:rsidRPr="00EC51E5">
        <w:rPr>
          <w:rFonts w:eastAsia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0B0102" w:rsidRPr="00EC51E5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 w:val="22"/>
          <w:lang w:eastAsia="ru-RU"/>
        </w:rPr>
      </w:pPr>
      <w:r w:rsidRPr="00EC51E5">
        <w:rPr>
          <w:rFonts w:eastAsia="Times New Roman" w:cs="Times New Roman"/>
          <w:bCs/>
          <w:snapToGrid w:val="0"/>
          <w:color w:val="000000"/>
          <w:sz w:val="22"/>
          <w:lang w:val="en-US" w:eastAsia="ru-RU"/>
        </w:rPr>
        <w:t>(</w:t>
      </w:r>
      <w:r w:rsidRPr="00EC51E5">
        <w:rPr>
          <w:rFonts w:eastAsia="Times New Roman" w:cs="Times New Roman"/>
          <w:bCs/>
          <w:snapToGrid w:val="0"/>
          <w:color w:val="000000"/>
          <w:sz w:val="22"/>
          <w:lang w:eastAsia="ru-RU"/>
        </w:rPr>
        <w:t>тысяч рублей)</w:t>
      </w: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F41E4" w:rsidRPr="00A03089" w:rsidTr="004F1B29">
        <w:trPr>
          <w:trHeight w:val="20"/>
        </w:trPr>
        <w:tc>
          <w:tcPr>
            <w:tcW w:w="258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left w:w="85" w:type="dxa"/>
            </w:tcMar>
          </w:tcPr>
          <w:p w:rsidR="00BF41E4" w:rsidRPr="00EC51E5" w:rsidRDefault="00BF41E4" w:rsidP="00343E2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Внутренние заимствования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F41E4" w:rsidRPr="00EC51E5" w:rsidRDefault="00BF41E4" w:rsidP="00474CC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474CC7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4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474CC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474CC7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5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год</w:t>
            </w:r>
          </w:p>
        </w:tc>
        <w:tc>
          <w:tcPr>
            <w:tcW w:w="425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F41E4" w:rsidRPr="00EC51E5" w:rsidRDefault="00BF41E4" w:rsidP="00474CC7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202</w:t>
            </w:r>
            <w:r w:rsidR="00474CC7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6</w:t>
            </w:r>
            <w:r w:rsidR="009559BE"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 xml:space="preserve"> </w:t>
            </w: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год</w:t>
            </w:r>
          </w:p>
        </w:tc>
      </w:tr>
      <w:tr w:rsidR="000A6037" w:rsidRPr="00A03089" w:rsidTr="00B55BCE">
        <w:trPr>
          <w:trHeight w:val="20"/>
        </w:trPr>
        <w:tc>
          <w:tcPr>
            <w:tcW w:w="258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343E2F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привлечения долговых обязательств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EC51E5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cs="Times New Roman"/>
                <w:b/>
                <w:bCs/>
                <w:sz w:val="22"/>
              </w:rPr>
              <w:t>предельные сроки погашения долговых обязательств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F41E4" w:rsidRPr="00EC51E5" w:rsidRDefault="00BF41E4" w:rsidP="00C3751C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</w:pPr>
            <w:r w:rsidRPr="00EC51E5">
              <w:rPr>
                <w:rFonts w:eastAsia="Times New Roman" w:cs="Times New Roman"/>
                <w:b/>
                <w:bCs/>
                <w:snapToGrid w:val="0"/>
                <w:color w:val="000000"/>
                <w:sz w:val="22"/>
                <w:lang w:eastAsia="ru-RU"/>
              </w:rPr>
              <w:t>объем погашения долговых обязательств</w:t>
            </w:r>
          </w:p>
        </w:tc>
      </w:tr>
    </w:tbl>
    <w:p w:rsidR="00B55BCE" w:rsidRPr="00B55BCE" w:rsidRDefault="00B55BCE" w:rsidP="00B55BCE">
      <w:pPr>
        <w:tabs>
          <w:tab w:val="left" w:pos="2582"/>
          <w:tab w:val="left" w:pos="3999"/>
          <w:tab w:val="left" w:pos="5417"/>
          <w:tab w:val="left" w:pos="6834"/>
          <w:tab w:val="left" w:pos="8252"/>
          <w:tab w:val="left" w:pos="9669"/>
          <w:tab w:val="left" w:pos="11087"/>
          <w:tab w:val="left" w:pos="12504"/>
          <w:tab w:val="left" w:pos="13922"/>
        </w:tabs>
        <w:spacing w:line="14" w:lineRule="auto"/>
        <w:rPr>
          <w:rFonts w:eastAsia="Times New Roman" w:cs="Times New Roman"/>
          <w:snapToGrid w:val="0"/>
          <w:color w:val="000000"/>
          <w:sz w:val="2"/>
          <w:szCs w:val="2"/>
          <w:lang w:eastAsia="ru-RU"/>
        </w:rPr>
      </w:pPr>
    </w:p>
    <w:tbl>
      <w:tblPr>
        <w:tblW w:w="153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2582"/>
        <w:gridCol w:w="1417"/>
        <w:gridCol w:w="1418"/>
        <w:gridCol w:w="1417"/>
        <w:gridCol w:w="1418"/>
        <w:gridCol w:w="1417"/>
        <w:gridCol w:w="1418"/>
        <w:gridCol w:w="1417"/>
        <w:gridCol w:w="1418"/>
        <w:gridCol w:w="1417"/>
      </w:tblGrid>
      <w:tr w:rsidR="00B55BCE" w:rsidRPr="00B55BCE" w:rsidTr="004F1B29">
        <w:trPr>
          <w:trHeight w:val="20"/>
          <w:tblHeader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CE" w:rsidRPr="00B55BCE" w:rsidRDefault="00B55BCE" w:rsidP="00B55BCE">
            <w:pPr>
              <w:jc w:val="center"/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</w:pPr>
            <w:r w:rsidRPr="00B55BCE">
              <w:rPr>
                <w:rFonts w:eastAsia="Times New Roman" w:cs="Times New Roman"/>
                <w:snapToGrid w:val="0"/>
                <w:color w:val="000000"/>
                <w:sz w:val="22"/>
                <w:lang w:eastAsia="ru-RU"/>
              </w:rPr>
              <w:t>10</w:t>
            </w:r>
          </w:p>
        </w:tc>
      </w:tr>
      <w:tr w:rsidR="004F1B29" w:rsidRPr="00A03089" w:rsidTr="002B71CB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4F1B29" w:rsidRPr="004F1B29" w:rsidRDefault="004F1B29" w:rsidP="00C76757">
            <w:pPr>
              <w:spacing w:line="235" w:lineRule="auto"/>
              <w:rPr>
                <w:bCs/>
                <w:color w:val="000000"/>
                <w:sz w:val="24"/>
                <w:szCs w:val="24"/>
              </w:rPr>
            </w:pPr>
            <w:r w:rsidRPr="004F1B29">
              <w:rPr>
                <w:bCs/>
                <w:color w:val="000000"/>
                <w:sz w:val="24"/>
                <w:szCs w:val="24"/>
              </w:rPr>
              <w:t>Кредиты от кредитных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4F1B29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1B29">
              <w:rPr>
                <w:color w:val="000000"/>
                <w:sz w:val="24"/>
                <w:szCs w:val="24"/>
              </w:rPr>
              <w:t>7 000 000,0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4F1B29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Pr="004F1B29">
              <w:rPr>
                <w:iCs/>
                <w:color w:val="000000"/>
                <w:sz w:val="24"/>
                <w:szCs w:val="24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4F1B29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1B29">
              <w:rPr>
                <w:color w:val="000000"/>
                <w:sz w:val="24"/>
                <w:szCs w:val="24"/>
              </w:rPr>
              <w:t>7 000 000,0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4F1B29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1B29">
              <w:rPr>
                <w:color w:val="000000"/>
                <w:sz w:val="24"/>
                <w:szCs w:val="24"/>
              </w:rPr>
              <w:t>1 000 000,0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4F1B29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Pr="004F1B29">
              <w:rPr>
                <w:iCs/>
                <w:color w:val="000000"/>
                <w:sz w:val="24"/>
                <w:szCs w:val="24"/>
              </w:rPr>
              <w:t>о 3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4F1B29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1B29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4F1B29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1B29">
              <w:rPr>
                <w:color w:val="000000"/>
                <w:sz w:val="24"/>
                <w:szCs w:val="24"/>
              </w:rPr>
              <w:t>2 000 000,0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4F1B29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Pr="004F1B29">
              <w:rPr>
                <w:iCs/>
                <w:color w:val="000000"/>
                <w:sz w:val="24"/>
                <w:szCs w:val="24"/>
              </w:rPr>
              <w:t>о 3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4F1B29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4F1B29">
              <w:rPr>
                <w:color w:val="000000"/>
                <w:sz w:val="24"/>
                <w:szCs w:val="24"/>
              </w:rPr>
              <w:t>0</w:t>
            </w:r>
          </w:p>
        </w:tc>
      </w:tr>
      <w:tr w:rsidR="004F1B29" w:rsidRPr="00A03089" w:rsidTr="004F1B29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4F1B29" w:rsidRPr="00B018E5" w:rsidRDefault="004F1B29" w:rsidP="00C76757">
            <w:pPr>
              <w:spacing w:line="235" w:lineRule="auto"/>
              <w:rPr>
                <w:rFonts w:cs="Times New Roman"/>
                <w:bCs/>
                <w:color w:val="000000"/>
                <w:sz w:val="24"/>
                <w:szCs w:val="24"/>
              </w:rPr>
            </w:pPr>
            <w:r w:rsidRPr="00B018E5">
              <w:rPr>
                <w:rFonts w:cs="Times New Roman"/>
                <w:bCs/>
                <w:color w:val="000000"/>
                <w:sz w:val="24"/>
                <w:szCs w:val="24"/>
              </w:rPr>
              <w:t xml:space="preserve">Бюджетные кредиты, </w:t>
            </w:r>
            <w:r w:rsidRPr="00021A52">
              <w:rPr>
                <w:rFonts w:cs="Times New Roman"/>
                <w:bCs/>
                <w:color w:val="000000"/>
                <w:sz w:val="24"/>
                <w:szCs w:val="24"/>
              </w:rPr>
              <w:t xml:space="preserve">полученные </w:t>
            </w:r>
            <w:r>
              <w:rPr>
                <w:rFonts w:cs="Times New Roman"/>
                <w:bCs/>
                <w:color w:val="000000"/>
                <w:sz w:val="24"/>
                <w:szCs w:val="24"/>
              </w:rPr>
              <w:br/>
            </w:r>
            <w:r w:rsidRPr="00021A52">
              <w:rPr>
                <w:rFonts w:cs="Times New Roman"/>
                <w:bCs/>
                <w:color w:val="000000"/>
                <w:spacing w:val="-4"/>
                <w:sz w:val="24"/>
                <w:szCs w:val="24"/>
              </w:rPr>
              <w:t>из федерального бюджета,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C3577">
              <w:rPr>
                <w:color w:val="000000"/>
                <w:sz w:val="24"/>
                <w:szCs w:val="24"/>
              </w:rPr>
              <w:t>23 543 542,1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C3577">
              <w:rPr>
                <w:color w:val="000000"/>
                <w:sz w:val="24"/>
                <w:szCs w:val="24"/>
              </w:rPr>
              <w:t>19 369 700,5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C3577">
              <w:rPr>
                <w:color w:val="000000"/>
                <w:sz w:val="24"/>
                <w:szCs w:val="24"/>
              </w:rPr>
              <w:t>1 216 606,0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C3577">
              <w:rPr>
                <w:color w:val="000000"/>
                <w:sz w:val="24"/>
                <w:szCs w:val="24"/>
              </w:rPr>
              <w:t>832 048,6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C3577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EC3577">
              <w:rPr>
                <w:color w:val="000000"/>
                <w:sz w:val="24"/>
                <w:szCs w:val="24"/>
              </w:rPr>
              <w:t>1 223 355,5</w:t>
            </w:r>
          </w:p>
        </w:tc>
      </w:tr>
      <w:tr w:rsidR="00474CC7" w:rsidRPr="00A03089" w:rsidTr="004F1B29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474CC7" w:rsidRPr="003F2DFE" w:rsidRDefault="00474CC7" w:rsidP="00C76757">
            <w:pPr>
              <w:spacing w:line="235" w:lineRule="auto"/>
              <w:rPr>
                <w:rFonts w:cs="Times New Roman"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color w:val="000000"/>
                <w:sz w:val="24"/>
                <w:szCs w:val="24"/>
              </w:rPr>
              <w:t xml:space="preserve">из них: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C76757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C76757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C76757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C76757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C76757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C76757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C76757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C76757">
            <w:pPr>
              <w:spacing w:line="235" w:lineRule="auto"/>
              <w:jc w:val="center"/>
              <w:rPr>
                <w:rFonts w:eastAsia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74CC7" w:rsidRPr="003F2DFE" w:rsidRDefault="00474CC7" w:rsidP="00C76757">
            <w:pPr>
              <w:spacing w:line="235" w:lineRule="auto"/>
              <w:jc w:val="center"/>
              <w:rPr>
                <w:rFonts w:cs="Times New Roman"/>
                <w:iCs/>
                <w:color w:val="000000"/>
                <w:sz w:val="24"/>
                <w:szCs w:val="24"/>
              </w:rPr>
            </w:pPr>
          </w:p>
        </w:tc>
      </w:tr>
      <w:tr w:rsidR="004F1B29" w:rsidRPr="00A03089" w:rsidTr="00C7675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4F1B29" w:rsidRPr="003F2DFE" w:rsidRDefault="004F1B29" w:rsidP="00C76757">
            <w:pPr>
              <w:spacing w:line="235" w:lineRule="auto"/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>для частичного покрытия дефицита бюджета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128 961,8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361 092,9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361 092,9</w:t>
            </w:r>
          </w:p>
        </w:tc>
      </w:tr>
      <w:tr w:rsidR="004F1B29" w:rsidRPr="00A03089" w:rsidTr="00C76757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</w:tcPr>
          <w:p w:rsidR="004F1B29" w:rsidRPr="003F2DFE" w:rsidRDefault="004F1B29" w:rsidP="00C76757">
            <w:pPr>
              <w:spacing w:line="235" w:lineRule="auto"/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для строительства, </w:t>
            </w:r>
            <w:r w:rsidRPr="00EA225A">
              <w:rPr>
                <w:rFonts w:cs="Times New Roman"/>
                <w:iCs/>
                <w:color w:val="000000"/>
                <w:sz w:val="24"/>
                <w:szCs w:val="24"/>
              </w:rPr>
              <w:t>реконструкции, капитального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ремонта, ремонта и содержания автомобильных дорог общего пользования </w:t>
            </w:r>
            <w:r>
              <w:rPr>
                <w:rFonts w:cs="Times New Roman"/>
                <w:iCs/>
                <w:color w:val="000000"/>
                <w:sz w:val="24"/>
                <w:szCs w:val="24"/>
              </w:rPr>
              <w:br/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(за исключением автомобильных дорог </w:t>
            </w:r>
            <w:r w:rsidRPr="00C76757">
              <w:rPr>
                <w:rFonts w:cs="Times New Roman"/>
                <w:iCs/>
                <w:color w:val="000000"/>
                <w:spacing w:val="-6"/>
                <w:sz w:val="24"/>
                <w:szCs w:val="24"/>
              </w:rPr>
              <w:t>федерального значения)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37 198,4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37 198,4</w:t>
            </w:r>
          </w:p>
        </w:tc>
      </w:tr>
      <w:tr w:rsidR="004F1B29" w:rsidRPr="00A03089" w:rsidTr="00C76757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4F1B29" w:rsidRPr="003F2DFE" w:rsidRDefault="004F1B29" w:rsidP="00C76757">
            <w:pPr>
              <w:spacing w:line="235" w:lineRule="auto"/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EA225A">
              <w:rPr>
                <w:rFonts w:cs="Times New Roman"/>
                <w:iCs/>
                <w:color w:val="000000"/>
                <w:sz w:val="24"/>
                <w:szCs w:val="24"/>
              </w:rPr>
              <w:t xml:space="preserve">на финансовое </w:t>
            </w:r>
            <w:r w:rsidRPr="00C76757">
              <w:rPr>
                <w:rFonts w:cs="Times New Roman"/>
                <w:iCs/>
                <w:color w:val="000000"/>
                <w:spacing w:val="-4"/>
                <w:sz w:val="24"/>
                <w:szCs w:val="24"/>
              </w:rPr>
              <w:t>обеспечение реализации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lastRenderedPageBreak/>
              <w:t>инфраструктурных проектов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lastRenderedPageBreak/>
              <w:t>5 478 296,4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Pr="00EC3577">
              <w:rPr>
                <w:iCs/>
                <w:color w:val="000000"/>
                <w:sz w:val="24"/>
                <w:szCs w:val="24"/>
              </w:rPr>
              <w:t>о 15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282 713,5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1 216 606,0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Pr="00EC3577">
              <w:rPr>
                <w:iCs/>
                <w:color w:val="000000"/>
                <w:sz w:val="24"/>
                <w:szCs w:val="24"/>
              </w:rPr>
              <w:t>о 15 лет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347 428,7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1B29" w:rsidRPr="00EC3577" w:rsidRDefault="004F1B29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738 735,6</w:t>
            </w:r>
          </w:p>
        </w:tc>
      </w:tr>
      <w:tr w:rsidR="00C76757" w:rsidRPr="00A03089" w:rsidTr="004F1B29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</w:tcMar>
          </w:tcPr>
          <w:p w:rsidR="00C76757" w:rsidRPr="003F2DFE" w:rsidRDefault="00C76757" w:rsidP="00C76757">
            <w:pPr>
              <w:spacing w:line="235" w:lineRule="auto"/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на пополнение остатков средств </w:t>
            </w:r>
            <w:r>
              <w:rPr>
                <w:rFonts w:cs="Times New Roman"/>
                <w:iCs/>
                <w:color w:val="000000"/>
                <w:sz w:val="24"/>
                <w:szCs w:val="24"/>
              </w:rPr>
              <w:br/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на едином счете бюджета (в </w:t>
            </w:r>
            <w:r>
              <w:rPr>
                <w:rFonts w:cs="Times New Roman"/>
                <w:iCs/>
                <w:color w:val="000000"/>
                <w:sz w:val="24"/>
                <w:szCs w:val="24"/>
              </w:rPr>
              <w:t>том числе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на</w:t>
            </w:r>
            <w:r>
              <w:rPr>
                <w:rFonts w:cs="Times New Roman"/>
                <w:iCs/>
                <w:color w:val="000000"/>
                <w:sz w:val="24"/>
                <w:szCs w:val="24"/>
              </w:rPr>
              <w:t> 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опережающее </w:t>
            </w:r>
            <w:r w:rsidRPr="00C76757">
              <w:rPr>
                <w:rFonts w:cs="Times New Roman"/>
                <w:iCs/>
                <w:color w:val="000000"/>
                <w:spacing w:val="-4"/>
                <w:sz w:val="24"/>
                <w:szCs w:val="24"/>
              </w:rPr>
              <w:t>финансовое обеспечение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C76757">
              <w:rPr>
                <w:rFonts w:cs="Times New Roman"/>
                <w:iCs/>
                <w:color w:val="000000"/>
                <w:spacing w:val="-6"/>
                <w:sz w:val="24"/>
                <w:szCs w:val="24"/>
              </w:rPr>
              <w:t>расходных обязательств)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18 065 245,7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>
              <w:rPr>
                <w:iCs/>
                <w:color w:val="000000"/>
                <w:sz w:val="24"/>
                <w:szCs w:val="24"/>
              </w:rPr>
              <w:t>Д</w:t>
            </w:r>
            <w:r w:rsidRPr="00EC3577">
              <w:rPr>
                <w:iCs/>
                <w:color w:val="000000"/>
                <w:sz w:val="24"/>
                <w:szCs w:val="24"/>
              </w:rPr>
              <w:t>о 1 года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18 958 025,2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</w:tr>
      <w:tr w:rsidR="00C76757" w:rsidRPr="00A03089" w:rsidTr="004F1B29">
        <w:trPr>
          <w:trHeight w:val="20"/>
        </w:trPr>
        <w:tc>
          <w:tcPr>
            <w:tcW w:w="2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</w:tcPr>
          <w:p w:rsidR="00C76757" w:rsidRPr="003F2DFE" w:rsidRDefault="00C76757" w:rsidP="00C76757">
            <w:pPr>
              <w:spacing w:line="235" w:lineRule="auto"/>
              <w:ind w:firstLine="397"/>
              <w:rPr>
                <w:rFonts w:cs="Times New Roman"/>
                <w:iCs/>
                <w:color w:val="000000"/>
                <w:sz w:val="24"/>
                <w:szCs w:val="24"/>
              </w:rPr>
            </w:pPr>
            <w:r w:rsidRPr="00EA225A">
              <w:rPr>
                <w:rFonts w:cs="Times New Roman"/>
                <w:iCs/>
                <w:color w:val="000000"/>
                <w:spacing w:val="-3"/>
                <w:sz w:val="24"/>
                <w:szCs w:val="24"/>
              </w:rPr>
              <w:t>специальные казначейские</w:t>
            </w:r>
            <w:r w:rsidRPr="003F2DFE">
              <w:rPr>
                <w:rFonts w:cs="Times New Roman"/>
                <w:iCs/>
                <w:color w:val="000000"/>
                <w:sz w:val="24"/>
                <w:szCs w:val="24"/>
              </w:rPr>
              <w:t xml:space="preserve"> кредиты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86 328,6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iCs/>
                <w:color w:val="000000"/>
                <w:sz w:val="24"/>
                <w:szCs w:val="24"/>
              </w:rPr>
            </w:pPr>
            <w:r w:rsidRPr="00EC3577">
              <w:rPr>
                <w:iCs/>
                <w:color w:val="000000"/>
                <w:sz w:val="24"/>
                <w:szCs w:val="24"/>
              </w:rPr>
              <w:t>86 328,6</w:t>
            </w:r>
          </w:p>
        </w:tc>
      </w:tr>
      <w:tr w:rsidR="00C76757" w:rsidRPr="00343E2F" w:rsidTr="004F1B29">
        <w:trPr>
          <w:trHeight w:val="20"/>
        </w:trPr>
        <w:tc>
          <w:tcPr>
            <w:tcW w:w="2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</w:tcMar>
          </w:tcPr>
          <w:p w:rsidR="00C76757" w:rsidRPr="003F2DFE" w:rsidRDefault="00C76757" w:rsidP="00C76757">
            <w:pPr>
              <w:spacing w:line="235" w:lineRule="auto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C3577">
              <w:rPr>
                <w:b/>
                <w:bCs/>
                <w:color w:val="000000"/>
                <w:sz w:val="24"/>
                <w:szCs w:val="24"/>
              </w:rPr>
              <w:t>30 543 542,1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C3577">
              <w:rPr>
                <w:b/>
                <w:bCs/>
                <w:color w:val="000000"/>
                <w:sz w:val="24"/>
                <w:szCs w:val="24"/>
              </w:rPr>
              <w:t>26 369 700,5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C3577">
              <w:rPr>
                <w:b/>
                <w:bCs/>
                <w:color w:val="000000"/>
                <w:sz w:val="24"/>
                <w:szCs w:val="24"/>
              </w:rPr>
              <w:t>2 216 606,0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C3577">
              <w:rPr>
                <w:b/>
                <w:bCs/>
                <w:color w:val="000000"/>
                <w:sz w:val="24"/>
                <w:szCs w:val="24"/>
              </w:rPr>
              <w:t>832 048,6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C3577">
              <w:rPr>
                <w:b/>
                <w:bCs/>
                <w:color w:val="000000"/>
                <w:sz w:val="24"/>
                <w:szCs w:val="24"/>
              </w:rPr>
              <w:t>2 000 000,0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757" w:rsidRPr="00EC3577" w:rsidRDefault="00C76757" w:rsidP="00C76757">
            <w:pPr>
              <w:spacing w:line="235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C3577">
              <w:rPr>
                <w:b/>
                <w:bCs/>
                <w:color w:val="000000"/>
                <w:sz w:val="24"/>
                <w:szCs w:val="24"/>
              </w:rPr>
              <w:t>1 223 355,5</w:t>
            </w:r>
          </w:p>
        </w:tc>
      </w:tr>
    </w:tbl>
    <w:p w:rsidR="001541A7" w:rsidRPr="00A03089" w:rsidRDefault="001541A7" w:rsidP="00FD6BDA">
      <w:pPr>
        <w:autoSpaceDE w:val="0"/>
        <w:autoSpaceDN w:val="0"/>
        <w:adjustRightInd w:val="0"/>
        <w:rPr>
          <w:szCs w:val="28"/>
        </w:rPr>
      </w:pPr>
    </w:p>
    <w:sectPr w:rsidR="001541A7" w:rsidRPr="00A03089" w:rsidSect="00AF0070">
      <w:headerReference w:type="default" r:id="rId7"/>
      <w:pgSz w:w="16838" w:h="11906" w:orient="landscape"/>
      <w:pgMar w:top="1531" w:right="1134" w:bottom="73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1A2" w:rsidRDefault="003A51A2" w:rsidP="00AF0070">
      <w:r>
        <w:separator/>
      </w:r>
    </w:p>
  </w:endnote>
  <w:endnote w:type="continuationSeparator" w:id="0">
    <w:p w:rsidR="003A51A2" w:rsidRDefault="003A51A2" w:rsidP="00AF0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1A2" w:rsidRDefault="003A51A2" w:rsidP="00AF0070">
      <w:r>
        <w:separator/>
      </w:r>
    </w:p>
  </w:footnote>
  <w:footnote w:type="continuationSeparator" w:id="0">
    <w:p w:rsidR="003A51A2" w:rsidRDefault="003A51A2" w:rsidP="00AF00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888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F0070" w:rsidRPr="00AF0070" w:rsidRDefault="004C0390">
        <w:pPr>
          <w:pStyle w:val="a5"/>
          <w:jc w:val="right"/>
          <w:rPr>
            <w:sz w:val="24"/>
            <w:szCs w:val="24"/>
          </w:rPr>
        </w:pPr>
        <w:r w:rsidRPr="00AF0070">
          <w:rPr>
            <w:sz w:val="24"/>
            <w:szCs w:val="24"/>
          </w:rPr>
          <w:fldChar w:fldCharType="begin"/>
        </w:r>
        <w:r w:rsidR="00AF0070" w:rsidRPr="00AF0070">
          <w:rPr>
            <w:sz w:val="24"/>
            <w:szCs w:val="24"/>
          </w:rPr>
          <w:instrText xml:space="preserve"> PAGE   \* MERGEFORMAT </w:instrText>
        </w:r>
        <w:r w:rsidRPr="00AF0070">
          <w:rPr>
            <w:sz w:val="24"/>
            <w:szCs w:val="24"/>
          </w:rPr>
          <w:fldChar w:fldCharType="separate"/>
        </w:r>
        <w:r w:rsidR="00712186">
          <w:rPr>
            <w:noProof/>
            <w:sz w:val="24"/>
            <w:szCs w:val="24"/>
          </w:rPr>
          <w:t>2</w:t>
        </w:r>
        <w:r w:rsidRPr="00AF0070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0e6f02d-1f85-41a6-a32d-b10ae32a15b9"/>
  </w:docVars>
  <w:rsids>
    <w:rsidRoot w:val="000B0102"/>
    <w:rsid w:val="000A16AA"/>
    <w:rsid w:val="000A6037"/>
    <w:rsid w:val="000B0102"/>
    <w:rsid w:val="000C3C4C"/>
    <w:rsid w:val="000F39E8"/>
    <w:rsid w:val="00101E5C"/>
    <w:rsid w:val="00143E70"/>
    <w:rsid w:val="0014693A"/>
    <w:rsid w:val="001541A7"/>
    <w:rsid w:val="001702C7"/>
    <w:rsid w:val="001A7094"/>
    <w:rsid w:val="001B2D10"/>
    <w:rsid w:val="001B7FC4"/>
    <w:rsid w:val="00220807"/>
    <w:rsid w:val="00231598"/>
    <w:rsid w:val="00262E32"/>
    <w:rsid w:val="002710C5"/>
    <w:rsid w:val="002761CA"/>
    <w:rsid w:val="00280B66"/>
    <w:rsid w:val="0028631D"/>
    <w:rsid w:val="002A493E"/>
    <w:rsid w:val="002D5924"/>
    <w:rsid w:val="002D6A7D"/>
    <w:rsid w:val="002F3076"/>
    <w:rsid w:val="00300FE2"/>
    <w:rsid w:val="00343E2F"/>
    <w:rsid w:val="00367378"/>
    <w:rsid w:val="00392B22"/>
    <w:rsid w:val="003A51A2"/>
    <w:rsid w:val="003C13DE"/>
    <w:rsid w:val="003C2199"/>
    <w:rsid w:val="003C7ED4"/>
    <w:rsid w:val="003D7EE6"/>
    <w:rsid w:val="003E6164"/>
    <w:rsid w:val="003F4F18"/>
    <w:rsid w:val="00455B50"/>
    <w:rsid w:val="0046181C"/>
    <w:rsid w:val="00474CC7"/>
    <w:rsid w:val="00493512"/>
    <w:rsid w:val="00495728"/>
    <w:rsid w:val="00496C07"/>
    <w:rsid w:val="004C0390"/>
    <w:rsid w:val="004C3238"/>
    <w:rsid w:val="004C3AAE"/>
    <w:rsid w:val="004F1B29"/>
    <w:rsid w:val="0050273F"/>
    <w:rsid w:val="005069C0"/>
    <w:rsid w:val="00516E77"/>
    <w:rsid w:val="00535A42"/>
    <w:rsid w:val="005615EC"/>
    <w:rsid w:val="0056205D"/>
    <w:rsid w:val="005A2FF5"/>
    <w:rsid w:val="005A7C87"/>
    <w:rsid w:val="005E6C54"/>
    <w:rsid w:val="00616AB2"/>
    <w:rsid w:val="006307D0"/>
    <w:rsid w:val="00671F3C"/>
    <w:rsid w:val="006833BB"/>
    <w:rsid w:val="006835CE"/>
    <w:rsid w:val="00712186"/>
    <w:rsid w:val="00722AF7"/>
    <w:rsid w:val="00726A7F"/>
    <w:rsid w:val="00754F00"/>
    <w:rsid w:val="007913AF"/>
    <w:rsid w:val="008154F8"/>
    <w:rsid w:val="008206F1"/>
    <w:rsid w:val="008273AD"/>
    <w:rsid w:val="00827E09"/>
    <w:rsid w:val="0083551B"/>
    <w:rsid w:val="00874AF6"/>
    <w:rsid w:val="00876A43"/>
    <w:rsid w:val="00895673"/>
    <w:rsid w:val="008B3F26"/>
    <w:rsid w:val="008D5BA5"/>
    <w:rsid w:val="008E6A42"/>
    <w:rsid w:val="008F1C9C"/>
    <w:rsid w:val="00921702"/>
    <w:rsid w:val="009302A3"/>
    <w:rsid w:val="00931FB8"/>
    <w:rsid w:val="009559BE"/>
    <w:rsid w:val="00983AE4"/>
    <w:rsid w:val="00987011"/>
    <w:rsid w:val="009B368A"/>
    <w:rsid w:val="00A03089"/>
    <w:rsid w:val="00A17B3A"/>
    <w:rsid w:val="00A233C1"/>
    <w:rsid w:val="00A7756D"/>
    <w:rsid w:val="00AA17AF"/>
    <w:rsid w:val="00AF0070"/>
    <w:rsid w:val="00B455F3"/>
    <w:rsid w:val="00B55BCE"/>
    <w:rsid w:val="00B64281"/>
    <w:rsid w:val="00B67681"/>
    <w:rsid w:val="00B71FFE"/>
    <w:rsid w:val="00B727F5"/>
    <w:rsid w:val="00BB4747"/>
    <w:rsid w:val="00BF41E4"/>
    <w:rsid w:val="00BF4DC7"/>
    <w:rsid w:val="00BF74C4"/>
    <w:rsid w:val="00C3751C"/>
    <w:rsid w:val="00C463BC"/>
    <w:rsid w:val="00C76757"/>
    <w:rsid w:val="00CA622E"/>
    <w:rsid w:val="00CD20B1"/>
    <w:rsid w:val="00CE4614"/>
    <w:rsid w:val="00CE7E0E"/>
    <w:rsid w:val="00D06C23"/>
    <w:rsid w:val="00D16EE8"/>
    <w:rsid w:val="00D77F05"/>
    <w:rsid w:val="00D81AA6"/>
    <w:rsid w:val="00DA357C"/>
    <w:rsid w:val="00DA6F21"/>
    <w:rsid w:val="00DD4A34"/>
    <w:rsid w:val="00E82C3A"/>
    <w:rsid w:val="00E91872"/>
    <w:rsid w:val="00EC51E5"/>
    <w:rsid w:val="00ED2F19"/>
    <w:rsid w:val="00EF374A"/>
    <w:rsid w:val="00F354F0"/>
    <w:rsid w:val="00F37E6C"/>
    <w:rsid w:val="00FB09E7"/>
    <w:rsid w:val="00FD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7F379B-9F02-4020-81EF-21C9BBC3B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F00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F0070"/>
    <w:rPr>
      <w:rFonts w:ascii="Times New Roman" w:hAnsi="Times New Roman"/>
      <w:sz w:val="28"/>
    </w:rPr>
  </w:style>
  <w:style w:type="paragraph" w:styleId="a7">
    <w:name w:val="footer"/>
    <w:basedOn w:val="a"/>
    <w:link w:val="a8"/>
    <w:uiPriority w:val="99"/>
    <w:semiHidden/>
    <w:unhideWhenUsed/>
    <w:rsid w:val="00AF00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F007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16743-EEB5-4449-AACC-0E3A4374F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Артёмова Светлана Борисовна</cp:lastModifiedBy>
  <cp:revision>2</cp:revision>
  <cp:lastPrinted>2022-12-12T11:18:00Z</cp:lastPrinted>
  <dcterms:created xsi:type="dcterms:W3CDTF">2023-12-25T06:59:00Z</dcterms:created>
  <dcterms:modified xsi:type="dcterms:W3CDTF">2023-12-25T06:59:00Z</dcterms:modified>
</cp:coreProperties>
</file>