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EE70FC">
        <w:rPr>
          <w:bCs/>
          <w:sz w:val="28"/>
          <w:szCs w:val="28"/>
        </w:rPr>
        <w:t>4</w:t>
      </w:r>
      <w:r w:rsidR="005B1B63" w:rsidRPr="0012762B">
        <w:rPr>
          <w:bCs/>
          <w:sz w:val="28"/>
          <w:szCs w:val="28"/>
        </w:rPr>
        <w:t xml:space="preserve"> </w:t>
      </w:r>
      <w:r w:rsidR="00EE70FC">
        <w:rPr>
          <w:bCs/>
          <w:sz w:val="28"/>
          <w:szCs w:val="28"/>
        </w:rPr>
        <w:t>дека</w:t>
      </w:r>
      <w:r w:rsidR="001111BB" w:rsidRPr="0012762B">
        <w:rPr>
          <w:bCs/>
          <w:sz w:val="28"/>
          <w:szCs w:val="28"/>
        </w:rPr>
        <w:t>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2B1586">
        <w:rPr>
          <w:sz w:val="28"/>
          <w:szCs w:val="28"/>
        </w:rPr>
        <w:t>60</w:t>
      </w:r>
      <w:r w:rsidR="00595C49">
        <w:rPr>
          <w:sz w:val="28"/>
          <w:szCs w:val="28"/>
        </w:rPr>
        <w:t>2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EE70FC">
      <w:pPr>
        <w:ind w:right="567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2B1586" w:rsidRPr="004D2D00">
        <w:rPr>
          <w:b/>
          <w:sz w:val="26"/>
          <w:szCs w:val="26"/>
        </w:rPr>
        <w:t>"</w:t>
      </w:r>
      <w:r w:rsidR="00595C49" w:rsidRPr="00595C49">
        <w:rPr>
          <w:b/>
          <w:sz w:val="26"/>
          <w:szCs w:val="26"/>
        </w:rPr>
        <w:t xml:space="preserve">О присвоении городу Любани почетного звания </w:t>
      </w:r>
      <w:r w:rsidR="00595C49">
        <w:rPr>
          <w:b/>
          <w:sz w:val="26"/>
          <w:szCs w:val="26"/>
        </w:rPr>
        <w:br/>
      </w:r>
      <w:r w:rsidR="00595C49" w:rsidRPr="00595C49">
        <w:rPr>
          <w:b/>
          <w:sz w:val="26"/>
          <w:szCs w:val="26"/>
        </w:rPr>
        <w:t>Ленинградской области "Город воинской доблести"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EE70FC">
        <w:rPr>
          <w:spacing w:val="-2"/>
          <w:szCs w:val="28"/>
        </w:rPr>
        <w:t>1. Принять областно</w:t>
      </w:r>
      <w:r w:rsidR="0005158F" w:rsidRPr="00EE70FC">
        <w:rPr>
          <w:spacing w:val="-2"/>
          <w:szCs w:val="28"/>
        </w:rPr>
        <w:t>й</w:t>
      </w:r>
      <w:r w:rsidRPr="00EE70FC">
        <w:rPr>
          <w:spacing w:val="-2"/>
          <w:szCs w:val="28"/>
        </w:rPr>
        <w:t xml:space="preserve"> закон </w:t>
      </w:r>
      <w:r w:rsidR="002B1586" w:rsidRPr="0040782D">
        <w:rPr>
          <w:szCs w:val="28"/>
        </w:rPr>
        <w:t>"</w:t>
      </w:r>
      <w:r w:rsidR="00595C49" w:rsidRPr="00595C49">
        <w:rPr>
          <w:szCs w:val="28"/>
        </w:rPr>
        <w:t>О присвоении городу Любани почетного звания Ленинградской о</w:t>
      </w:r>
      <w:r w:rsidR="00595C49">
        <w:rPr>
          <w:szCs w:val="28"/>
        </w:rPr>
        <w:t>бласти "Город воинской доблести</w:t>
      </w:r>
      <w:r w:rsidR="002B1586" w:rsidRPr="00C240CE">
        <w:rPr>
          <w:szCs w:val="28"/>
        </w:rPr>
        <w:t>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lastRenderedPageBreak/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5A3" w:rsidRDefault="00D145A3" w:rsidP="00D87C3A">
      <w:r>
        <w:separator/>
      </w:r>
    </w:p>
  </w:endnote>
  <w:endnote w:type="continuationSeparator" w:id="0">
    <w:p w:rsidR="00D145A3" w:rsidRDefault="00D145A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5A3" w:rsidRDefault="00D145A3" w:rsidP="00D87C3A">
      <w:r>
        <w:separator/>
      </w:r>
    </w:p>
  </w:footnote>
  <w:footnote w:type="continuationSeparator" w:id="0">
    <w:p w:rsidR="00D145A3" w:rsidRDefault="00D145A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158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5C49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0147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45A3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F6508-509E-47ED-8E09-C8DE794B1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2023-12-11T07:53:00Z</cp:lastPrinted>
  <dcterms:created xsi:type="dcterms:W3CDTF">2023-12-18T13:19:00Z</dcterms:created>
  <dcterms:modified xsi:type="dcterms:W3CDTF">2023-12-18T13:19:00Z</dcterms:modified>
</cp:coreProperties>
</file>