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9F7D51" w:rsidRDefault="004F30C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9F7D51" w:rsidRDefault="00C27373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9F7D51" w:rsidRDefault="009C539C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9F7D51" w:rsidRDefault="004F30C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54C3E" w:rsidRDefault="00254C3E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822A0C" w:rsidRDefault="00822A0C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822A0C" w:rsidRDefault="00822A0C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F7D51" w:rsidRPr="009F7D51" w:rsidRDefault="009F7D51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9F7D51" w:rsidRDefault="004F30C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607026" w:rsidRPr="009F7D51" w:rsidRDefault="00607026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0D60" w:rsidRPr="00607026" w:rsidRDefault="002F0D60" w:rsidP="00607026">
      <w:pPr>
        <w:tabs>
          <w:tab w:val="left" w:pos="5954"/>
        </w:tabs>
        <w:autoSpaceDE w:val="0"/>
        <w:autoSpaceDN w:val="0"/>
        <w:adjustRightInd w:val="0"/>
        <w:ind w:right="707"/>
        <w:jc w:val="center"/>
        <w:rPr>
          <w:b/>
          <w:sz w:val="28"/>
          <w:szCs w:val="28"/>
        </w:rPr>
      </w:pPr>
      <w:r w:rsidRPr="00607026">
        <w:rPr>
          <w:b/>
          <w:sz w:val="28"/>
          <w:szCs w:val="28"/>
        </w:rPr>
        <w:t xml:space="preserve">О </w:t>
      </w:r>
      <w:r w:rsidR="00137F2F" w:rsidRPr="00E011DE">
        <w:rPr>
          <w:b/>
          <w:bCs/>
          <w:sz w:val="28"/>
          <w:szCs w:val="28"/>
        </w:rPr>
        <w:t xml:space="preserve">внесении изменения в статью 11.6 областного закона </w:t>
      </w:r>
      <w:r w:rsidR="00137F2F">
        <w:rPr>
          <w:b/>
          <w:bCs/>
          <w:sz w:val="28"/>
          <w:szCs w:val="28"/>
        </w:rPr>
        <w:br/>
      </w:r>
      <w:r w:rsidR="00137F2F" w:rsidRPr="00E011DE">
        <w:rPr>
          <w:b/>
          <w:bCs/>
          <w:sz w:val="28"/>
          <w:szCs w:val="28"/>
        </w:rPr>
        <w:t>"Социальный кодекс Ленинградской области"</w:t>
      </w:r>
    </w:p>
    <w:p w:rsidR="00566AB9" w:rsidRPr="009F7D51" w:rsidRDefault="00566AB9" w:rsidP="00607026">
      <w:pPr>
        <w:widowControl w:val="0"/>
        <w:autoSpaceDE w:val="0"/>
        <w:autoSpaceDN w:val="0"/>
        <w:adjustRightInd w:val="0"/>
        <w:ind w:right="707"/>
        <w:rPr>
          <w:bCs/>
          <w:sz w:val="20"/>
          <w:szCs w:val="28"/>
        </w:rPr>
      </w:pPr>
    </w:p>
    <w:p w:rsidR="002D4023" w:rsidRPr="009F7D51" w:rsidRDefault="002D4023" w:rsidP="00607026">
      <w:pPr>
        <w:widowControl w:val="0"/>
        <w:autoSpaceDE w:val="0"/>
        <w:autoSpaceDN w:val="0"/>
        <w:adjustRightInd w:val="0"/>
        <w:ind w:right="707"/>
        <w:rPr>
          <w:bCs/>
          <w:sz w:val="20"/>
          <w:szCs w:val="28"/>
        </w:rPr>
      </w:pPr>
    </w:p>
    <w:p w:rsidR="004F30C9" w:rsidRPr="001A4569" w:rsidRDefault="004F30C9" w:rsidP="00607026">
      <w:pPr>
        <w:ind w:right="707"/>
        <w:jc w:val="center"/>
        <w:rPr>
          <w:sz w:val="28"/>
          <w:szCs w:val="28"/>
        </w:rPr>
      </w:pPr>
      <w:r w:rsidRPr="001A4569">
        <w:rPr>
          <w:sz w:val="28"/>
          <w:szCs w:val="28"/>
        </w:rPr>
        <w:t xml:space="preserve">Принят Законодательным собранием Ленинградской области </w:t>
      </w:r>
      <w:r w:rsidRPr="001A4569">
        <w:rPr>
          <w:sz w:val="28"/>
          <w:szCs w:val="28"/>
        </w:rPr>
        <w:br/>
      </w:r>
      <w:r w:rsidR="00822A0C">
        <w:rPr>
          <w:sz w:val="28"/>
          <w:szCs w:val="28"/>
        </w:rPr>
        <w:t>9</w:t>
      </w:r>
      <w:r w:rsidRPr="001A4569">
        <w:rPr>
          <w:sz w:val="28"/>
          <w:szCs w:val="28"/>
        </w:rPr>
        <w:t xml:space="preserve"> </w:t>
      </w:r>
      <w:r w:rsidR="00822A0C">
        <w:rPr>
          <w:sz w:val="28"/>
          <w:szCs w:val="28"/>
        </w:rPr>
        <w:t>но</w:t>
      </w:r>
      <w:r w:rsidR="00642BA1" w:rsidRPr="001A4569">
        <w:rPr>
          <w:sz w:val="28"/>
          <w:szCs w:val="28"/>
        </w:rPr>
        <w:t>ября</w:t>
      </w:r>
      <w:r w:rsidR="0018559F" w:rsidRPr="001A4569">
        <w:rPr>
          <w:sz w:val="28"/>
          <w:szCs w:val="28"/>
        </w:rPr>
        <w:t xml:space="preserve"> 20</w:t>
      </w:r>
      <w:r w:rsidR="00E73B7C" w:rsidRPr="001A4569">
        <w:rPr>
          <w:sz w:val="28"/>
          <w:szCs w:val="28"/>
        </w:rPr>
        <w:t>2</w:t>
      </w:r>
      <w:r w:rsidR="007C2115" w:rsidRPr="001A4569">
        <w:rPr>
          <w:sz w:val="28"/>
          <w:szCs w:val="28"/>
        </w:rPr>
        <w:t>3</w:t>
      </w:r>
      <w:r w:rsidR="00246748" w:rsidRPr="001A4569">
        <w:rPr>
          <w:sz w:val="28"/>
          <w:szCs w:val="28"/>
        </w:rPr>
        <w:t xml:space="preserve"> года</w:t>
      </w:r>
    </w:p>
    <w:p w:rsidR="00566AB9" w:rsidRPr="001A4569" w:rsidRDefault="00566AB9" w:rsidP="00607026">
      <w:pPr>
        <w:rPr>
          <w:color w:val="000000"/>
          <w:sz w:val="28"/>
          <w:szCs w:val="28"/>
        </w:rPr>
      </w:pPr>
    </w:p>
    <w:p w:rsidR="002D4023" w:rsidRPr="001A4569" w:rsidRDefault="002D4023" w:rsidP="00607026">
      <w:pPr>
        <w:rPr>
          <w:color w:val="000000"/>
          <w:sz w:val="28"/>
          <w:szCs w:val="28"/>
        </w:rPr>
      </w:pPr>
    </w:p>
    <w:p w:rsidR="001158AC" w:rsidRPr="001A4569" w:rsidRDefault="001158AC" w:rsidP="00607026">
      <w:pPr>
        <w:pStyle w:val="ConsPlusNormal"/>
        <w:widowControl w:val="0"/>
        <w:ind w:firstLine="709"/>
        <w:jc w:val="both"/>
        <w:rPr>
          <w:b/>
        </w:rPr>
      </w:pPr>
      <w:r w:rsidRPr="001A4569">
        <w:rPr>
          <w:b/>
        </w:rPr>
        <w:t>Статья 1</w:t>
      </w:r>
    </w:p>
    <w:p w:rsidR="001158AC" w:rsidRPr="001A4569" w:rsidRDefault="001158AC" w:rsidP="00607026">
      <w:pPr>
        <w:ind w:firstLine="709"/>
        <w:jc w:val="both"/>
        <w:rPr>
          <w:sz w:val="28"/>
          <w:szCs w:val="28"/>
        </w:rPr>
      </w:pPr>
    </w:p>
    <w:p w:rsidR="00137F2F" w:rsidRPr="00E011DE" w:rsidRDefault="00137F2F" w:rsidP="00137F2F">
      <w:pPr>
        <w:pStyle w:val="11"/>
        <w:widowControl/>
        <w:spacing w:line="240" w:lineRule="auto"/>
        <w:ind w:firstLine="709"/>
        <w:jc w:val="both"/>
        <w:rPr>
          <w:sz w:val="28"/>
          <w:szCs w:val="28"/>
        </w:rPr>
      </w:pPr>
      <w:r w:rsidRPr="00E011DE">
        <w:rPr>
          <w:sz w:val="28"/>
          <w:szCs w:val="28"/>
        </w:rPr>
        <w:t>Внести в статью 11.6 областного закона от 17 ноября 2017 года № 72-оз "Социальный кодекс Ленинградской области" (с последующими изменениями) изменение, изложив ее в следующей редакции:</w:t>
      </w:r>
    </w:p>
    <w:p w:rsidR="00137F2F" w:rsidRPr="00E011DE" w:rsidRDefault="00137F2F" w:rsidP="00137F2F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E011DE">
        <w:rPr>
          <w:bCs/>
          <w:sz w:val="28"/>
          <w:szCs w:val="28"/>
        </w:rPr>
        <w:lastRenderedPageBreak/>
        <w:t xml:space="preserve">"Статья 11.6. </w:t>
      </w:r>
      <w:r w:rsidRPr="00137F2F">
        <w:rPr>
          <w:b/>
          <w:bCs/>
          <w:sz w:val="28"/>
          <w:szCs w:val="28"/>
        </w:rPr>
        <w:t>Единовременная выплата к юбилею совместной жизни супружеским парам</w:t>
      </w:r>
      <w:r w:rsidRPr="00E011DE">
        <w:rPr>
          <w:bCs/>
          <w:i/>
          <w:sz w:val="28"/>
          <w:szCs w:val="28"/>
        </w:rPr>
        <w:t xml:space="preserve"> </w:t>
      </w:r>
    </w:p>
    <w:p w:rsidR="00137F2F" w:rsidRPr="00E011DE" w:rsidRDefault="00137F2F" w:rsidP="00137F2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7F2F" w:rsidRPr="00E011DE" w:rsidRDefault="00137F2F" w:rsidP="00137F2F">
      <w:pPr>
        <w:ind w:firstLine="709"/>
        <w:jc w:val="both"/>
        <w:rPr>
          <w:sz w:val="28"/>
          <w:szCs w:val="28"/>
        </w:rPr>
      </w:pPr>
      <w:r w:rsidRPr="00E011DE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E011DE">
        <w:rPr>
          <w:sz w:val="28"/>
          <w:szCs w:val="28"/>
        </w:rPr>
        <w:t xml:space="preserve">Право на единовременную выплату к юбилею совместной жизни (далее в настоящей статье </w:t>
      </w:r>
      <w:r>
        <w:rPr>
          <w:sz w:val="28"/>
          <w:szCs w:val="28"/>
        </w:rPr>
        <w:t>–</w:t>
      </w:r>
      <w:r w:rsidRPr="00E011DE">
        <w:rPr>
          <w:sz w:val="28"/>
          <w:szCs w:val="28"/>
        </w:rPr>
        <w:t xml:space="preserve"> единовременная выплата) предоставляется супружеским парам, отметившим 50-летний, 60-летний, 70-летний или 75-летний юбилей совместной жизни, в которых оба супруга являются гражданами Российской Федерации и имеют место жительства на территории Ленинградской области </w:t>
      </w:r>
      <w:r>
        <w:rPr>
          <w:sz w:val="28"/>
          <w:szCs w:val="28"/>
        </w:rPr>
        <w:t>либо</w:t>
      </w:r>
      <w:r w:rsidRPr="00E011DE">
        <w:rPr>
          <w:sz w:val="28"/>
          <w:szCs w:val="28"/>
        </w:rPr>
        <w:t xml:space="preserve"> один из супругов имеет место жительства на территории Ленинградской области, а второй </w:t>
      </w:r>
      <w:r>
        <w:rPr>
          <w:sz w:val="28"/>
          <w:szCs w:val="28"/>
        </w:rPr>
        <w:t xml:space="preserve">из </w:t>
      </w:r>
      <w:r w:rsidRPr="00E011DE">
        <w:rPr>
          <w:sz w:val="28"/>
          <w:szCs w:val="28"/>
        </w:rPr>
        <w:t>супруг</w:t>
      </w:r>
      <w:r>
        <w:rPr>
          <w:sz w:val="28"/>
          <w:szCs w:val="28"/>
        </w:rPr>
        <w:t>ов</w:t>
      </w:r>
      <w:r w:rsidRPr="00E011DE">
        <w:rPr>
          <w:sz w:val="28"/>
          <w:szCs w:val="28"/>
        </w:rPr>
        <w:t xml:space="preserve"> имеет место жительства в Санкт-Петербурге.</w:t>
      </w:r>
    </w:p>
    <w:p w:rsidR="00137F2F" w:rsidRPr="00137F2F" w:rsidRDefault="00137F2F" w:rsidP="00137F2F">
      <w:pPr>
        <w:ind w:firstLine="709"/>
        <w:jc w:val="both"/>
        <w:rPr>
          <w:spacing w:val="-6"/>
          <w:sz w:val="28"/>
          <w:szCs w:val="28"/>
        </w:rPr>
      </w:pPr>
      <w:r w:rsidRPr="00E011DE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E011DE">
        <w:rPr>
          <w:sz w:val="28"/>
          <w:szCs w:val="28"/>
        </w:rPr>
        <w:t xml:space="preserve">Единовременная выплата предоставляется в случае, если на дату наступления юбилея совместной жизни оба супруга имели место жительства </w:t>
      </w:r>
      <w:r>
        <w:rPr>
          <w:sz w:val="28"/>
          <w:szCs w:val="28"/>
        </w:rPr>
        <w:br/>
      </w:r>
      <w:r w:rsidRPr="00E011DE">
        <w:rPr>
          <w:sz w:val="28"/>
          <w:szCs w:val="28"/>
        </w:rPr>
        <w:t xml:space="preserve">на территории Ленинградской области либо один из супругов имел место </w:t>
      </w:r>
      <w:r w:rsidRPr="00137F2F">
        <w:rPr>
          <w:spacing w:val="-6"/>
          <w:sz w:val="28"/>
          <w:szCs w:val="28"/>
        </w:rPr>
        <w:t>жительства на территории Ленинградской области, а второй – в Санкт-Петербурге.</w:t>
      </w:r>
    </w:p>
    <w:p w:rsidR="00137F2F" w:rsidRPr="00E011DE" w:rsidRDefault="00137F2F" w:rsidP="00137F2F">
      <w:pPr>
        <w:ind w:firstLine="709"/>
        <w:jc w:val="both"/>
        <w:rPr>
          <w:sz w:val="28"/>
          <w:szCs w:val="28"/>
        </w:rPr>
      </w:pPr>
      <w:r w:rsidRPr="00E011DE">
        <w:rPr>
          <w:sz w:val="28"/>
          <w:szCs w:val="28"/>
        </w:rPr>
        <w:t>3.</w:t>
      </w:r>
      <w:r>
        <w:rPr>
          <w:sz w:val="28"/>
          <w:szCs w:val="28"/>
        </w:rPr>
        <w:t> </w:t>
      </w:r>
      <w:r w:rsidRPr="00E011DE">
        <w:rPr>
          <w:sz w:val="28"/>
          <w:szCs w:val="28"/>
        </w:rPr>
        <w:t>Период совместной жизни исчисляется со дня государственной регистрации заключения брака в органах записи актов гражданского состояния.</w:t>
      </w:r>
    </w:p>
    <w:p w:rsidR="00137F2F" w:rsidRPr="00E011DE" w:rsidRDefault="00137F2F" w:rsidP="00137F2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11DE">
        <w:rPr>
          <w:sz w:val="28"/>
          <w:szCs w:val="28"/>
        </w:rPr>
        <w:t>4.</w:t>
      </w:r>
      <w:r>
        <w:rPr>
          <w:sz w:val="28"/>
          <w:szCs w:val="28"/>
        </w:rPr>
        <w:t> </w:t>
      </w:r>
      <w:r w:rsidRPr="00E011DE">
        <w:rPr>
          <w:sz w:val="28"/>
          <w:szCs w:val="28"/>
        </w:rPr>
        <w:t xml:space="preserve">Единовременная выплата предоставляется супругам, если заявление </w:t>
      </w:r>
      <w:r>
        <w:rPr>
          <w:sz w:val="28"/>
          <w:szCs w:val="28"/>
        </w:rPr>
        <w:br/>
      </w:r>
      <w:r w:rsidRPr="00E011DE">
        <w:rPr>
          <w:sz w:val="28"/>
          <w:szCs w:val="28"/>
        </w:rPr>
        <w:t>о ее предоставлении подано не позднее трех лет со дня юбилейной даты (со дня окончания 50-летнего, 60-летнего, 70-летнего или 75-летнего срока состояния их в браке).</w:t>
      </w:r>
    </w:p>
    <w:p w:rsidR="00137F2F" w:rsidRPr="00E011DE" w:rsidRDefault="00137F2F" w:rsidP="00137F2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11DE">
        <w:rPr>
          <w:sz w:val="28"/>
          <w:szCs w:val="28"/>
        </w:rPr>
        <w:lastRenderedPageBreak/>
        <w:t>5.</w:t>
      </w:r>
      <w:r>
        <w:rPr>
          <w:sz w:val="28"/>
          <w:szCs w:val="28"/>
        </w:rPr>
        <w:t> </w:t>
      </w:r>
      <w:r w:rsidRPr="00E011DE">
        <w:rPr>
          <w:sz w:val="28"/>
          <w:szCs w:val="28"/>
        </w:rPr>
        <w:t>Размер единовременной выплаты в зависимости от юбилейной даты устанавливается областным законом об областном бюджете Ленинградской области на очередной финансовый год и на плановый период.</w:t>
      </w:r>
    </w:p>
    <w:p w:rsidR="00137F2F" w:rsidRPr="00E011DE" w:rsidRDefault="00137F2F" w:rsidP="00137F2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11DE">
        <w:rPr>
          <w:sz w:val="28"/>
          <w:szCs w:val="28"/>
        </w:rPr>
        <w:t xml:space="preserve">В случае если одним из супругов является гражданин, имеющий место жительства на территории Ленинградской области, а второй </w:t>
      </w:r>
      <w:r w:rsidR="00AF2641">
        <w:rPr>
          <w:sz w:val="28"/>
          <w:szCs w:val="28"/>
        </w:rPr>
        <w:t xml:space="preserve">из </w:t>
      </w:r>
      <w:r w:rsidRPr="00E011DE">
        <w:rPr>
          <w:sz w:val="28"/>
          <w:szCs w:val="28"/>
        </w:rPr>
        <w:t>супруг</w:t>
      </w:r>
      <w:r w:rsidR="00AF2641">
        <w:rPr>
          <w:sz w:val="28"/>
          <w:szCs w:val="28"/>
        </w:rPr>
        <w:t>ов</w:t>
      </w:r>
      <w:r w:rsidRPr="00E011DE">
        <w:rPr>
          <w:sz w:val="28"/>
          <w:szCs w:val="28"/>
        </w:rPr>
        <w:t xml:space="preserve"> является гражданином, имеющим место жительства в Санкт-Петербурге, единовременная выплата производится гражданину, имеющему место жительства на территории Ленинградской области, в размере 50 процентов установленного в зависимости от юбилейной даты размера единовременной выплаты. </w:t>
      </w:r>
    </w:p>
    <w:p w:rsidR="00137F2F" w:rsidRPr="00E011DE" w:rsidRDefault="00137F2F" w:rsidP="00137F2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11DE">
        <w:rPr>
          <w:sz w:val="28"/>
          <w:szCs w:val="28"/>
        </w:rPr>
        <w:t xml:space="preserve">Право на получение единовременной выплаты предоставляется гражданам, отметившим 50-летний, 60-летний, 70-летний или 75-летний юбилей совместной жизни после 1 января 2021 года. </w:t>
      </w:r>
    </w:p>
    <w:p w:rsidR="00642BA1" w:rsidRPr="001A4569" w:rsidRDefault="00137F2F" w:rsidP="00137F2F">
      <w:pPr>
        <w:ind w:firstLine="709"/>
        <w:jc w:val="both"/>
        <w:rPr>
          <w:sz w:val="28"/>
          <w:szCs w:val="28"/>
        </w:rPr>
      </w:pPr>
      <w:r w:rsidRPr="00E011DE">
        <w:rPr>
          <w:sz w:val="28"/>
          <w:szCs w:val="28"/>
        </w:rPr>
        <w:t>6.</w:t>
      </w:r>
      <w:r>
        <w:rPr>
          <w:sz w:val="28"/>
          <w:szCs w:val="28"/>
        </w:rPr>
        <w:t> </w:t>
      </w:r>
      <w:r w:rsidRPr="00E011DE">
        <w:rPr>
          <w:sz w:val="28"/>
          <w:szCs w:val="28"/>
        </w:rPr>
        <w:t xml:space="preserve">Единовременная выплата предоставляется супружеским парам, указанным в </w:t>
      </w:r>
      <w:hyperlink w:anchor="Par2" w:history="1">
        <w:r w:rsidRPr="00E011DE">
          <w:rPr>
            <w:sz w:val="28"/>
            <w:szCs w:val="28"/>
          </w:rPr>
          <w:t>части 1</w:t>
        </w:r>
      </w:hyperlink>
      <w:r w:rsidRPr="00E011DE">
        <w:rPr>
          <w:sz w:val="28"/>
          <w:szCs w:val="28"/>
        </w:rPr>
        <w:t xml:space="preserve"> настоящей статьи, независимо от получения ими мер социальной поддержки, предусмотренных настоящим Кодексом."</w:t>
      </w:r>
      <w:r w:rsidR="00642BA1" w:rsidRPr="001A4569">
        <w:rPr>
          <w:sz w:val="28"/>
          <w:szCs w:val="28"/>
        </w:rPr>
        <w:t>.</w:t>
      </w:r>
    </w:p>
    <w:p w:rsidR="00642BA1" w:rsidRPr="001A4569" w:rsidRDefault="00642BA1" w:rsidP="00607026">
      <w:pPr>
        <w:ind w:firstLine="709"/>
        <w:jc w:val="both"/>
        <w:rPr>
          <w:sz w:val="28"/>
          <w:szCs w:val="28"/>
        </w:rPr>
      </w:pPr>
    </w:p>
    <w:p w:rsidR="00642BA1" w:rsidRPr="001A4569" w:rsidRDefault="00642BA1" w:rsidP="00607026">
      <w:pPr>
        <w:ind w:firstLine="709"/>
        <w:jc w:val="both"/>
        <w:rPr>
          <w:b/>
          <w:sz w:val="28"/>
          <w:szCs w:val="28"/>
        </w:rPr>
      </w:pPr>
      <w:r w:rsidRPr="001A4569">
        <w:rPr>
          <w:b/>
          <w:sz w:val="28"/>
          <w:szCs w:val="28"/>
        </w:rPr>
        <w:t>Статья 2</w:t>
      </w:r>
    </w:p>
    <w:p w:rsidR="00642BA1" w:rsidRPr="001A4569" w:rsidRDefault="00642BA1" w:rsidP="00607026">
      <w:pPr>
        <w:ind w:firstLine="709"/>
        <w:jc w:val="both"/>
        <w:rPr>
          <w:sz w:val="28"/>
          <w:szCs w:val="28"/>
        </w:rPr>
      </w:pPr>
    </w:p>
    <w:p w:rsidR="0083130F" w:rsidRPr="001A4569" w:rsidRDefault="00137F2F" w:rsidP="00607026">
      <w:pPr>
        <w:ind w:firstLine="709"/>
        <w:jc w:val="both"/>
        <w:rPr>
          <w:sz w:val="28"/>
          <w:szCs w:val="28"/>
        </w:rPr>
      </w:pPr>
      <w:r w:rsidRPr="00E011DE">
        <w:rPr>
          <w:sz w:val="28"/>
          <w:szCs w:val="28"/>
        </w:rPr>
        <w:t>Настоящий областной закон вступает в силу с 1 января 2024 года</w:t>
      </w:r>
      <w:r w:rsidR="00607026" w:rsidRPr="00694AF6">
        <w:rPr>
          <w:sz w:val="28"/>
          <w:szCs w:val="28"/>
        </w:rPr>
        <w:t>.</w:t>
      </w:r>
    </w:p>
    <w:p w:rsidR="00A7634A" w:rsidRPr="001A4569" w:rsidRDefault="00A7634A" w:rsidP="00607026">
      <w:pPr>
        <w:jc w:val="both"/>
        <w:rPr>
          <w:sz w:val="28"/>
          <w:szCs w:val="28"/>
        </w:rPr>
      </w:pPr>
    </w:p>
    <w:p w:rsidR="0028284B" w:rsidRPr="001A4569" w:rsidRDefault="0028284B" w:rsidP="00607026">
      <w:pPr>
        <w:jc w:val="both"/>
        <w:rPr>
          <w:sz w:val="28"/>
          <w:szCs w:val="28"/>
        </w:rPr>
      </w:pPr>
    </w:p>
    <w:p w:rsidR="00566AB9" w:rsidRPr="001A4569" w:rsidRDefault="00566AB9" w:rsidP="00607026">
      <w:pPr>
        <w:jc w:val="both"/>
        <w:rPr>
          <w:sz w:val="28"/>
          <w:szCs w:val="28"/>
        </w:rPr>
      </w:pPr>
    </w:p>
    <w:p w:rsidR="001C7266" w:rsidRPr="001A4569" w:rsidRDefault="001C7266" w:rsidP="00607026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1A4569">
        <w:rPr>
          <w:sz w:val="28"/>
          <w:szCs w:val="28"/>
        </w:rPr>
        <w:t xml:space="preserve">Губернатор </w:t>
      </w:r>
    </w:p>
    <w:p w:rsidR="0001750D" w:rsidRPr="001A4569" w:rsidRDefault="001C7266" w:rsidP="00607026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1A4569">
        <w:rPr>
          <w:sz w:val="28"/>
          <w:szCs w:val="28"/>
        </w:rPr>
        <w:t>Ленинградской области</w:t>
      </w:r>
      <w:r w:rsidRPr="001A4569">
        <w:rPr>
          <w:sz w:val="28"/>
          <w:szCs w:val="28"/>
        </w:rPr>
        <w:tab/>
        <w:t xml:space="preserve">А. Дрозденко </w:t>
      </w:r>
    </w:p>
    <w:p w:rsidR="00CB4C68" w:rsidRPr="009F7D51" w:rsidRDefault="00CB4C68" w:rsidP="00607026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Pr="009F7D51" w:rsidRDefault="00CB4C68" w:rsidP="00607026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83130F" w:rsidRPr="009F7D51" w:rsidRDefault="00AE5271" w:rsidP="00607026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83130F" w:rsidRPr="009F7D51" w:rsidRDefault="00AE5271" w:rsidP="00607026">
      <w:pPr>
        <w:tabs>
          <w:tab w:val="right" w:pos="9639"/>
        </w:tabs>
        <w:autoSpaceDE w:val="0"/>
        <w:autoSpaceDN w:val="0"/>
        <w:adjustRightInd w:val="0"/>
        <w:jc w:val="both"/>
      </w:pPr>
      <w:r>
        <w:t>28 ноября 2023 года</w:t>
      </w:r>
    </w:p>
    <w:p w:rsidR="0083130F" w:rsidRPr="009F7D51" w:rsidRDefault="00AE5271" w:rsidP="00607026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142-оз</w:t>
      </w:r>
    </w:p>
    <w:sectPr w:rsidR="0083130F" w:rsidRPr="009F7D51" w:rsidSect="002F0D60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3033" w:rsidRDefault="00623033" w:rsidP="002A0987">
      <w:r>
        <w:separator/>
      </w:r>
    </w:p>
  </w:endnote>
  <w:endnote w:type="continuationSeparator" w:id="0">
    <w:p w:rsidR="00623033" w:rsidRDefault="00623033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3033" w:rsidRDefault="00623033" w:rsidP="002A0987">
      <w:r>
        <w:separator/>
      </w:r>
    </w:p>
  </w:footnote>
  <w:footnote w:type="continuationSeparator" w:id="0">
    <w:p w:rsidR="00623033" w:rsidRDefault="00623033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EB3DF4" w:rsidP="00690C13">
    <w:pPr>
      <w:pStyle w:val="a5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AE5271">
      <w:rPr>
        <w:noProof/>
      </w:rPr>
      <w:t>2</w:t>
    </w:r>
    <w:r>
      <w:rPr>
        <w:noProof/>
      </w:rPr>
      <w:fldChar w:fldCharType="end"/>
    </w:r>
  </w:p>
  <w:p w:rsidR="009F7D51" w:rsidRDefault="009F7D51" w:rsidP="00690C1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 w15:restartNumberingAfterBreak="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3D65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67A12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6754"/>
    <w:rsid w:val="000972B3"/>
    <w:rsid w:val="000A257D"/>
    <w:rsid w:val="000A7031"/>
    <w:rsid w:val="000A7122"/>
    <w:rsid w:val="000A7C7F"/>
    <w:rsid w:val="000B1076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428E"/>
    <w:rsid w:val="000E5813"/>
    <w:rsid w:val="000F11EA"/>
    <w:rsid w:val="000F2D60"/>
    <w:rsid w:val="000F3450"/>
    <w:rsid w:val="000F485B"/>
    <w:rsid w:val="00101E8A"/>
    <w:rsid w:val="0010470D"/>
    <w:rsid w:val="00104884"/>
    <w:rsid w:val="00110C4D"/>
    <w:rsid w:val="001111C3"/>
    <w:rsid w:val="0011393F"/>
    <w:rsid w:val="001158AC"/>
    <w:rsid w:val="0011644B"/>
    <w:rsid w:val="001202F9"/>
    <w:rsid w:val="00120305"/>
    <w:rsid w:val="00132DA1"/>
    <w:rsid w:val="00134953"/>
    <w:rsid w:val="001377F0"/>
    <w:rsid w:val="00137E98"/>
    <w:rsid w:val="00137F2F"/>
    <w:rsid w:val="001608E8"/>
    <w:rsid w:val="00160975"/>
    <w:rsid w:val="00162961"/>
    <w:rsid w:val="00164B5C"/>
    <w:rsid w:val="00165207"/>
    <w:rsid w:val="001705AE"/>
    <w:rsid w:val="00172AB4"/>
    <w:rsid w:val="001744A5"/>
    <w:rsid w:val="00175981"/>
    <w:rsid w:val="00181E0C"/>
    <w:rsid w:val="00182240"/>
    <w:rsid w:val="0018228C"/>
    <w:rsid w:val="001835BB"/>
    <w:rsid w:val="00184AA0"/>
    <w:rsid w:val="0018559F"/>
    <w:rsid w:val="0018787E"/>
    <w:rsid w:val="001949E3"/>
    <w:rsid w:val="00196F0F"/>
    <w:rsid w:val="001A02BC"/>
    <w:rsid w:val="001A4569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2826"/>
    <w:rsid w:val="00212968"/>
    <w:rsid w:val="00214477"/>
    <w:rsid w:val="00215283"/>
    <w:rsid w:val="00215860"/>
    <w:rsid w:val="00216C53"/>
    <w:rsid w:val="00217BE8"/>
    <w:rsid w:val="0022107A"/>
    <w:rsid w:val="00224EA8"/>
    <w:rsid w:val="00225167"/>
    <w:rsid w:val="002264EE"/>
    <w:rsid w:val="00232E76"/>
    <w:rsid w:val="002360DF"/>
    <w:rsid w:val="00244DA5"/>
    <w:rsid w:val="00246694"/>
    <w:rsid w:val="00246748"/>
    <w:rsid w:val="00246BE4"/>
    <w:rsid w:val="00250EBE"/>
    <w:rsid w:val="00254C3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5817"/>
    <w:rsid w:val="002B6D31"/>
    <w:rsid w:val="002C48EB"/>
    <w:rsid w:val="002C5691"/>
    <w:rsid w:val="002D4023"/>
    <w:rsid w:val="002E000E"/>
    <w:rsid w:val="002E3BDC"/>
    <w:rsid w:val="002E4B01"/>
    <w:rsid w:val="002F0442"/>
    <w:rsid w:val="002F0D60"/>
    <w:rsid w:val="002F6745"/>
    <w:rsid w:val="00302F0B"/>
    <w:rsid w:val="00303789"/>
    <w:rsid w:val="00307A1D"/>
    <w:rsid w:val="00307E71"/>
    <w:rsid w:val="003134F0"/>
    <w:rsid w:val="00315457"/>
    <w:rsid w:val="00317CC8"/>
    <w:rsid w:val="00325C87"/>
    <w:rsid w:val="00331C07"/>
    <w:rsid w:val="00332C2D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06F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C7A73"/>
    <w:rsid w:val="003D2AA7"/>
    <w:rsid w:val="003D648F"/>
    <w:rsid w:val="003E21A0"/>
    <w:rsid w:val="003E27F7"/>
    <w:rsid w:val="003E2EEB"/>
    <w:rsid w:val="003E3F7B"/>
    <w:rsid w:val="003E5C34"/>
    <w:rsid w:val="003F07CD"/>
    <w:rsid w:val="003F0A36"/>
    <w:rsid w:val="003F1CD1"/>
    <w:rsid w:val="003F7408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150"/>
    <w:rsid w:val="0044360A"/>
    <w:rsid w:val="004510D7"/>
    <w:rsid w:val="004524D5"/>
    <w:rsid w:val="00453F78"/>
    <w:rsid w:val="004607AD"/>
    <w:rsid w:val="004615E9"/>
    <w:rsid w:val="004624C6"/>
    <w:rsid w:val="00464972"/>
    <w:rsid w:val="004705A6"/>
    <w:rsid w:val="00473BC2"/>
    <w:rsid w:val="0048185F"/>
    <w:rsid w:val="0048360C"/>
    <w:rsid w:val="00494544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7D7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4ACD"/>
    <w:rsid w:val="005356D4"/>
    <w:rsid w:val="00535D04"/>
    <w:rsid w:val="005379C7"/>
    <w:rsid w:val="00540C8D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1BA1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24DC"/>
    <w:rsid w:val="005B25BB"/>
    <w:rsid w:val="005B3244"/>
    <w:rsid w:val="005B4355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020C0"/>
    <w:rsid w:val="00607026"/>
    <w:rsid w:val="0061030E"/>
    <w:rsid w:val="00617558"/>
    <w:rsid w:val="00622D2F"/>
    <w:rsid w:val="00623033"/>
    <w:rsid w:val="006238CE"/>
    <w:rsid w:val="00626E49"/>
    <w:rsid w:val="00627006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06C1"/>
    <w:rsid w:val="00642BA1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4C3"/>
    <w:rsid w:val="00671B59"/>
    <w:rsid w:val="00673285"/>
    <w:rsid w:val="006732DF"/>
    <w:rsid w:val="00681575"/>
    <w:rsid w:val="0068233D"/>
    <w:rsid w:val="006840DA"/>
    <w:rsid w:val="006875F5"/>
    <w:rsid w:val="0068799F"/>
    <w:rsid w:val="00690C13"/>
    <w:rsid w:val="00690DB6"/>
    <w:rsid w:val="006A3BBE"/>
    <w:rsid w:val="006A6CCB"/>
    <w:rsid w:val="006C64E9"/>
    <w:rsid w:val="006D03D9"/>
    <w:rsid w:val="006D4BDB"/>
    <w:rsid w:val="006D634D"/>
    <w:rsid w:val="006E2B6D"/>
    <w:rsid w:val="006E667D"/>
    <w:rsid w:val="006F15EC"/>
    <w:rsid w:val="006F2043"/>
    <w:rsid w:val="006F3B12"/>
    <w:rsid w:val="006F6ACE"/>
    <w:rsid w:val="006F6ECB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1EF8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8713A"/>
    <w:rsid w:val="00790ADD"/>
    <w:rsid w:val="00790EA6"/>
    <w:rsid w:val="0079174C"/>
    <w:rsid w:val="00792518"/>
    <w:rsid w:val="00797AD7"/>
    <w:rsid w:val="007A0E0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63D9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A0C"/>
    <w:rsid w:val="00822D9D"/>
    <w:rsid w:val="00822F73"/>
    <w:rsid w:val="008237FE"/>
    <w:rsid w:val="00827BCB"/>
    <w:rsid w:val="0083130F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77A03"/>
    <w:rsid w:val="0088283F"/>
    <w:rsid w:val="008839D0"/>
    <w:rsid w:val="00892714"/>
    <w:rsid w:val="00892A0D"/>
    <w:rsid w:val="008934EC"/>
    <w:rsid w:val="00897497"/>
    <w:rsid w:val="008A28FC"/>
    <w:rsid w:val="008A2B42"/>
    <w:rsid w:val="008A332D"/>
    <w:rsid w:val="008A4339"/>
    <w:rsid w:val="008A6F7B"/>
    <w:rsid w:val="008B079D"/>
    <w:rsid w:val="008B3B23"/>
    <w:rsid w:val="008C237A"/>
    <w:rsid w:val="008C5EE1"/>
    <w:rsid w:val="008D25B9"/>
    <w:rsid w:val="008D60F8"/>
    <w:rsid w:val="008D63DD"/>
    <w:rsid w:val="008D7599"/>
    <w:rsid w:val="008E0AF7"/>
    <w:rsid w:val="008F2C66"/>
    <w:rsid w:val="008F510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45932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8725B"/>
    <w:rsid w:val="009A0017"/>
    <w:rsid w:val="009A08E3"/>
    <w:rsid w:val="009A0AAA"/>
    <w:rsid w:val="009A14C3"/>
    <w:rsid w:val="009A1DB1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9F7D51"/>
    <w:rsid w:val="00A0017A"/>
    <w:rsid w:val="00A03E27"/>
    <w:rsid w:val="00A047F6"/>
    <w:rsid w:val="00A115CC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54CE1"/>
    <w:rsid w:val="00A56CA2"/>
    <w:rsid w:val="00A62017"/>
    <w:rsid w:val="00A62485"/>
    <w:rsid w:val="00A62D72"/>
    <w:rsid w:val="00A65922"/>
    <w:rsid w:val="00A7405D"/>
    <w:rsid w:val="00A75267"/>
    <w:rsid w:val="00A7634A"/>
    <w:rsid w:val="00A820CD"/>
    <w:rsid w:val="00A85107"/>
    <w:rsid w:val="00A8546D"/>
    <w:rsid w:val="00A86E03"/>
    <w:rsid w:val="00A91E44"/>
    <w:rsid w:val="00A93410"/>
    <w:rsid w:val="00A95E3C"/>
    <w:rsid w:val="00AA2F5A"/>
    <w:rsid w:val="00AA343F"/>
    <w:rsid w:val="00AB2064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5271"/>
    <w:rsid w:val="00AE78DA"/>
    <w:rsid w:val="00AF03B6"/>
    <w:rsid w:val="00AF2641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12C"/>
    <w:rsid w:val="00B463AA"/>
    <w:rsid w:val="00B46BEA"/>
    <w:rsid w:val="00B47468"/>
    <w:rsid w:val="00B47B13"/>
    <w:rsid w:val="00B50E52"/>
    <w:rsid w:val="00B53CEC"/>
    <w:rsid w:val="00B55134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0311"/>
    <w:rsid w:val="00C02FA3"/>
    <w:rsid w:val="00C03FC6"/>
    <w:rsid w:val="00C0465E"/>
    <w:rsid w:val="00C04DF8"/>
    <w:rsid w:val="00C10770"/>
    <w:rsid w:val="00C1100B"/>
    <w:rsid w:val="00C27373"/>
    <w:rsid w:val="00C305E2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7208E"/>
    <w:rsid w:val="00C8124B"/>
    <w:rsid w:val="00C829AA"/>
    <w:rsid w:val="00C82A7B"/>
    <w:rsid w:val="00C857B1"/>
    <w:rsid w:val="00C90650"/>
    <w:rsid w:val="00C9090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119A"/>
    <w:rsid w:val="00CD2B34"/>
    <w:rsid w:val="00CD34C6"/>
    <w:rsid w:val="00CD3B60"/>
    <w:rsid w:val="00CD4586"/>
    <w:rsid w:val="00CD4A55"/>
    <w:rsid w:val="00CD7148"/>
    <w:rsid w:val="00CE1996"/>
    <w:rsid w:val="00CE765B"/>
    <w:rsid w:val="00CF6394"/>
    <w:rsid w:val="00CF660D"/>
    <w:rsid w:val="00CF766D"/>
    <w:rsid w:val="00D00F62"/>
    <w:rsid w:val="00D030CD"/>
    <w:rsid w:val="00D16B0F"/>
    <w:rsid w:val="00D22A4E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A5FE5"/>
    <w:rsid w:val="00DB06A3"/>
    <w:rsid w:val="00DB0C00"/>
    <w:rsid w:val="00DB13B5"/>
    <w:rsid w:val="00DC0261"/>
    <w:rsid w:val="00DC49BE"/>
    <w:rsid w:val="00DC4C08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4F1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28D4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68B9"/>
    <w:rsid w:val="00E970E4"/>
    <w:rsid w:val="00EA10CE"/>
    <w:rsid w:val="00EA303E"/>
    <w:rsid w:val="00EA4B25"/>
    <w:rsid w:val="00EA7FC3"/>
    <w:rsid w:val="00EB074A"/>
    <w:rsid w:val="00EB07A0"/>
    <w:rsid w:val="00EB3DF4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E454D"/>
    <w:rsid w:val="00EF1722"/>
    <w:rsid w:val="00EF2F49"/>
    <w:rsid w:val="00EF3265"/>
    <w:rsid w:val="00EF3EFA"/>
    <w:rsid w:val="00F00BD1"/>
    <w:rsid w:val="00F06480"/>
    <w:rsid w:val="00F07435"/>
    <w:rsid w:val="00F142A4"/>
    <w:rsid w:val="00F2174B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55A3A"/>
    <w:rsid w:val="00F7522E"/>
    <w:rsid w:val="00F84CCF"/>
    <w:rsid w:val="00F927FA"/>
    <w:rsid w:val="00F9669C"/>
    <w:rsid w:val="00F97B15"/>
    <w:rsid w:val="00FA289B"/>
    <w:rsid w:val="00FA6DBF"/>
    <w:rsid w:val="00FB0D8D"/>
    <w:rsid w:val="00FB6D17"/>
    <w:rsid w:val="00FC08B3"/>
    <w:rsid w:val="00FC4E78"/>
    <w:rsid w:val="00FC76E2"/>
    <w:rsid w:val="00FD2AD3"/>
    <w:rsid w:val="00FD2D89"/>
    <w:rsid w:val="00FD71D5"/>
    <w:rsid w:val="00FE2F50"/>
    <w:rsid w:val="00FE500F"/>
    <w:rsid w:val="00FE5489"/>
    <w:rsid w:val="00FE6F96"/>
    <w:rsid w:val="00FE785B"/>
    <w:rsid w:val="00FF04DB"/>
    <w:rsid w:val="00FF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3974727-9E87-4D69-91DA-3BB0E719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paragraph" w:customStyle="1" w:styleId="12">
    <w:name w:val="Обычный1"/>
    <w:rsid w:val="00464972"/>
    <w:pPr>
      <w:spacing w:after="200" w:line="276" w:lineRule="auto"/>
    </w:pPr>
    <w:rPr>
      <w:sz w:val="28"/>
      <w:szCs w:val="28"/>
    </w:rPr>
  </w:style>
  <w:style w:type="paragraph" w:styleId="ae">
    <w:name w:val="Balloon Text"/>
    <w:basedOn w:val="a"/>
    <w:link w:val="af"/>
    <w:uiPriority w:val="99"/>
    <w:semiHidden/>
    <w:unhideWhenUsed/>
    <w:rsid w:val="00822A0C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22A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1419F2-E381-453D-AA07-F8209D58D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2023-11-13T12:58:00Z</cp:lastPrinted>
  <dcterms:created xsi:type="dcterms:W3CDTF">2023-12-05T10:15:00Z</dcterms:created>
  <dcterms:modified xsi:type="dcterms:W3CDTF">2023-12-05T10:15:00Z</dcterms:modified>
</cp:coreProperties>
</file>