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387" w:rsidRPr="00B57D00" w:rsidRDefault="00945387" w:rsidP="009453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57D00"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:rsidR="00945387" w:rsidRPr="00B57D00" w:rsidRDefault="00945387" w:rsidP="009453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57D00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45387" w:rsidRPr="00B57D00" w:rsidRDefault="00945387" w:rsidP="009453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45387" w:rsidRPr="00B57D00" w:rsidRDefault="00945387" w:rsidP="00945387">
      <w:pPr>
        <w:jc w:val="right"/>
        <w:rPr>
          <w:rFonts w:ascii="Times New Roman" w:hAnsi="Times New Roman" w:cs="Times New Roman"/>
          <w:sz w:val="28"/>
          <w:szCs w:val="28"/>
        </w:rPr>
      </w:pPr>
      <w:r w:rsidRPr="00B57D00">
        <w:rPr>
          <w:rFonts w:ascii="Times New Roman" w:hAnsi="Times New Roman" w:cs="Times New Roman"/>
          <w:sz w:val="28"/>
          <w:szCs w:val="28"/>
        </w:rPr>
        <w:t>Проект</w:t>
      </w:r>
    </w:p>
    <w:p w:rsidR="00945387" w:rsidRPr="00B57D00" w:rsidRDefault="00945387" w:rsidP="009453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56151" w:rsidRPr="00B57D00" w:rsidRDefault="00156151" w:rsidP="009453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45387" w:rsidRPr="00B57D00" w:rsidRDefault="00945387" w:rsidP="00945387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 w:rsidRPr="00B57D00">
        <w:rPr>
          <w:rFonts w:ascii="Times New Roman" w:hAnsi="Times New Roman"/>
          <w:sz w:val="28"/>
          <w:szCs w:val="28"/>
        </w:rPr>
        <w:t>ЛЕНИНГРАДСКАЯ ОБЛАСТЬ</w:t>
      </w:r>
    </w:p>
    <w:p w:rsidR="00945387" w:rsidRPr="00B57D00" w:rsidRDefault="00945387" w:rsidP="00945387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45387" w:rsidRPr="00B57D00" w:rsidRDefault="00945387" w:rsidP="00945387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 w:rsidRPr="00B57D00">
        <w:rPr>
          <w:rFonts w:ascii="Times New Roman" w:hAnsi="Times New Roman"/>
          <w:sz w:val="28"/>
          <w:szCs w:val="28"/>
        </w:rPr>
        <w:t>ОБЛАСТНОЙ ЗАКОН</w:t>
      </w:r>
    </w:p>
    <w:p w:rsidR="00945387" w:rsidRPr="00B57D00" w:rsidRDefault="00945387" w:rsidP="00945387">
      <w:pPr>
        <w:pStyle w:val="Pro-List1"/>
        <w:spacing w:before="0" w:after="0"/>
        <w:jc w:val="center"/>
        <w:rPr>
          <w:b/>
        </w:rPr>
      </w:pPr>
    </w:p>
    <w:p w:rsidR="00945387" w:rsidRPr="00B57D00" w:rsidRDefault="00945387" w:rsidP="00945387">
      <w:pPr>
        <w:pStyle w:val="Pro-List1"/>
        <w:spacing w:before="0" w:after="0"/>
        <w:jc w:val="center"/>
        <w:rPr>
          <w:b/>
        </w:rPr>
      </w:pPr>
      <w:r w:rsidRPr="00B57D00">
        <w:rPr>
          <w:b/>
        </w:rPr>
        <w:t xml:space="preserve">О внесении изменений в областной закон «О бюджетном процессе </w:t>
      </w:r>
    </w:p>
    <w:p w:rsidR="00945387" w:rsidRPr="00B57D00" w:rsidRDefault="00945387" w:rsidP="00945387">
      <w:pPr>
        <w:pStyle w:val="Pro-List1"/>
        <w:spacing w:before="0" w:after="0"/>
        <w:jc w:val="center"/>
        <w:rPr>
          <w:b/>
        </w:rPr>
      </w:pPr>
      <w:r w:rsidRPr="00B57D00">
        <w:rPr>
          <w:b/>
        </w:rPr>
        <w:t xml:space="preserve">в Ленинградской области» </w:t>
      </w:r>
    </w:p>
    <w:p w:rsidR="00945387" w:rsidRPr="00B57D00" w:rsidRDefault="00945387" w:rsidP="00945387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45387" w:rsidRPr="00B57D00" w:rsidRDefault="00945387" w:rsidP="00945387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45387" w:rsidRPr="00B57D00" w:rsidRDefault="00945387" w:rsidP="00945387">
      <w:pPr>
        <w:pStyle w:val="a3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B57D00">
        <w:rPr>
          <w:rFonts w:ascii="Times New Roman" w:hAnsi="Times New Roman"/>
          <w:b/>
          <w:sz w:val="28"/>
          <w:szCs w:val="28"/>
        </w:rPr>
        <w:t>Статья 1</w:t>
      </w:r>
    </w:p>
    <w:p w:rsidR="00945387" w:rsidRPr="00B57D00" w:rsidRDefault="00945387" w:rsidP="00945387">
      <w:pPr>
        <w:pStyle w:val="Pro-Gramma0"/>
        <w:spacing w:after="0"/>
        <w:ind w:left="142" w:right="281"/>
      </w:pPr>
    </w:p>
    <w:p w:rsidR="00945387" w:rsidRPr="00B57D00" w:rsidRDefault="00945387" w:rsidP="006469B7">
      <w:pPr>
        <w:pStyle w:val="Pro-Gramma0"/>
        <w:spacing w:after="0"/>
        <w:ind w:right="-1" w:firstLine="851"/>
      </w:pPr>
      <w:r w:rsidRPr="00B57D00">
        <w:t xml:space="preserve">Внести в областной закон от 26 сентября 2002 года № 36-оз </w:t>
      </w:r>
      <w:r w:rsidR="009D2097" w:rsidRPr="00B57D00">
        <w:t xml:space="preserve">                            </w:t>
      </w:r>
      <w:proofErr w:type="gramStart"/>
      <w:r w:rsidR="009D2097" w:rsidRPr="00B57D00">
        <w:t xml:space="preserve">   </w:t>
      </w:r>
      <w:r w:rsidRPr="00B57D00">
        <w:t>«</w:t>
      </w:r>
      <w:proofErr w:type="gramEnd"/>
      <w:r w:rsidRPr="00B57D00">
        <w:t>О бюджетном процессе в Ленинградской области» (с последующими изменениями) следующие изменения:</w:t>
      </w:r>
    </w:p>
    <w:p w:rsidR="00BD141C" w:rsidRPr="00B57D00" w:rsidRDefault="00BD141C" w:rsidP="00BD141C">
      <w:pPr>
        <w:pStyle w:val="Pro-Gramma0"/>
        <w:numPr>
          <w:ilvl w:val="0"/>
          <w:numId w:val="3"/>
        </w:numPr>
        <w:spacing w:after="0"/>
        <w:ind w:left="0" w:right="-1" w:firstLine="851"/>
      </w:pPr>
      <w:r w:rsidRPr="00B57D00">
        <w:t>абзац второй статьи 7 после слов «Губернатором Ленинградской области</w:t>
      </w:r>
      <w:r w:rsidR="004B3514" w:rsidRPr="00B57D00">
        <w:t>,</w:t>
      </w:r>
      <w:r w:rsidRPr="00B57D00">
        <w:t>» дополнить словами «Правительством Ленинградской области,»;</w:t>
      </w:r>
    </w:p>
    <w:p w:rsidR="00AF7283" w:rsidRPr="00B57D00" w:rsidRDefault="00826D62" w:rsidP="00AF7283">
      <w:pPr>
        <w:pStyle w:val="Pro-List1"/>
        <w:numPr>
          <w:ilvl w:val="0"/>
          <w:numId w:val="3"/>
        </w:numPr>
        <w:spacing w:before="0" w:after="0"/>
        <w:ind w:left="0" w:right="-1" w:firstLine="851"/>
      </w:pPr>
      <w:r w:rsidRPr="00B57D00">
        <w:t>в</w:t>
      </w:r>
      <w:r w:rsidR="00AF7283" w:rsidRPr="00B57D00">
        <w:t xml:space="preserve"> стать</w:t>
      </w:r>
      <w:r w:rsidRPr="00B57D00">
        <w:t>е</w:t>
      </w:r>
      <w:r w:rsidR="00AF7283" w:rsidRPr="00B57D00">
        <w:t xml:space="preserve"> 8:</w:t>
      </w:r>
    </w:p>
    <w:p w:rsidR="00826D62" w:rsidRPr="00B57D00" w:rsidRDefault="00AF7283" w:rsidP="00AF7283">
      <w:pPr>
        <w:pStyle w:val="Pro-List1"/>
        <w:spacing w:before="0" w:after="0"/>
        <w:ind w:left="851" w:right="-1" w:firstLine="0"/>
      </w:pPr>
      <w:r w:rsidRPr="00B57D00">
        <w:t xml:space="preserve">а) </w:t>
      </w:r>
      <w:r w:rsidR="00826D62" w:rsidRPr="00B57D00">
        <w:t>в части 1:</w:t>
      </w:r>
    </w:p>
    <w:p w:rsidR="00945387" w:rsidRPr="00B57D00" w:rsidRDefault="00945387" w:rsidP="00AF7283">
      <w:pPr>
        <w:pStyle w:val="Pro-List1"/>
        <w:spacing w:before="0" w:after="0"/>
        <w:ind w:left="851" w:right="-1" w:firstLine="0"/>
      </w:pPr>
      <w:r w:rsidRPr="00B57D00">
        <w:t>абзац</w:t>
      </w:r>
      <w:r w:rsidR="00AF7283" w:rsidRPr="00B57D00">
        <w:t>ы второй и третий признать утратившими силу;</w:t>
      </w:r>
    </w:p>
    <w:p w:rsidR="00BA5255" w:rsidRPr="00B57D00" w:rsidRDefault="00BA5255" w:rsidP="00BA525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7D00">
        <w:rPr>
          <w:rFonts w:ascii="Times New Roman" w:hAnsi="Times New Roman" w:cs="Times New Roman"/>
          <w:sz w:val="28"/>
          <w:szCs w:val="28"/>
        </w:rPr>
        <w:t>абзац четвертый изложить в следующей редакции:</w:t>
      </w:r>
    </w:p>
    <w:p w:rsidR="00BA5255" w:rsidRPr="00B57D00" w:rsidRDefault="00BA5255" w:rsidP="00BA525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hAnsi="Times New Roman" w:cs="Times New Roman"/>
          <w:sz w:val="28"/>
          <w:szCs w:val="28"/>
        </w:rPr>
        <w:t>«вносит на рассмотрение Законодательного собрания Ленинградской области проект областного закона об исполнении областного бюджета за отчетный финансовый год;»;</w:t>
      </w:r>
    </w:p>
    <w:p w:rsidR="00AF7283" w:rsidRPr="00B57D00" w:rsidRDefault="00AF7283" w:rsidP="00AF7283">
      <w:pPr>
        <w:pStyle w:val="Pro-List1"/>
        <w:tabs>
          <w:tab w:val="left" w:pos="0"/>
        </w:tabs>
        <w:spacing w:before="0" w:after="0"/>
        <w:ind w:right="-1" w:firstLine="851"/>
      </w:pPr>
      <w:r w:rsidRPr="00B57D00">
        <w:t>абзац пятый дополнить словами «(за исключением проект</w:t>
      </w:r>
      <w:r w:rsidR="00A562EB" w:rsidRPr="00B57D00">
        <w:t>ов</w:t>
      </w:r>
      <w:r w:rsidRPr="00B57D00">
        <w:t xml:space="preserve"> областн</w:t>
      </w:r>
      <w:r w:rsidR="00A562EB" w:rsidRPr="00B57D00">
        <w:t>ых законов</w:t>
      </w:r>
      <w:r w:rsidRPr="00B57D00">
        <w:t xml:space="preserve"> </w:t>
      </w:r>
      <w:r w:rsidR="00EA562E" w:rsidRPr="00B57D00">
        <w:t>об областном бюджете</w:t>
      </w:r>
      <w:r w:rsidR="00515389" w:rsidRPr="00B57D00">
        <w:t xml:space="preserve"> и</w:t>
      </w:r>
      <w:r w:rsidR="00EA562E" w:rsidRPr="00B57D00">
        <w:t xml:space="preserve"> о бюджете Территориального фонда обязательного медицинского страхования Ленинградской области, </w:t>
      </w:r>
      <w:r w:rsidR="00515389" w:rsidRPr="00B57D00">
        <w:t xml:space="preserve">областных законов </w:t>
      </w:r>
      <w:r w:rsidR="00EA562E" w:rsidRPr="00B57D00">
        <w:t>о внесении изменений в областной бюджет и в бюджет Территориального фонда обязательного медицинского страхования Ленинградской области</w:t>
      </w:r>
      <w:r w:rsidR="00BA5255" w:rsidRPr="00B57D00">
        <w:t xml:space="preserve">, </w:t>
      </w:r>
      <w:r w:rsidR="00515389" w:rsidRPr="00B57D00">
        <w:t xml:space="preserve">проекта областного закона </w:t>
      </w:r>
      <w:r w:rsidR="00BA5255" w:rsidRPr="00B57D00">
        <w:t>об исполнении бюджета Территориального фонда обязательного медицинского страхования Ленинградской области</w:t>
      </w:r>
      <w:r w:rsidR="00A562EB" w:rsidRPr="00B57D00">
        <w:t>)»</w:t>
      </w:r>
      <w:r w:rsidR="00EA562E" w:rsidRPr="00B57D00">
        <w:t>;</w:t>
      </w:r>
    </w:p>
    <w:p w:rsidR="00277BF0" w:rsidRPr="00B57D00" w:rsidRDefault="00826D62" w:rsidP="00AF7283">
      <w:pPr>
        <w:pStyle w:val="Pro-List1"/>
        <w:tabs>
          <w:tab w:val="left" w:pos="0"/>
        </w:tabs>
        <w:spacing w:before="0" w:after="0"/>
        <w:ind w:right="-1" w:firstLine="851"/>
      </w:pPr>
      <w:r w:rsidRPr="00B57D00">
        <w:t xml:space="preserve">б) </w:t>
      </w:r>
      <w:r w:rsidR="00277BF0" w:rsidRPr="00B57D00">
        <w:t xml:space="preserve">в </w:t>
      </w:r>
      <w:r w:rsidRPr="00B57D00">
        <w:t>част</w:t>
      </w:r>
      <w:r w:rsidR="00277BF0" w:rsidRPr="00B57D00">
        <w:t>и 2:</w:t>
      </w:r>
    </w:p>
    <w:p w:rsidR="00515389" w:rsidRPr="00B57D00" w:rsidRDefault="00515389" w:rsidP="00AF7283">
      <w:pPr>
        <w:pStyle w:val="Pro-List1"/>
        <w:tabs>
          <w:tab w:val="left" w:pos="0"/>
        </w:tabs>
        <w:spacing w:before="0" w:after="0"/>
        <w:ind w:right="-1" w:firstLine="851"/>
      </w:pPr>
      <w:r w:rsidRPr="00B57D00">
        <w:t>абзац пятый изложить в следующей редакции:</w:t>
      </w:r>
    </w:p>
    <w:p w:rsidR="00515389" w:rsidRPr="00B57D00" w:rsidRDefault="00515389" w:rsidP="00515389">
      <w:pPr>
        <w:autoSpaceDE w:val="0"/>
        <w:autoSpaceDN w:val="0"/>
        <w:adjustRightInd w:val="0"/>
        <w:spacing w:after="0" w:line="240" w:lineRule="auto"/>
        <w:ind w:firstLine="851"/>
        <w:jc w:val="both"/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«готовит отчет об исполнении </w:t>
      </w:r>
      <w:r w:rsidR="00A52FEE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областного </w:t>
      </w: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бюджета для представления Губернатором Ленинградской области на утверждение Законодательного собрания Ленинградской области;»;</w:t>
      </w:r>
    </w:p>
    <w:p w:rsidR="00277BF0" w:rsidRPr="00B57D00" w:rsidRDefault="009D2EF1" w:rsidP="00AF7283">
      <w:pPr>
        <w:pStyle w:val="Pro-List1"/>
        <w:tabs>
          <w:tab w:val="left" w:pos="0"/>
        </w:tabs>
        <w:spacing w:before="0" w:after="0"/>
        <w:ind w:right="-1" w:firstLine="851"/>
        <w:rPr>
          <w:rFonts w:eastAsiaTheme="minorHAnsi"/>
          <w:lang w:eastAsia="en-US"/>
        </w:rPr>
      </w:pPr>
      <w:r w:rsidRPr="00B57D00">
        <w:lastRenderedPageBreak/>
        <w:t xml:space="preserve">в </w:t>
      </w:r>
      <w:r w:rsidR="00277BF0" w:rsidRPr="00B57D00">
        <w:t>абзац</w:t>
      </w:r>
      <w:r w:rsidRPr="00B57D00">
        <w:t>е</w:t>
      </w:r>
      <w:r w:rsidR="00277BF0" w:rsidRPr="00B57D00">
        <w:t xml:space="preserve"> тринадцат</w:t>
      </w:r>
      <w:r w:rsidRPr="00B57D00">
        <w:t>ом</w:t>
      </w:r>
      <w:r w:rsidR="008537F6" w:rsidRPr="00B57D00">
        <w:t xml:space="preserve"> после слов «государственным учреждениям»</w:t>
      </w:r>
      <w:r w:rsidRPr="00B57D00">
        <w:t xml:space="preserve"> </w:t>
      </w:r>
      <w:r w:rsidR="008537F6" w:rsidRPr="00B57D00">
        <w:t xml:space="preserve">дополнить словами «, </w:t>
      </w:r>
      <w:r w:rsidR="008537F6" w:rsidRPr="00B57D00">
        <w:rPr>
          <w:rFonts w:eastAsiaTheme="minorHAnsi"/>
          <w:lang w:eastAsia="en-US"/>
        </w:rPr>
        <w:t xml:space="preserve">а также субсидий, указанных в </w:t>
      </w:r>
      <w:hyperlink r:id="rId8" w:history="1">
        <w:r w:rsidR="008537F6" w:rsidRPr="00B57D00">
          <w:rPr>
            <w:rFonts w:eastAsiaTheme="minorHAnsi"/>
            <w:lang w:eastAsia="en-US"/>
          </w:rPr>
          <w:t>пунктах 6</w:t>
        </w:r>
      </w:hyperlink>
      <w:r w:rsidR="008537F6" w:rsidRPr="00B57D00">
        <w:rPr>
          <w:rFonts w:eastAsiaTheme="minorHAnsi"/>
          <w:lang w:eastAsia="en-US"/>
        </w:rPr>
        <w:t xml:space="preserve"> - </w:t>
      </w:r>
      <w:hyperlink r:id="rId9" w:history="1">
        <w:r w:rsidR="008537F6" w:rsidRPr="00B57D00">
          <w:rPr>
            <w:rFonts w:eastAsiaTheme="minorHAnsi"/>
            <w:lang w:eastAsia="en-US"/>
          </w:rPr>
          <w:t>8.1</w:t>
        </w:r>
      </w:hyperlink>
      <w:r w:rsidR="008537F6" w:rsidRPr="00B57D00">
        <w:rPr>
          <w:rFonts w:eastAsiaTheme="minorHAnsi"/>
          <w:lang w:eastAsia="en-US"/>
        </w:rPr>
        <w:t xml:space="preserve"> статьи 78 Кодекса», </w:t>
      </w:r>
      <w:r w:rsidRPr="00B57D00">
        <w:t>слова «и порядке» исключить</w:t>
      </w:r>
      <w:r w:rsidRPr="00B57D00">
        <w:rPr>
          <w:rFonts w:eastAsiaTheme="minorHAnsi"/>
          <w:lang w:eastAsia="en-US"/>
        </w:rPr>
        <w:t>;</w:t>
      </w:r>
    </w:p>
    <w:p w:rsidR="00126F9B" w:rsidRPr="00B57D00" w:rsidRDefault="00126F9B" w:rsidP="00AF7283">
      <w:pPr>
        <w:pStyle w:val="Pro-List1"/>
        <w:tabs>
          <w:tab w:val="left" w:pos="0"/>
        </w:tabs>
        <w:spacing w:before="0" w:after="0"/>
        <w:ind w:right="-1" w:firstLine="851"/>
      </w:pPr>
      <w:r w:rsidRPr="00B57D00">
        <w:rPr>
          <w:rFonts w:eastAsiaTheme="minorHAnsi"/>
          <w:lang w:eastAsia="en-US"/>
        </w:rPr>
        <w:t>абзац двадцать девятый признать утратившим силу;</w:t>
      </w:r>
    </w:p>
    <w:p w:rsidR="00826D62" w:rsidRPr="00B57D00" w:rsidRDefault="00826D62" w:rsidP="00AF7283">
      <w:pPr>
        <w:pStyle w:val="Pro-List1"/>
        <w:tabs>
          <w:tab w:val="left" w:pos="0"/>
        </w:tabs>
        <w:spacing w:before="0" w:after="0"/>
        <w:ind w:right="-1" w:firstLine="851"/>
      </w:pPr>
      <w:r w:rsidRPr="00B57D00">
        <w:t>дополнить абзацами следующего содержания:</w:t>
      </w:r>
    </w:p>
    <w:p w:rsidR="00826D62" w:rsidRPr="00B57D00" w:rsidRDefault="0057588D" w:rsidP="00826D6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826D62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вносит на рассмотрение Законодательного собрания Ленинградской области проект областного закона об областном бюджете вместе с необходимыми документами и материалами, проект областного закона о бюджете Территориального фонда обязательного медицинского страхования Ленинградской области вместе с необходимыми документами и материалами;</w:t>
      </w:r>
    </w:p>
    <w:p w:rsidR="00826D62" w:rsidRPr="00B57D00" w:rsidRDefault="00826D62" w:rsidP="00826D6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вносит на рассмотрение Законодательного собрания Ленинградской области проекты областных законов о внесении изменений в областной бюджет и в бюджет Территориального фонда обязательного медицинского страхования Ленинградской области;</w:t>
      </w:r>
    </w:p>
    <w:p w:rsidR="00A562EB" w:rsidRPr="00B57D00" w:rsidRDefault="00A562EB" w:rsidP="00826D6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вносит на рассмотрение Законодательного собрания Ленинградской области проект областного закона об исполнении бюджета Территориального фонда обязательного медицинского ст</w:t>
      </w:r>
      <w:r w:rsidR="0090255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рахования Ленинградской области;</w:t>
      </w:r>
    </w:p>
    <w:p w:rsidR="006D4C5B" w:rsidRPr="00B57D00" w:rsidRDefault="006D4C5B" w:rsidP="00826D6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устанавливает порядок предоставления субсидий некоммерческим организациям, не являющимся государственными учреждениями</w:t>
      </w:r>
      <w:r w:rsidR="008537F6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случаях, предусмотренных областным законом об областном бюджете на соответствующий год;</w:t>
      </w:r>
    </w:p>
    <w:p w:rsidR="00132C4D" w:rsidRPr="00B57D00" w:rsidRDefault="003C74BC" w:rsidP="009D2E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устанавливает порядок предоставления, использования и возврата муниципальными образованиями </w:t>
      </w:r>
      <w:r w:rsidR="00126F9B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Ленинградской области </w:t>
      </w: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бюджетных кредитов, п</w:t>
      </w:r>
      <w:r w:rsidR="009D2EF1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олученных из областного бюджета</w:t>
      </w:r>
      <w:r w:rsidR="00515389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.»;</w:t>
      </w:r>
    </w:p>
    <w:p w:rsidR="00C86C5D" w:rsidRPr="00B57D00" w:rsidRDefault="00C86C5D" w:rsidP="001D7946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502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в части 2 статьи 9:</w:t>
      </w:r>
    </w:p>
    <w:p w:rsidR="00C86C5D" w:rsidRPr="00B57D00" w:rsidRDefault="00C86C5D" w:rsidP="00C86C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абзаце пятидесятом после слов «денежных обязательств» </w:t>
      </w:r>
      <w:proofErr w:type="gramStart"/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дополнить  словами</w:t>
      </w:r>
      <w:proofErr w:type="gramEnd"/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«получателей бюджетных средств»;</w:t>
      </w:r>
    </w:p>
    <w:p w:rsidR="00C86C5D" w:rsidRPr="00B57D00" w:rsidRDefault="00C86C5D" w:rsidP="00C86C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абзаце пятьдесят четвертом слова «получателей средств из бюджета, порядок санкционирования оплаты денежных обязательств получателей средств из бюджета» заменить словами </w:t>
      </w:r>
      <w:r w:rsidR="008B6BD1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, поступающими во временное распоряжение получателей бюджетных средств, со средствами</w:t>
      </w:r>
      <w:r w:rsidR="00FA1E9F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государственных бюджетных и автономных учреждений Ленинградской области, получателей средств из областного бюджета»;</w:t>
      </w:r>
    </w:p>
    <w:p w:rsidR="008D77ED" w:rsidRPr="00B57D00" w:rsidRDefault="008D77ED" w:rsidP="001D7946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502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в части 2 статьи 17:</w:t>
      </w:r>
    </w:p>
    <w:p w:rsidR="008D77ED" w:rsidRPr="00B57D00" w:rsidRDefault="008D77ED" w:rsidP="008D77E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абзаце первом слова «в соответствии с утвердившим программу нормативным правовым актом Правительства Ленинградской области» заменить словами «в соответствии с перечнем и структурой </w:t>
      </w:r>
      <w:r w:rsidR="009F038F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государственных </w:t>
      </w: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программ, определенными Правительством Ленинградской области</w:t>
      </w:r>
      <w:r w:rsidR="009F038F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</w:p>
    <w:p w:rsidR="009F038F" w:rsidRPr="00B57D00" w:rsidRDefault="009F038F" w:rsidP="009F03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в абзаце втором слова «в сроки, установленные» заменить словами «в порядке и сроки, которые установлены»;</w:t>
      </w:r>
    </w:p>
    <w:p w:rsidR="009F038F" w:rsidRPr="00B57D00" w:rsidRDefault="009F038F" w:rsidP="009F03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дополнить абзацем следующего содержания:</w:t>
      </w:r>
    </w:p>
    <w:p w:rsidR="009F038F" w:rsidRPr="00B57D00" w:rsidRDefault="009F038F" w:rsidP="009F03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«Государственные программы Ленинградской области подлежат приведению в соответствие с областным законом об областном бюджете не позднее 1 апреля текущего финансового года.»;</w:t>
      </w:r>
    </w:p>
    <w:p w:rsidR="009F038F" w:rsidRPr="00B57D00" w:rsidRDefault="009F038F" w:rsidP="009F03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F038F" w:rsidRPr="00B57D00" w:rsidRDefault="009F038F" w:rsidP="008D77E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7588D" w:rsidRPr="00B57D00" w:rsidRDefault="0057588D" w:rsidP="0054565B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в части 1 статьи 20 слова «Губернатор Ленинградской области» заменить словами «Правительство Ленинградской области»;</w:t>
      </w:r>
    </w:p>
    <w:p w:rsidR="0057588D" w:rsidRPr="00B57D00" w:rsidRDefault="0057588D" w:rsidP="0054565B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в абзаце третьем части 2 статьи 22 слова «Губернатора Ленинградской области» заменить словами «Правительства Ленинградской области»;</w:t>
      </w:r>
    </w:p>
    <w:p w:rsidR="00705606" w:rsidRPr="00B57D00" w:rsidRDefault="00945387" w:rsidP="0054565B">
      <w:pPr>
        <w:pStyle w:val="Pro-List1"/>
        <w:numPr>
          <w:ilvl w:val="0"/>
          <w:numId w:val="3"/>
        </w:numPr>
        <w:spacing w:before="0" w:after="0"/>
        <w:ind w:left="0" w:right="-1" w:firstLine="851"/>
        <w:rPr>
          <w:rFonts w:eastAsiaTheme="minorHAnsi"/>
          <w:lang w:eastAsia="en-US"/>
        </w:rPr>
      </w:pPr>
      <w:r w:rsidRPr="00B57D00">
        <w:t xml:space="preserve">в </w:t>
      </w:r>
      <w:r w:rsidR="0057588D" w:rsidRPr="00B57D00">
        <w:t xml:space="preserve">частях 1 и 2 </w:t>
      </w:r>
      <w:r w:rsidR="001B742A" w:rsidRPr="00B57D00">
        <w:t>стать</w:t>
      </w:r>
      <w:r w:rsidR="0057588D" w:rsidRPr="00B57D00">
        <w:t>и</w:t>
      </w:r>
      <w:r w:rsidR="001B742A" w:rsidRPr="00B57D00">
        <w:t xml:space="preserve"> 23 слова «Губернатор Ленинградской области» в соответствующем падеже заменить словами «Правительство Ленинградской области» в соответствующем падеже;</w:t>
      </w:r>
    </w:p>
    <w:p w:rsidR="0073443A" w:rsidRPr="00B57D00" w:rsidRDefault="0073443A" w:rsidP="0054565B">
      <w:pPr>
        <w:pStyle w:val="Pro-List1"/>
        <w:numPr>
          <w:ilvl w:val="0"/>
          <w:numId w:val="3"/>
        </w:numPr>
        <w:spacing w:before="0" w:after="0"/>
        <w:ind w:left="0" w:right="-1" w:firstLine="851"/>
        <w:rPr>
          <w:rFonts w:eastAsiaTheme="minorHAnsi"/>
          <w:lang w:eastAsia="en-US"/>
        </w:rPr>
      </w:pPr>
      <w:r w:rsidRPr="00B57D00">
        <w:t xml:space="preserve">в абзаце первом части 4 статьи 23.1 слова </w:t>
      </w:r>
      <w:r w:rsidRPr="00B57D00">
        <w:rPr>
          <w:rFonts w:eastAsiaTheme="minorHAnsi"/>
          <w:lang w:eastAsia="en-US"/>
        </w:rPr>
        <w:t>«Губернатора Ленинградской области» заменить словами «Правительства Ленинградской области»;</w:t>
      </w:r>
    </w:p>
    <w:p w:rsidR="001B742A" w:rsidRPr="00B57D00" w:rsidRDefault="0057588D" w:rsidP="0054565B">
      <w:pPr>
        <w:pStyle w:val="Pro-List1"/>
        <w:numPr>
          <w:ilvl w:val="0"/>
          <w:numId w:val="3"/>
        </w:numPr>
        <w:spacing w:before="0" w:after="0"/>
        <w:ind w:left="0" w:right="-1" w:firstLine="851"/>
        <w:rPr>
          <w:rFonts w:eastAsiaTheme="minorHAnsi"/>
          <w:lang w:eastAsia="en-US"/>
        </w:rPr>
      </w:pPr>
      <w:r w:rsidRPr="00B57D00">
        <w:rPr>
          <w:rFonts w:eastAsiaTheme="minorHAnsi"/>
          <w:lang w:eastAsia="en-US"/>
        </w:rPr>
        <w:t>в абзаце третьем части 3, абзацах втором и третьем части 6, абзаце первом части 7 статьи 25 слова «Губернатором Ленинградской области» заменить словами «Правительством Ленинградской области»;</w:t>
      </w:r>
    </w:p>
    <w:p w:rsidR="0057588D" w:rsidRPr="00B57D00" w:rsidRDefault="0057588D" w:rsidP="0054565B">
      <w:pPr>
        <w:pStyle w:val="Pro-List1"/>
        <w:numPr>
          <w:ilvl w:val="0"/>
          <w:numId w:val="3"/>
        </w:numPr>
        <w:spacing w:before="0" w:after="0"/>
        <w:ind w:left="0" w:right="-1" w:firstLine="851"/>
        <w:rPr>
          <w:rFonts w:eastAsiaTheme="minorHAnsi"/>
          <w:lang w:eastAsia="en-US"/>
        </w:rPr>
      </w:pPr>
      <w:r w:rsidRPr="00B57D00">
        <w:rPr>
          <w:rFonts w:eastAsiaTheme="minorHAnsi"/>
          <w:lang w:eastAsia="en-US"/>
        </w:rPr>
        <w:t>в части 1 статьи 29.1 слова «Губернатор Ленинградской области» заменить словами «Прави</w:t>
      </w:r>
      <w:r w:rsidR="00A562EB" w:rsidRPr="00B57D00">
        <w:rPr>
          <w:rFonts w:eastAsiaTheme="minorHAnsi"/>
          <w:lang w:eastAsia="en-US"/>
        </w:rPr>
        <w:t>тельство Ленинградской области»;</w:t>
      </w:r>
    </w:p>
    <w:p w:rsidR="007843A0" w:rsidRPr="00B57D00" w:rsidRDefault="007843A0" w:rsidP="0054565B">
      <w:pPr>
        <w:pStyle w:val="Pro-List1"/>
        <w:numPr>
          <w:ilvl w:val="0"/>
          <w:numId w:val="3"/>
        </w:numPr>
        <w:spacing w:before="0" w:after="0"/>
        <w:ind w:left="0" w:right="-1" w:firstLine="851"/>
        <w:rPr>
          <w:rFonts w:eastAsiaTheme="minorHAnsi"/>
          <w:lang w:eastAsia="en-US"/>
        </w:rPr>
      </w:pPr>
      <w:r w:rsidRPr="00B57D00">
        <w:rPr>
          <w:rFonts w:eastAsiaTheme="minorHAnsi"/>
          <w:lang w:eastAsia="en-US"/>
        </w:rPr>
        <w:t xml:space="preserve">дополнить главой </w:t>
      </w:r>
      <w:r w:rsidRPr="00B57D00">
        <w:rPr>
          <w:rFonts w:eastAsiaTheme="minorHAnsi"/>
          <w:lang w:val="en-US" w:eastAsia="en-US"/>
        </w:rPr>
        <w:t>VI</w:t>
      </w:r>
      <w:r w:rsidRPr="00B57D00">
        <w:rPr>
          <w:rFonts w:eastAsiaTheme="minorHAnsi"/>
          <w:lang w:eastAsia="en-US"/>
        </w:rPr>
        <w:t>-1 следующего содержания:</w:t>
      </w:r>
    </w:p>
    <w:p w:rsidR="002244D3" w:rsidRPr="00B57D00" w:rsidRDefault="002244D3" w:rsidP="002244D3">
      <w:pPr>
        <w:pStyle w:val="Pro-List1"/>
        <w:spacing w:before="0" w:after="0"/>
        <w:ind w:left="851" w:right="-1" w:firstLine="0"/>
        <w:rPr>
          <w:rFonts w:eastAsiaTheme="minorHAnsi"/>
          <w:lang w:eastAsia="en-US"/>
        </w:rPr>
      </w:pPr>
    </w:p>
    <w:p w:rsidR="00974404" w:rsidRPr="00B57D00" w:rsidRDefault="002244D3" w:rsidP="00974404">
      <w:pPr>
        <w:pStyle w:val="Pro-List1"/>
        <w:spacing w:before="0" w:after="0"/>
        <w:ind w:right="284"/>
        <w:jc w:val="center"/>
        <w:rPr>
          <w:rFonts w:eastAsiaTheme="minorHAnsi"/>
          <w:lang w:eastAsia="en-US"/>
        </w:rPr>
      </w:pPr>
      <w:r w:rsidRPr="00B57D00">
        <w:rPr>
          <w:rFonts w:eastAsiaTheme="minorHAnsi"/>
          <w:lang w:eastAsia="en-US"/>
        </w:rPr>
        <w:t xml:space="preserve">«Глава VI-1. ПРЕДОСТАВЛЕНИЕ </w:t>
      </w:r>
      <w:r w:rsidR="00974404" w:rsidRPr="00B57D00">
        <w:rPr>
          <w:rFonts w:eastAsiaTheme="minorHAnsi"/>
          <w:lang w:eastAsia="en-US"/>
        </w:rPr>
        <w:t>БЮДЖЕТНОГО КРЕДИТА</w:t>
      </w:r>
    </w:p>
    <w:p w:rsidR="003C65AD" w:rsidRPr="00B57D00" w:rsidRDefault="002244D3" w:rsidP="002244D3">
      <w:pPr>
        <w:pStyle w:val="Pro-List1"/>
        <w:spacing w:before="0" w:after="0"/>
        <w:ind w:right="284"/>
        <w:jc w:val="center"/>
        <w:rPr>
          <w:rFonts w:eastAsiaTheme="minorHAnsi"/>
          <w:lang w:eastAsia="en-US"/>
        </w:rPr>
      </w:pPr>
      <w:r w:rsidRPr="00B57D00">
        <w:rPr>
          <w:rFonts w:eastAsiaTheme="minorHAnsi"/>
          <w:lang w:eastAsia="en-US"/>
        </w:rPr>
        <w:t xml:space="preserve">ИЗ БЮДЖЕТА МУНИЦИАЛЬНОГО ОБРАЗОВАНИЯ ЛЕНИНГРАДСКОЙ ОБЛАСТИ БЮДЖЕТУ ДРУГОГО </w:t>
      </w:r>
      <w:r w:rsidR="00423D99" w:rsidRPr="00B57D00">
        <w:rPr>
          <w:rFonts w:eastAsiaTheme="minorHAnsi"/>
          <w:lang w:eastAsia="en-US"/>
        </w:rPr>
        <w:t xml:space="preserve">  </w:t>
      </w:r>
      <w:r w:rsidRPr="00B57D00">
        <w:rPr>
          <w:rFonts w:eastAsiaTheme="minorHAnsi"/>
          <w:lang w:eastAsia="en-US"/>
        </w:rPr>
        <w:t xml:space="preserve">МУНИЦИПАЛЬНОГО ОБРАЗОВАНИЯ ЛЕНИНГРАДСКОЙ ОБЛАСТИ </w:t>
      </w:r>
    </w:p>
    <w:p w:rsidR="002244D3" w:rsidRPr="00B57D00" w:rsidRDefault="002244D3" w:rsidP="002244D3">
      <w:pPr>
        <w:pStyle w:val="Pro-List1"/>
        <w:spacing w:before="0" w:after="0"/>
        <w:ind w:right="284"/>
        <w:rPr>
          <w:rFonts w:eastAsiaTheme="minorHAnsi"/>
          <w:lang w:eastAsia="en-US"/>
        </w:rPr>
      </w:pPr>
    </w:p>
    <w:p w:rsidR="00974404" w:rsidRPr="00B57D00" w:rsidRDefault="002244D3" w:rsidP="00974404">
      <w:pPr>
        <w:pStyle w:val="Pro-List1"/>
        <w:spacing w:before="0" w:after="0"/>
        <w:ind w:right="284" w:firstLine="851"/>
      </w:pPr>
      <w:r w:rsidRPr="00B57D00">
        <w:t>Статья 31.6</w:t>
      </w:r>
      <w:r w:rsidR="00974404" w:rsidRPr="00B57D00">
        <w:t>. Случаи предоставления бюджетного кредита</w:t>
      </w:r>
    </w:p>
    <w:p w:rsidR="00974404" w:rsidRPr="00B57D00" w:rsidRDefault="00974404" w:rsidP="00974404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Дополнительно к случаям, предусмотренным </w:t>
      </w:r>
      <w:hyperlink r:id="rId10" w:history="1">
        <w:r w:rsidRPr="00B57D0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пунктом 3 статьи 93.3</w:t>
        </w:r>
      </w:hyperlink>
      <w:r w:rsidR="00744D0B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Кодекса</w:t>
      </w: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из бюджета муниципального образования Ленинградской области бюджету другого муниципального образования Ленинградской </w:t>
      </w:r>
      <w:proofErr w:type="gramStart"/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области </w:t>
      </w:r>
      <w:r w:rsidR="00744D0B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может</w:t>
      </w:r>
      <w:proofErr w:type="gramEnd"/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быть предоставлен бюджетный кредит на срок до трех лет.</w:t>
      </w:r>
    </w:p>
    <w:p w:rsidR="00974404" w:rsidRPr="00B57D00" w:rsidRDefault="00974404" w:rsidP="00974404">
      <w:pPr>
        <w:autoSpaceDE w:val="0"/>
        <w:autoSpaceDN w:val="0"/>
        <w:adjustRightInd w:val="0"/>
        <w:spacing w:before="280" w:after="0" w:line="240" w:lineRule="auto"/>
        <w:ind w:firstLine="851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Цели предоставления бюджетного кредита и размер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 на текущий финансовый год (на текущий финансовый год и на плановый период), из бюджета которого предоставляется бюджетный кредит.</w:t>
      </w:r>
    </w:p>
    <w:p w:rsidR="00126F9B" w:rsidRPr="00B57D00" w:rsidRDefault="00126F9B" w:rsidP="00126F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Предоставление, использование и возврат муниципальным образованием указанного бюджетного кредита, полученного из местного бюджета, осуществляются в порядке, установленном статьей 31.7 настоящего областного закона, за исключением случаев, установленных </w:t>
      </w:r>
      <w:hyperlink r:id="rId11" w:history="1">
        <w:r w:rsidRPr="00B57D0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пунктом 3</w:t>
        </w:r>
      </w:hyperlink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hyperlink r:id="rId12" w:history="1">
        <w:r w:rsidRPr="00B57D0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статьи 93.3</w:t>
        </w:r>
      </w:hyperlink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Кодекса.</w:t>
      </w:r>
    </w:p>
    <w:p w:rsidR="0054565B" w:rsidRPr="00B57D00" w:rsidRDefault="0054565B" w:rsidP="002244D3">
      <w:pPr>
        <w:pStyle w:val="Pro-List1"/>
        <w:spacing w:before="0" w:after="0"/>
        <w:ind w:right="284"/>
      </w:pPr>
    </w:p>
    <w:p w:rsidR="00D96501" w:rsidRPr="00B57D00" w:rsidRDefault="00D96501" w:rsidP="002244D3">
      <w:pPr>
        <w:pStyle w:val="Pro-List1"/>
        <w:spacing w:before="0" w:after="0"/>
        <w:ind w:right="284"/>
      </w:pPr>
    </w:p>
    <w:p w:rsidR="00974404" w:rsidRPr="00B57D00" w:rsidRDefault="00974404" w:rsidP="000E262E">
      <w:pPr>
        <w:pStyle w:val="Pro-List1"/>
        <w:spacing w:before="0" w:after="0"/>
        <w:ind w:right="-1" w:firstLine="851"/>
      </w:pPr>
      <w:r w:rsidRPr="00B57D00">
        <w:lastRenderedPageBreak/>
        <w:t xml:space="preserve">Статья 31.7. Порядок предоставления, использования и возврата </w:t>
      </w:r>
      <w:r w:rsidR="000E262E" w:rsidRPr="00B57D00">
        <w:t>б</w:t>
      </w:r>
      <w:r w:rsidRPr="00B57D00">
        <w:t>юджетного кредита</w:t>
      </w:r>
    </w:p>
    <w:p w:rsidR="00974404" w:rsidRPr="00B57D00" w:rsidRDefault="00B36353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Бюджетный кредит предоставляется на условиях </w:t>
      </w:r>
      <w:proofErr w:type="spellStart"/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возмездности</w:t>
      </w:r>
      <w:proofErr w:type="spellEnd"/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возвратности.</w:t>
      </w:r>
    </w:p>
    <w:p w:rsidR="00974404" w:rsidRPr="00B57D00" w:rsidRDefault="00B36353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Обязательными условиями предоставления бюджетного кредита из бюджета </w:t>
      </w:r>
      <w:r w:rsidR="00453CA1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муниципального образования Ленинградской области бюджету другого муниципального образования Ленинградской области </w:t>
      </w:r>
      <w:r w:rsidR="00453CA1" w:rsidRPr="00B57D00">
        <w:rPr>
          <w:rFonts w:ascii="Times New Roman" w:eastAsiaTheme="minorHAnsi" w:hAnsi="Times New Roman" w:cs="Times New Roman"/>
          <w:sz w:val="28"/>
          <w:szCs w:val="28"/>
        </w:rPr>
        <w:t>(далее – Кредитор, Заемщик)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являются: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1) отсутствие у Заемщика просроченной (неурегулированной) задолженности по бюджетным кредитам, предоставленным из областного бюджета Ленинградской области и(или) из бюджетов муниципальных образований Ленинградской области;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2) отсутствие у Заемщика просроченной (неурегулированной) задолженности по кредитам кредитных организаций;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3) соблюдение Заемщиком требований бюджетного законодательства Российской Федерации в части ограничения объема муниципального долга и дефицита местного бюджета по данным муниципального правового акта представительного органа муниципального образования о местном бюджете (далее - решение о местном бюджете) на текущий финансовый год (на текущий финансовый год и на плановый период) и отчетов об исполнении местного бюджета в текущем финансовом году на дату обращения;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4) наличие у Заемщика обоснованных источников погашения бюджетного кредита;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5) наличие утвержденной решением о местном бюджете Заемщика на текущий финансовый год (на текущий финансовый год и на плановый период) программы муниципальных внутренних заимствований на текущий финансовый год (на текущий финансовый год и на плановый период), соответствующей требованиям </w:t>
      </w:r>
      <w:hyperlink r:id="rId13" w:history="1">
        <w:r w:rsidRPr="00B57D0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статьи 110.1</w:t>
        </w:r>
      </w:hyperlink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A775C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Кодекса</w:t>
      </w: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при условии: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привлечения Заемщиком средств из источников финансирования дефицита местного бюджета с учетом ограничений, установленных </w:t>
      </w:r>
      <w:hyperlink r:id="rId14" w:history="1">
        <w:r w:rsidRPr="00B57D0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статьей 92.1</w:t>
        </w:r>
      </w:hyperlink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E262E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Кодекса</w:t>
      </w: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соблюдения Заемщиком верхнего предела муниципального внутреннего долга, установленного в соответствии со </w:t>
      </w:r>
      <w:hyperlink r:id="rId15" w:history="1">
        <w:r w:rsidRPr="00B57D0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статьей 107</w:t>
        </w:r>
      </w:hyperlink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A775C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Кодекса</w:t>
      </w: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6) наличие письменного согласия финансового органа Ленинградской области.</w:t>
      </w:r>
    </w:p>
    <w:p w:rsidR="00974404" w:rsidRPr="00B57D00" w:rsidRDefault="00B36353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0" w:name="Par11"/>
      <w:bookmarkEnd w:id="0"/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. Обращение уполномоченного в соответствии с муниципальным правовым актом органа местного самоуправления Заемщика органа (далее - уполномоченный орган Заемщика) о предоставлении бюджетного кредита (далее - Обращение) должно содержать: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обоснование необходимости предоставления бюджетного кредита;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сумму бюджетного кредита;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предлагаемые сроки (график) погашения бюджетного кредита;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сведения о направлении использования средств бюджетного кредита;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информацию об источниках погашения бюджетного кредита.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К Обращению должны быть приложены следующие документы: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1) документы, определяющие статус уполномоченного органа Заемщика и подтверждающие его полномочия на осуществление муниципальных заимствований;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2) информация о полных реквизитах Заемщика в органах Федерального казначейства (с указанием полного наименования и местоположения); фамилия, имя, отчество и полное наименование должности руководителя и главного бухгалтера, уполномоченных подписывать договор, а также документы о назначении их на должность;</w:t>
      </w:r>
    </w:p>
    <w:p w:rsidR="00510571" w:rsidRPr="00B57D00" w:rsidRDefault="00974404" w:rsidP="0051057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3) </w:t>
      </w:r>
      <w:r w:rsidR="00510571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выписка из Единого государственного реестра юридических лиц</w:t>
      </w:r>
      <w:r w:rsidR="004C7A97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дату обращения за бюджетным кредитом</w:t>
      </w:r>
      <w:r w:rsidR="00510571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" w:name="Par21"/>
      <w:bookmarkEnd w:id="1"/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4) аргументированное обоснование источника погашения бюджетного кредита с приложением соответствующих документов;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5) решение о местном бюджете Заемщика на текущий финансовый год (на текущий финансовый год и на плановый период) со всеми приложениями и принятыми изменениями на дату обращения за бюджетным кредитом;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6) отчет об исполнении местного бюджета Заемщика на последнюю отчетную дату и справочная таблица к нему;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2" w:name="Par24"/>
      <w:bookmarkEnd w:id="2"/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7) прогноз по доходам, расходам, источникам финансирования дефицита бюджета на период привлечения бюджетного кредита;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3" w:name="Par25"/>
      <w:bookmarkEnd w:id="3"/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8) выписка из муниципальной долговой книги Заемщика на дату обращения за бюджетным кредитом.</w:t>
      </w:r>
    </w:p>
    <w:p w:rsidR="00974404" w:rsidRPr="00B57D00" w:rsidRDefault="00B36353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. Уполномоченный в соответствии с муниципальным правовым актом органа местного самоуправления Кредитора орган (далее - уполномоченный орган Кредитора) в течение 10 рабочих дней с</w:t>
      </w:r>
      <w:r w:rsidR="005B1B85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о дня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поступления Обращения рассматривает поступившее Обращение, обоснованность источников погашения бюджетного кредита, а также возможность предоставления бюджетного кредита.</w:t>
      </w:r>
    </w:p>
    <w:p w:rsidR="005B1B85" w:rsidRPr="00B57D00" w:rsidRDefault="005B1B85" w:rsidP="005B1B85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5. Решение уполномоченного органа Кредитора об отказе в предоставлении бюджетного кредита принимается в следующих случаях:</w:t>
      </w:r>
    </w:p>
    <w:p w:rsidR="005B1B85" w:rsidRPr="00B57D00" w:rsidRDefault="005B1B85" w:rsidP="005B1B85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представление неполного комплекта документов, предусмотренных частью 3 настоящей статьи;</w:t>
      </w:r>
    </w:p>
    <w:p w:rsidR="005B1B85" w:rsidRPr="00B57D00" w:rsidRDefault="005B1B85" w:rsidP="005B1B85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несоблюдение Заемщиком требований бюджетного законодательства Российской Федерации в части ограничения объема муниципального долга и дефицита местного бюджета по данным решения о местном бюджете Заемщика на текущий финансовый год (на текущий финансовый год и на плановый период) и отчетов об исполнении местного бюджета Заемщика в текущем финансовом году;</w:t>
      </w:r>
    </w:p>
    <w:p w:rsidR="005B1B85" w:rsidRPr="00B57D00" w:rsidRDefault="005B1B85" w:rsidP="005B1B85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отсутствие или недостаточность остатка бюджетных ассигнований для предоставления местным бюджетам бюджетных кредитов, предусмотренных решением о местном бюджете Кредитора на текущий финансовый год;</w:t>
      </w:r>
    </w:p>
    <w:p w:rsidR="005B1B85" w:rsidRPr="00B57D00" w:rsidRDefault="005B1B85" w:rsidP="005B1B85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у Заемщика просроченной (неурегулированной) задолженности по бюджетным кредитам, предоставленным из областного </w:t>
      </w: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бюджета Ленинградской области и(или) из бюджетов муниципальных образований Ленинградской области;</w:t>
      </w:r>
    </w:p>
    <w:p w:rsidR="005B1B85" w:rsidRPr="00B57D00" w:rsidRDefault="005B1B85" w:rsidP="005B1B85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у Заемщика просроченной (неурегулированной) задолженности по кредитам кредитных организаций;</w:t>
      </w:r>
    </w:p>
    <w:p w:rsidR="005B1B85" w:rsidRPr="00B57D00" w:rsidRDefault="005B1B85" w:rsidP="005B1B85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отсутствие в местном бюджете Заемщика обоснованных источников погашения бюджетного кредита;</w:t>
      </w:r>
    </w:p>
    <w:p w:rsidR="005B1B85" w:rsidRPr="00B57D00" w:rsidRDefault="005B1B85" w:rsidP="005B1B85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отсутствие утвержденной решением о местном бюджете Заемщика на текущий финансовый год (на текущий финансовый год и на плановый период) программы муниципальных внутренних заимствований на текущий финансовый год (на текущий финансовый год и на плановый период), соответствующей требованиям </w:t>
      </w:r>
      <w:hyperlink r:id="rId16" w:history="1">
        <w:r w:rsidRPr="00B57D0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статьи 110.1</w:t>
        </w:r>
      </w:hyperlink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Кодекса;</w:t>
      </w:r>
    </w:p>
    <w:p w:rsidR="005B1B85" w:rsidRPr="00B57D00" w:rsidRDefault="005B1B85" w:rsidP="005B1B85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письменного отказа финансового органа Ленинградской области в согласовании предоставления Заемщику бюджетного кредита.</w:t>
      </w:r>
    </w:p>
    <w:p w:rsidR="005B1B85" w:rsidRPr="00B57D00" w:rsidRDefault="005B1B85" w:rsidP="005B1B85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случае принятия решения об отказе в предоставлении бюджетного кредита уполномоченный орган Кредитора не позднее 11-го рабочего дня со дня поступления Обращения направляет </w:t>
      </w:r>
      <w:proofErr w:type="gramStart"/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уполномоченному органу Заемщика</w:t>
      </w:r>
      <w:proofErr w:type="gramEnd"/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мотивированный письменный отказ</w:t>
      </w:r>
      <w:r w:rsidR="00E04357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предоставлении бюджетного кредита</w:t>
      </w: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974404" w:rsidRPr="00B57D00" w:rsidRDefault="005B1B85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 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одобрения предоставления бюджетного кредита Заемщику уполномоченный орган Кредитора не п</w:t>
      </w: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озднее 11-го рабочего дня со дня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поступления Обращения направляет в финансовый орган Ленинградской области письменное обращение о согласовании предоставления Заемщику бюджетного кредита с указанием суммы бюджетного кредита, сроков возврата бюджетного кредита с приложением документов, указанных в </w:t>
      </w:r>
      <w:hyperlink w:anchor="Par21" w:history="1">
        <w:r w:rsidR="00974404" w:rsidRPr="00B57D0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пунктах 4</w:t>
        </w:r>
      </w:hyperlink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w:anchor="Par24" w:history="1">
        <w:r w:rsidR="00974404" w:rsidRPr="00B57D0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7</w:t>
        </w:r>
      </w:hyperlink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w:anchor="Par25" w:history="1">
        <w:r w:rsidR="00974404" w:rsidRPr="00B57D0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8 </w:t>
        </w:r>
        <w:r w:rsidR="00BA775C" w:rsidRPr="00B57D0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части</w:t>
        </w:r>
        <w:r w:rsidR="00974404" w:rsidRPr="00B57D0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</w:t>
        </w:r>
      </w:hyperlink>
      <w:r w:rsidR="00BA775C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</w:t>
      </w:r>
      <w:r w:rsidR="00BA775C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й статьи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974404" w:rsidRPr="00B57D00" w:rsidRDefault="005B1B85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Финансовый орган Ленинградской области </w:t>
      </w: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течение 10 рабочих дней со дня поступления 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обращени</w:t>
      </w:r>
      <w:r w:rsidR="003D017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04357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уполномоченного органа 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Кредитора о согласовании предоставления Заемщику бюджетного кредита </w:t>
      </w:r>
      <w:r w:rsidR="003D017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рассматривает его 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направляет </w:t>
      </w:r>
      <w:r w:rsidR="00D24621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уполномоченному органу</w:t>
      </w:r>
      <w:r w:rsidR="003D017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Кредитор</w:t>
      </w:r>
      <w:r w:rsidR="003D017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письменное согласие либо отказ (с обоснованием) </w:t>
      </w:r>
      <w:r w:rsidR="003D017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согласовании предоставления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Кредитором бюджетного кредита Заемщику.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Решение об отказе в </w:t>
      </w:r>
      <w:r w:rsidR="003D017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согласовании </w:t>
      </w: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</w:t>
      </w:r>
      <w:r w:rsidR="003D017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Кредитором бюджетного кредита Заемщику принимается финансовым органом Ленинградской </w:t>
      </w:r>
      <w:proofErr w:type="gramStart"/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области </w:t>
      </w:r>
      <w:r w:rsidR="008C1EAC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proofErr w:type="gramEnd"/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следующих случаях: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1) наличие у Заемщика муниципального долга, превышающего 30 процентов общего объема доходов местного бюджета без учета безвозмездных поступлений и(или) поступлений налоговых доходов по дополнительным нормативам отчислений от налога на доходы физических лиц;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2) наличие у Заемщика просроченной (неурегулированной) задолженности по бюджетным кредитам, предоставленным из областного бюджета Ленинградской области и(или) из бюджетов муниципальных образований Ленинградской области;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3) наличие у Заемщика просроченной (неурегулированной) задолженности по кредитам кредитных организаций;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4) отсутствие в местном бюджете Заемщика обоснованных источников погашения бюджетного кредита;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5) отсутствие установленных решением о местном бюджете Кредитора на текущий финансовый год (на текущий финансовый год и на плановый период) целей предоставления бюджетного кредита и размера платы за пользование бюджетным кредитом;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6) отсутствие в местном бюджете Кредитора источников предоставления бюджетного кредита.</w:t>
      </w:r>
    </w:p>
    <w:p w:rsidR="00D24621" w:rsidRPr="00B57D00" w:rsidRDefault="00D24621" w:rsidP="00D24621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Уполномоченный орган Кредитора в течение пяти рабочих дней со дня получения письменного отказа финансового органа Ленинградской области направляет </w:t>
      </w:r>
      <w:proofErr w:type="gramStart"/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уполномоченному органу Заемщика</w:t>
      </w:r>
      <w:proofErr w:type="gramEnd"/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мотивированный письменный отказ в предоставлении бюджетного кредита.</w:t>
      </w:r>
    </w:p>
    <w:p w:rsidR="00974404" w:rsidRPr="00B57D00" w:rsidRDefault="003D017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Кредитор принимает решение о предоставлении бюджетного кредита в течение пяти рабочих дней </w:t>
      </w: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со дня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получения письменного согласия финансового органа Ленинградской области путем принятия правового акта Кредитора, в котором указываются объем обязательств по бюджетному кредиту, срок (график) исполнения обязательств по возврату бюджетного кредита, размер платы за пользование бюджетным кредитом.</w:t>
      </w:r>
    </w:p>
    <w:p w:rsidR="00974404" w:rsidRPr="00B57D00" w:rsidRDefault="003D017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9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. Бюджетный кредит предоставляется Заемщику на основании договора, заключенного между уполномоченным органом Кредитора и уполномоченным органом Заемщика.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Договор о предоставлении бюджетного кредита должен содержать следующую информацию: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сумму бюджетного кредита;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основания предоставления бюджетного кредита;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размер платы за пользование бюджетным кредитом;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цели предоставления бюджетного кредита;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сроки (график) возврата бюджетного кредита;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 разрешения споров;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ответственность сторон.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Бюджетный кредит перечисляется Кредитором Заемщику в течение пяти рабочих дней с даты подписания договора о предоставлении бюджетного кредита сторонами.</w:t>
      </w:r>
    </w:p>
    <w:p w:rsidR="00974404" w:rsidRPr="00B57D00" w:rsidRDefault="003D017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10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. Бюджетный кредит используется Заемщиком на цели, предусмотренные договором о предоставлении бюджетного кредита.</w:t>
      </w:r>
    </w:p>
    <w:p w:rsidR="00974404" w:rsidRPr="00B57D00" w:rsidRDefault="00D96501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3D017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. Возврат бюджетного кредита и уплата процентов за пользование бюджетным кредитом осуществляются уполномоченным органом Заемщика в порядке и сроки, установленные договором о предоставлении бюджетного кредита.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Заемщик имеет право на досрочное погашение бюджетного кредита.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Кредитор в соответствии с законодательством Российской Федерации осуществляет учет полноты и своевременности возврата бюджетного кредита в местный бюджет.</w:t>
      </w:r>
    </w:p>
    <w:p w:rsidR="00974404" w:rsidRPr="00B57D00" w:rsidRDefault="00416B1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1</w:t>
      </w:r>
      <w:r w:rsidR="003D017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974404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. При несоблюдении сроков возврата бюджетного кредита, включая проценты за пользование им, Заемщик несет ответственность в соответствии с законодательством Российской Федерации.</w:t>
      </w:r>
    </w:p>
    <w:p w:rsidR="00974404" w:rsidRPr="00B57D00" w:rsidRDefault="00974404" w:rsidP="00974404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невыполнении Заемщиком своих обязательств по возврату бюджетного кредита, уплате процентов и(или) иных платежей, предусмотренных договором о предоставлении бюджетного кредита, принимаются меры по принудительному взысканию с Заемщика просроченной задолженности.</w:t>
      </w:r>
      <w:r w:rsidR="001D7946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</w:p>
    <w:p w:rsidR="001D7946" w:rsidRPr="00B57D00" w:rsidRDefault="001D7946" w:rsidP="001D7946">
      <w:pPr>
        <w:pStyle w:val="Pro-List1"/>
        <w:numPr>
          <w:ilvl w:val="0"/>
          <w:numId w:val="3"/>
        </w:numPr>
        <w:spacing w:before="0" w:after="0"/>
        <w:ind w:left="0" w:right="-1" w:firstLine="851"/>
        <w:rPr>
          <w:rFonts w:eastAsiaTheme="minorHAnsi"/>
          <w:lang w:eastAsia="en-US"/>
        </w:rPr>
      </w:pPr>
      <w:r w:rsidRPr="00B57D00">
        <w:rPr>
          <w:rFonts w:eastAsiaTheme="minorHAnsi"/>
          <w:lang w:eastAsia="en-US"/>
        </w:rPr>
        <w:t>в части 1 статьи 36 слова «Правительством Ленинградской области» заменить словами «Губернатором Ленинградской области»;</w:t>
      </w:r>
    </w:p>
    <w:p w:rsidR="001D7946" w:rsidRPr="00B57D00" w:rsidRDefault="001D7946" w:rsidP="001D7946">
      <w:pPr>
        <w:pStyle w:val="Pro-List1"/>
        <w:numPr>
          <w:ilvl w:val="0"/>
          <w:numId w:val="3"/>
        </w:numPr>
        <w:spacing w:before="0" w:after="0"/>
        <w:ind w:left="0" w:right="-1" w:firstLine="851"/>
        <w:rPr>
          <w:rFonts w:eastAsiaTheme="minorHAnsi"/>
          <w:lang w:eastAsia="en-US"/>
        </w:rPr>
      </w:pPr>
      <w:r w:rsidRPr="00B57D00">
        <w:rPr>
          <w:rFonts w:eastAsiaTheme="minorHAnsi"/>
          <w:lang w:eastAsia="en-US"/>
        </w:rPr>
        <w:t>в части 4 статьи 38 слова «Губернатором Ленинградской области» заменить словами «Правительством Ленинградской области».</w:t>
      </w:r>
    </w:p>
    <w:p w:rsidR="001D7946" w:rsidRPr="00B57D00" w:rsidRDefault="001D7946" w:rsidP="00B538BF">
      <w:pPr>
        <w:pStyle w:val="Pro-List1"/>
        <w:spacing w:before="0" w:after="0"/>
        <w:ind w:right="284"/>
      </w:pPr>
    </w:p>
    <w:p w:rsidR="00156151" w:rsidRPr="00B57D00" w:rsidRDefault="002244D3" w:rsidP="00B538BF">
      <w:pPr>
        <w:pStyle w:val="Pro-List1"/>
        <w:spacing w:before="0" w:after="0"/>
        <w:ind w:right="284"/>
      </w:pPr>
      <w:r w:rsidRPr="00B57D00">
        <w:t xml:space="preserve"> </w:t>
      </w:r>
    </w:p>
    <w:p w:rsidR="00945387" w:rsidRPr="00B57D00" w:rsidRDefault="00945387" w:rsidP="00B538BF">
      <w:pPr>
        <w:pStyle w:val="Pro-List1"/>
        <w:spacing w:before="0" w:after="0"/>
        <w:ind w:right="284"/>
        <w:rPr>
          <w:b/>
        </w:rPr>
      </w:pPr>
      <w:r w:rsidRPr="00B57D00">
        <w:rPr>
          <w:b/>
        </w:rPr>
        <w:t>Статья 2</w:t>
      </w:r>
    </w:p>
    <w:p w:rsidR="00156151" w:rsidRPr="00B57D00" w:rsidRDefault="00156151" w:rsidP="00A44475">
      <w:pPr>
        <w:pStyle w:val="Pro-List1"/>
        <w:spacing w:before="0" w:after="0"/>
        <w:ind w:left="142" w:right="-1" w:firstLine="567"/>
      </w:pPr>
    </w:p>
    <w:p w:rsidR="00A44475" w:rsidRPr="00B57D00" w:rsidRDefault="00BD141C" w:rsidP="00A44475">
      <w:pPr>
        <w:pStyle w:val="Pro-List1"/>
        <w:spacing w:before="0" w:after="0"/>
        <w:ind w:right="-1"/>
      </w:pPr>
      <w:r w:rsidRPr="00B57D00">
        <w:t xml:space="preserve">1. </w:t>
      </w:r>
      <w:r w:rsidR="003C65AD" w:rsidRPr="00B57D00">
        <w:t xml:space="preserve">Настоящий областной закон вступает в силу </w:t>
      </w:r>
      <w:r w:rsidR="004932C0" w:rsidRPr="00B57D00">
        <w:t>по истечении 10 дней после</w:t>
      </w:r>
      <w:r w:rsidR="00CC050E" w:rsidRPr="00B57D00">
        <w:t xml:space="preserve"> </w:t>
      </w:r>
      <w:r w:rsidR="003C65AD" w:rsidRPr="00B57D00">
        <w:t>дня его официального опубликования</w:t>
      </w:r>
      <w:r w:rsidRPr="00B57D00">
        <w:t>,</w:t>
      </w:r>
      <w:r w:rsidR="00A44475" w:rsidRPr="00B57D00">
        <w:t xml:space="preserve"> за исключением положений, для которых настоящей статьей установлен иной срок вступления их в силу.</w:t>
      </w:r>
    </w:p>
    <w:p w:rsidR="00BD141C" w:rsidRPr="00B57D00" w:rsidRDefault="00BD141C" w:rsidP="00515389">
      <w:pPr>
        <w:pStyle w:val="Pro-List1"/>
        <w:spacing w:before="0" w:after="0"/>
        <w:ind w:right="-1"/>
        <w:rPr>
          <w:i/>
        </w:rPr>
      </w:pPr>
      <w:r w:rsidRPr="00B57D00">
        <w:t>2. Абзац</w:t>
      </w:r>
      <w:r w:rsidR="008537F6" w:rsidRPr="00B57D00">
        <w:t>ы</w:t>
      </w:r>
      <w:r w:rsidRPr="00B57D00">
        <w:t xml:space="preserve"> </w:t>
      </w:r>
      <w:r w:rsidR="00515389" w:rsidRPr="00B57D00">
        <w:t>четвертый</w:t>
      </w:r>
      <w:r w:rsidR="008537F6" w:rsidRPr="00B57D00">
        <w:t xml:space="preserve"> и де</w:t>
      </w:r>
      <w:r w:rsidR="00592373" w:rsidRPr="00B57D00">
        <w:t>сятый</w:t>
      </w:r>
      <w:r w:rsidRPr="00B57D00">
        <w:t xml:space="preserve"> подпункта «б» пункта </w:t>
      </w:r>
      <w:r w:rsidR="004B3514" w:rsidRPr="00B57D00">
        <w:t>2</w:t>
      </w:r>
      <w:r w:rsidR="008537F6" w:rsidRPr="00B57D00">
        <w:t>,</w:t>
      </w:r>
      <w:r w:rsidR="000E262E" w:rsidRPr="00B57D00">
        <w:t xml:space="preserve"> пункт 1</w:t>
      </w:r>
      <w:r w:rsidR="001D7946" w:rsidRPr="00B57D00">
        <w:t>1</w:t>
      </w:r>
      <w:r w:rsidR="000E262E" w:rsidRPr="00B57D00">
        <w:t xml:space="preserve"> </w:t>
      </w:r>
      <w:r w:rsidRPr="00B57D00">
        <w:t>статьи 1 настоящего областного закона вступа</w:t>
      </w:r>
      <w:r w:rsidR="000E262E" w:rsidRPr="00B57D00">
        <w:t>ю</w:t>
      </w:r>
      <w:r w:rsidRPr="00B57D00">
        <w:t>т в силу с 1 января 2024 года.</w:t>
      </w:r>
    </w:p>
    <w:p w:rsidR="00945387" w:rsidRPr="00B57D00" w:rsidRDefault="00945387" w:rsidP="006469B7">
      <w:pPr>
        <w:pStyle w:val="Pro-List1"/>
        <w:spacing w:before="0" w:after="0"/>
        <w:ind w:right="-1" w:firstLine="0"/>
        <w:rPr>
          <w:i/>
        </w:rPr>
      </w:pPr>
    </w:p>
    <w:p w:rsidR="00A44475" w:rsidRPr="00B57D00" w:rsidRDefault="00A44475" w:rsidP="006469B7">
      <w:pPr>
        <w:pStyle w:val="Pro-List1"/>
        <w:spacing w:before="0" w:after="0"/>
        <w:ind w:right="-1" w:firstLine="0"/>
      </w:pPr>
    </w:p>
    <w:p w:rsidR="00945387" w:rsidRPr="00B57D00" w:rsidRDefault="00945387" w:rsidP="006469B7">
      <w:pPr>
        <w:pStyle w:val="Pro-List1"/>
        <w:spacing w:before="0" w:after="0"/>
        <w:ind w:right="-1" w:firstLine="0"/>
      </w:pPr>
      <w:r w:rsidRPr="00B57D00">
        <w:t>Губернатор</w:t>
      </w:r>
    </w:p>
    <w:p w:rsidR="00952183" w:rsidRDefault="00945387" w:rsidP="00515389">
      <w:pPr>
        <w:pStyle w:val="Pro-List1"/>
        <w:spacing w:before="0" w:after="0"/>
        <w:ind w:right="-1" w:firstLine="0"/>
      </w:pPr>
      <w:r w:rsidRPr="00B57D00">
        <w:t xml:space="preserve">Ленинградской области                                                                </w:t>
      </w:r>
      <w:proofErr w:type="spellStart"/>
      <w:r w:rsidRPr="00B57D00">
        <w:t>А.Дрозденко</w:t>
      </w:r>
      <w:bookmarkStart w:id="4" w:name="_GoBack"/>
      <w:bookmarkEnd w:id="4"/>
      <w:proofErr w:type="spellEnd"/>
    </w:p>
    <w:sectPr w:rsidR="00952183" w:rsidSect="00495B0C">
      <w:footerReference w:type="default" r:id="rId17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D02" w:rsidRDefault="00010D02" w:rsidP="007D3B40">
      <w:pPr>
        <w:spacing w:after="0" w:line="240" w:lineRule="auto"/>
      </w:pPr>
      <w:r>
        <w:separator/>
      </w:r>
    </w:p>
  </w:endnote>
  <w:endnote w:type="continuationSeparator" w:id="0">
    <w:p w:rsidR="00010D02" w:rsidRDefault="00010D02" w:rsidP="007D3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432241"/>
      <w:docPartObj>
        <w:docPartGallery w:val="Page Numbers (Bottom of Page)"/>
        <w:docPartUnique/>
      </w:docPartObj>
    </w:sdtPr>
    <w:sdtEndPr/>
    <w:sdtContent>
      <w:p w:rsidR="00495B0C" w:rsidRDefault="00495B0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D00">
          <w:rPr>
            <w:noProof/>
          </w:rPr>
          <w:t>6</w:t>
        </w:r>
        <w:r>
          <w:fldChar w:fldCharType="end"/>
        </w:r>
      </w:p>
    </w:sdtContent>
  </w:sdt>
  <w:p w:rsidR="007D3B40" w:rsidRDefault="007D3B4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D02" w:rsidRDefault="00010D02" w:rsidP="007D3B40">
      <w:pPr>
        <w:spacing w:after="0" w:line="240" w:lineRule="auto"/>
      </w:pPr>
      <w:r>
        <w:separator/>
      </w:r>
    </w:p>
  </w:footnote>
  <w:footnote w:type="continuationSeparator" w:id="0">
    <w:p w:rsidR="00010D02" w:rsidRDefault="00010D02" w:rsidP="007D3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21A59"/>
    <w:multiLevelType w:val="hybridMultilevel"/>
    <w:tmpl w:val="80F8394E"/>
    <w:lvl w:ilvl="0" w:tplc="319CBD5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434367B"/>
    <w:multiLevelType w:val="hybridMultilevel"/>
    <w:tmpl w:val="F74CBF32"/>
    <w:lvl w:ilvl="0" w:tplc="826606D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7F6468E"/>
    <w:multiLevelType w:val="hybridMultilevel"/>
    <w:tmpl w:val="B69065A4"/>
    <w:lvl w:ilvl="0" w:tplc="C6B47788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E6577B3"/>
    <w:multiLevelType w:val="hybridMultilevel"/>
    <w:tmpl w:val="D7487D68"/>
    <w:lvl w:ilvl="0" w:tplc="319CBD58">
      <w:start w:val="1"/>
      <w:numFmt w:val="decimal"/>
      <w:lvlText w:val="%1)"/>
      <w:lvlJc w:val="left"/>
      <w:pPr>
        <w:ind w:left="23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6DC20935"/>
    <w:multiLevelType w:val="hybridMultilevel"/>
    <w:tmpl w:val="45645E34"/>
    <w:lvl w:ilvl="0" w:tplc="3BA8FCF8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387"/>
    <w:rsid w:val="00001398"/>
    <w:rsid w:val="00010D02"/>
    <w:rsid w:val="00022733"/>
    <w:rsid w:val="00034F7D"/>
    <w:rsid w:val="000B7142"/>
    <w:rsid w:val="000B7390"/>
    <w:rsid w:val="000C7150"/>
    <w:rsid w:val="000E262E"/>
    <w:rsid w:val="00106834"/>
    <w:rsid w:val="00126F9B"/>
    <w:rsid w:val="00132C4D"/>
    <w:rsid w:val="00134CC2"/>
    <w:rsid w:val="00156151"/>
    <w:rsid w:val="001B742A"/>
    <w:rsid w:val="001D2D82"/>
    <w:rsid w:val="001D7946"/>
    <w:rsid w:val="001E7A8B"/>
    <w:rsid w:val="002244D3"/>
    <w:rsid w:val="002471E5"/>
    <w:rsid w:val="00256425"/>
    <w:rsid w:val="00277BF0"/>
    <w:rsid w:val="002F746C"/>
    <w:rsid w:val="003A42B6"/>
    <w:rsid w:val="003A756B"/>
    <w:rsid w:val="003A77A2"/>
    <w:rsid w:val="003C65AD"/>
    <w:rsid w:val="003C74BC"/>
    <w:rsid w:val="003D0174"/>
    <w:rsid w:val="00416B14"/>
    <w:rsid w:val="00423D99"/>
    <w:rsid w:val="00453CA1"/>
    <w:rsid w:val="00493036"/>
    <w:rsid w:val="004932C0"/>
    <w:rsid w:val="00495B0C"/>
    <w:rsid w:val="004B3514"/>
    <w:rsid w:val="004C7A97"/>
    <w:rsid w:val="004D3A43"/>
    <w:rsid w:val="00510571"/>
    <w:rsid w:val="00515389"/>
    <w:rsid w:val="0054565B"/>
    <w:rsid w:val="0057588D"/>
    <w:rsid w:val="00582223"/>
    <w:rsid w:val="00592373"/>
    <w:rsid w:val="005B1B85"/>
    <w:rsid w:val="005B3060"/>
    <w:rsid w:val="006227FA"/>
    <w:rsid w:val="00636202"/>
    <w:rsid w:val="006469B7"/>
    <w:rsid w:val="006B1DAE"/>
    <w:rsid w:val="006D4C5B"/>
    <w:rsid w:val="006E7F6F"/>
    <w:rsid w:val="00705606"/>
    <w:rsid w:val="0073443A"/>
    <w:rsid w:val="00744D0B"/>
    <w:rsid w:val="00755DD3"/>
    <w:rsid w:val="007675E0"/>
    <w:rsid w:val="007811E0"/>
    <w:rsid w:val="007843A0"/>
    <w:rsid w:val="00792281"/>
    <w:rsid w:val="007A505B"/>
    <w:rsid w:val="007C12B3"/>
    <w:rsid w:val="007C2D03"/>
    <w:rsid w:val="007C7481"/>
    <w:rsid w:val="007D3B40"/>
    <w:rsid w:val="007E79AE"/>
    <w:rsid w:val="008045A5"/>
    <w:rsid w:val="00826D62"/>
    <w:rsid w:val="008537F6"/>
    <w:rsid w:val="00870DE2"/>
    <w:rsid w:val="008B4D1D"/>
    <w:rsid w:val="008B6BD1"/>
    <w:rsid w:val="008C1EAC"/>
    <w:rsid w:val="008D77ED"/>
    <w:rsid w:val="008E1B29"/>
    <w:rsid w:val="00902554"/>
    <w:rsid w:val="00906683"/>
    <w:rsid w:val="00911BA0"/>
    <w:rsid w:val="00945387"/>
    <w:rsid w:val="00952183"/>
    <w:rsid w:val="00974404"/>
    <w:rsid w:val="009900E0"/>
    <w:rsid w:val="009B37CD"/>
    <w:rsid w:val="009D2097"/>
    <w:rsid w:val="009D2EF1"/>
    <w:rsid w:val="009F038F"/>
    <w:rsid w:val="00A44475"/>
    <w:rsid w:val="00A52FEE"/>
    <w:rsid w:val="00A562EB"/>
    <w:rsid w:val="00A82177"/>
    <w:rsid w:val="00AB18C1"/>
    <w:rsid w:val="00AB65A0"/>
    <w:rsid w:val="00AD2308"/>
    <w:rsid w:val="00AF1DA7"/>
    <w:rsid w:val="00AF48D9"/>
    <w:rsid w:val="00AF6952"/>
    <w:rsid w:val="00AF7283"/>
    <w:rsid w:val="00B01BD7"/>
    <w:rsid w:val="00B25C00"/>
    <w:rsid w:val="00B34C05"/>
    <w:rsid w:val="00B36353"/>
    <w:rsid w:val="00B43E66"/>
    <w:rsid w:val="00B538BF"/>
    <w:rsid w:val="00B57D00"/>
    <w:rsid w:val="00BA5255"/>
    <w:rsid w:val="00BA775C"/>
    <w:rsid w:val="00BB3ACC"/>
    <w:rsid w:val="00BD141C"/>
    <w:rsid w:val="00BD2AE3"/>
    <w:rsid w:val="00C333D3"/>
    <w:rsid w:val="00C52857"/>
    <w:rsid w:val="00C86C5D"/>
    <w:rsid w:val="00C871C1"/>
    <w:rsid w:val="00CA0613"/>
    <w:rsid w:val="00CB14C9"/>
    <w:rsid w:val="00CB36EB"/>
    <w:rsid w:val="00CB4EAF"/>
    <w:rsid w:val="00CB7674"/>
    <w:rsid w:val="00CC050E"/>
    <w:rsid w:val="00D0055E"/>
    <w:rsid w:val="00D24621"/>
    <w:rsid w:val="00D96501"/>
    <w:rsid w:val="00DA5797"/>
    <w:rsid w:val="00DA7ECF"/>
    <w:rsid w:val="00E04357"/>
    <w:rsid w:val="00E254C3"/>
    <w:rsid w:val="00E66C0B"/>
    <w:rsid w:val="00EA562E"/>
    <w:rsid w:val="00F20822"/>
    <w:rsid w:val="00F80EA9"/>
    <w:rsid w:val="00FA1E9F"/>
    <w:rsid w:val="00FC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2B5ECC-242A-415F-87AC-1EE0707A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B8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538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Pro-Gramma">
    <w:name w:val="Pro-Gramma Знак"/>
    <w:basedOn w:val="a0"/>
    <w:link w:val="Pro-Gramma0"/>
    <w:locked/>
    <w:rsid w:val="0094538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ro-Gramma0">
    <w:name w:val="Pro-Gramma"/>
    <w:basedOn w:val="a"/>
    <w:link w:val="Pro-Gramma"/>
    <w:qFormat/>
    <w:rsid w:val="00945387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ro-List1">
    <w:name w:val="Pro-List #1"/>
    <w:basedOn w:val="Pro-Gramma0"/>
    <w:uiPriority w:val="99"/>
    <w:qFormat/>
    <w:rsid w:val="00945387"/>
    <w:pPr>
      <w:tabs>
        <w:tab w:val="left" w:pos="1134"/>
      </w:tabs>
      <w:spacing w:before="120"/>
    </w:pPr>
  </w:style>
  <w:style w:type="paragraph" w:styleId="a4">
    <w:name w:val="List Paragraph"/>
    <w:basedOn w:val="a"/>
    <w:uiPriority w:val="34"/>
    <w:qFormat/>
    <w:rsid w:val="003C65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139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1398"/>
    <w:rPr>
      <w:rFonts w:ascii="Arial" w:eastAsiaTheme="minorEastAsia" w:hAnsi="Arial" w:cs="Arial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7D3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D3B4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7D3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3B4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7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49D68ABAA8F8A7515A44EDAB56BA362FF1DD9A3993275A9CD877F3232E945C1201425224978AC2519AC8EBEC9FB7B50149DDCE2E0BW0N6N" TargetMode="External"/><Relationship Id="rId13" Type="http://schemas.openxmlformats.org/officeDocument/2006/relationships/hyperlink" Target="consultantplus://offline/ref=475908D05838AFF30FB6A5BE7025F592B4259ED0698F47A9F941D6FA0052770A8D53501A1D43FB16C69164655FB993AFC20F4F46C118yDcC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38301D0C797D101CE9D2523847927AD7FF4629BC3460BD6B94FE091D4C9259A9E1A56D225DDF46FD5768FC6545BD18479FE1CD4380AzCT6G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75908D05838AFF30FB6A5BE7025F592B4259ED0698F47A9F941D6FA0052770A8D53501A1D43FB16C69164655FB993AFC20F4F46C118yDcC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B7C9E3415DEBDB779C2FA9CDF3C63DAA68FD894B102E172BDFA655C2BC25EDD232E1CDD37328B0CC707D6A79440DAD4A061B9A4878R8L6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75908D05838AFF30FB6A5BE7025F592B4259ED0698F47A9F941D6FA0052770A8D53501A1E4FF416C69164655FB993AFC20F4F46C118yDcCG" TargetMode="External"/><Relationship Id="rId10" Type="http://schemas.openxmlformats.org/officeDocument/2006/relationships/hyperlink" Target="consultantplus://offline/ref=B38301D0C797D101CE9D2523847927AD7FF4629BC3460BD6B94FE091D4C9259A9E1A56D225DDF46FD5768FC6545BD18479FE1CD4380AzCT6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49D68ABAA8F8A7515A44EDAB56BA362FF1DD9A3993275A9CD877F3232E945C12014252209986C2519AC8EBEC9FB7B50149DDCE2E0BW0N6N" TargetMode="External"/><Relationship Id="rId14" Type="http://schemas.openxmlformats.org/officeDocument/2006/relationships/hyperlink" Target="consultantplus://offline/ref=475908D05838AFF30FB6A5BE7025F592B4259ED0698F47A9F941D6FA0052770A8D53501E1B4FFB16C69164655FB993AFC20F4F46C118yDc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8DD4F-94A4-403A-AA58-6201EC1CE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6395</TotalTime>
  <Pages>8</Pages>
  <Words>2748</Words>
  <Characters>15667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Константин Владимирович</dc:creator>
  <cp:lastModifiedBy>Андреев Константин Владимирович</cp:lastModifiedBy>
  <cp:revision>25</cp:revision>
  <cp:lastPrinted>2023-10-18T12:45:00Z</cp:lastPrinted>
  <dcterms:created xsi:type="dcterms:W3CDTF">2023-09-01T11:47:00Z</dcterms:created>
  <dcterms:modified xsi:type="dcterms:W3CDTF">2023-11-13T07:58:00Z</dcterms:modified>
</cp:coreProperties>
</file>