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E4C2F" w14:textId="77777777" w:rsidR="00F05FF0" w:rsidRDefault="00F05FF0" w:rsidP="00F05FF0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14:paraId="28ED8C74" w14:textId="77777777" w:rsidR="00F05FF0" w:rsidRPr="00565C10" w:rsidRDefault="00F05FF0" w:rsidP="00F05FF0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565C10">
        <w:rPr>
          <w:b/>
          <w:sz w:val="27"/>
          <w:szCs w:val="27"/>
        </w:rPr>
        <w:t>ПЕРЕЧЕНЬ</w:t>
      </w:r>
    </w:p>
    <w:p w14:paraId="3C320EC4" w14:textId="77777777" w:rsidR="00F05FF0" w:rsidRPr="00565C10" w:rsidRDefault="00F05FF0" w:rsidP="00F05FF0">
      <w:pPr>
        <w:autoSpaceDE w:val="0"/>
        <w:autoSpaceDN w:val="0"/>
        <w:adjustRightInd w:val="0"/>
        <w:jc w:val="center"/>
        <w:rPr>
          <w:b/>
          <w:bCs/>
          <w:sz w:val="27"/>
          <w:szCs w:val="27"/>
        </w:rPr>
      </w:pPr>
      <w:r w:rsidRPr="00565C10">
        <w:rPr>
          <w:b/>
          <w:bCs/>
          <w:sz w:val="27"/>
          <w:szCs w:val="27"/>
        </w:rPr>
        <w:t xml:space="preserve"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</w:p>
    <w:p w14:paraId="676D39C3" w14:textId="77777777" w:rsidR="00F05FF0" w:rsidRPr="00565C10" w:rsidRDefault="00F05FF0" w:rsidP="00F05FF0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565C10">
        <w:rPr>
          <w:b/>
          <w:bCs/>
          <w:sz w:val="27"/>
          <w:szCs w:val="27"/>
        </w:rPr>
        <w:t>«</w:t>
      </w:r>
      <w:r w:rsidRPr="00565C10">
        <w:rPr>
          <w:b/>
          <w:sz w:val="27"/>
          <w:szCs w:val="27"/>
        </w:rPr>
        <w:t>О внесении изменения в статью 19 областного закона «Устав Ленинградской области»</w:t>
      </w:r>
    </w:p>
    <w:p w14:paraId="644DCF65" w14:textId="77777777" w:rsidR="00F05FF0" w:rsidRPr="00565C10" w:rsidRDefault="00F05FF0" w:rsidP="00F05FF0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14:paraId="181A4291" w14:textId="77777777" w:rsidR="00F05FF0" w:rsidRPr="00565C10" w:rsidRDefault="00F05FF0" w:rsidP="00F05FF0">
      <w:pPr>
        <w:autoSpaceDE w:val="0"/>
        <w:autoSpaceDN w:val="0"/>
        <w:adjustRightInd w:val="0"/>
        <w:jc w:val="both"/>
        <w:rPr>
          <w:b/>
          <w:sz w:val="27"/>
          <w:szCs w:val="27"/>
        </w:rPr>
      </w:pPr>
      <w:r w:rsidRPr="00565C10">
        <w:rPr>
          <w:b/>
          <w:sz w:val="27"/>
          <w:szCs w:val="27"/>
        </w:rPr>
        <w:tab/>
      </w:r>
    </w:p>
    <w:p w14:paraId="4278653B" w14:textId="709E478A" w:rsidR="00F05FF0" w:rsidRPr="005C51BB" w:rsidRDefault="00F05FF0" w:rsidP="005C51BB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5C51BB">
        <w:rPr>
          <w:b/>
          <w:sz w:val="28"/>
          <w:szCs w:val="28"/>
        </w:rPr>
        <w:t xml:space="preserve">        </w:t>
      </w:r>
      <w:r w:rsidRPr="005C51BB">
        <w:rPr>
          <w:sz w:val="28"/>
          <w:szCs w:val="28"/>
        </w:rPr>
        <w:t xml:space="preserve">Принятие областного закона </w:t>
      </w:r>
      <w:r w:rsidRPr="005C51BB">
        <w:rPr>
          <w:bCs/>
          <w:sz w:val="28"/>
          <w:szCs w:val="28"/>
        </w:rPr>
        <w:t>«</w:t>
      </w:r>
      <w:r w:rsidRPr="005C51BB">
        <w:rPr>
          <w:sz w:val="28"/>
          <w:szCs w:val="28"/>
        </w:rPr>
        <w:t>О внесении изменения в статью 19 областного закона «Устав Ленинградской области» потребует внесения изменения</w:t>
      </w:r>
      <w:r w:rsidR="005C51BB">
        <w:rPr>
          <w:sz w:val="28"/>
          <w:szCs w:val="28"/>
        </w:rPr>
        <w:t xml:space="preserve"> </w:t>
      </w:r>
      <w:r w:rsidRPr="005C51BB">
        <w:rPr>
          <w:sz w:val="28"/>
          <w:szCs w:val="28"/>
        </w:rPr>
        <w:t>в областной закон от 29 июня 2012 года № 54-оз «О выборах Губернатора Ленинградской области»</w:t>
      </w:r>
      <w:r w:rsidR="005C51BB" w:rsidRPr="005C51BB">
        <w:rPr>
          <w:sz w:val="28"/>
          <w:szCs w:val="28"/>
        </w:rPr>
        <w:t>.</w:t>
      </w:r>
    </w:p>
    <w:p w14:paraId="1FD056E3" w14:textId="77777777" w:rsidR="00F05FF0" w:rsidRPr="00565C10" w:rsidRDefault="00F05FF0" w:rsidP="00F05FF0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14:paraId="16A1FCC3" w14:textId="77777777" w:rsidR="00F05FF0" w:rsidRPr="00565C10" w:rsidRDefault="00F05FF0" w:rsidP="00F05FF0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14:paraId="636451A7" w14:textId="77777777" w:rsidR="00F05FF0" w:rsidRPr="002711B7" w:rsidRDefault="00F05FF0" w:rsidP="00F05FF0">
      <w:pPr>
        <w:autoSpaceDE w:val="0"/>
        <w:autoSpaceDN w:val="0"/>
        <w:adjustRightInd w:val="0"/>
        <w:ind w:firstLine="708"/>
        <w:jc w:val="both"/>
        <w:rPr>
          <w:b/>
          <w:bCs/>
          <w:sz w:val="27"/>
          <w:szCs w:val="27"/>
        </w:rPr>
      </w:pPr>
      <w:r w:rsidRPr="002711B7">
        <w:rPr>
          <w:b/>
          <w:bCs/>
          <w:sz w:val="27"/>
          <w:szCs w:val="27"/>
        </w:rPr>
        <w:t>Депутат</w:t>
      </w:r>
    </w:p>
    <w:p w14:paraId="1A9D51C8" w14:textId="77777777" w:rsidR="00F05FF0" w:rsidRPr="002711B7" w:rsidRDefault="00F05FF0" w:rsidP="00F05FF0">
      <w:pPr>
        <w:autoSpaceDE w:val="0"/>
        <w:autoSpaceDN w:val="0"/>
        <w:adjustRightInd w:val="0"/>
        <w:ind w:firstLine="708"/>
        <w:jc w:val="both"/>
        <w:rPr>
          <w:b/>
          <w:bCs/>
          <w:sz w:val="27"/>
          <w:szCs w:val="27"/>
        </w:rPr>
      </w:pPr>
      <w:r w:rsidRPr="002711B7">
        <w:rPr>
          <w:b/>
          <w:bCs/>
          <w:sz w:val="27"/>
          <w:szCs w:val="27"/>
        </w:rPr>
        <w:t xml:space="preserve">Законодательного собрания      </w:t>
      </w:r>
    </w:p>
    <w:p w14:paraId="20571E87" w14:textId="77777777" w:rsidR="00F05FF0" w:rsidRPr="002711B7" w:rsidRDefault="00F05FF0" w:rsidP="00F05FF0">
      <w:pPr>
        <w:autoSpaceDE w:val="0"/>
        <w:autoSpaceDN w:val="0"/>
        <w:adjustRightInd w:val="0"/>
        <w:ind w:firstLine="708"/>
        <w:jc w:val="both"/>
        <w:rPr>
          <w:b/>
          <w:bCs/>
          <w:sz w:val="27"/>
          <w:szCs w:val="27"/>
        </w:rPr>
      </w:pPr>
      <w:r w:rsidRPr="002711B7">
        <w:rPr>
          <w:b/>
          <w:bCs/>
          <w:sz w:val="27"/>
          <w:szCs w:val="27"/>
        </w:rPr>
        <w:t xml:space="preserve">Ленинградской области    </w:t>
      </w:r>
      <w:r>
        <w:rPr>
          <w:b/>
          <w:bCs/>
          <w:sz w:val="27"/>
          <w:szCs w:val="27"/>
        </w:rPr>
        <w:t xml:space="preserve">                                                </w:t>
      </w:r>
      <w:r w:rsidRPr="002711B7">
        <w:rPr>
          <w:b/>
          <w:bCs/>
          <w:sz w:val="27"/>
          <w:szCs w:val="27"/>
        </w:rPr>
        <w:t xml:space="preserve">   </w:t>
      </w:r>
      <w:r>
        <w:rPr>
          <w:b/>
          <w:bCs/>
          <w:sz w:val="27"/>
          <w:szCs w:val="27"/>
        </w:rPr>
        <w:t xml:space="preserve">  </w:t>
      </w:r>
      <w:r w:rsidRPr="002711B7">
        <w:rPr>
          <w:b/>
          <w:bCs/>
          <w:sz w:val="27"/>
          <w:szCs w:val="27"/>
        </w:rPr>
        <w:t xml:space="preserve">   Звонков Д. С.                                                          </w:t>
      </w:r>
    </w:p>
    <w:p w14:paraId="0E002FFB" w14:textId="77777777" w:rsidR="00A33852" w:rsidRDefault="00A33852"/>
    <w:sectPr w:rsidR="00A33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85B"/>
    <w:rsid w:val="003D285B"/>
    <w:rsid w:val="005C51BB"/>
    <w:rsid w:val="009B04E4"/>
    <w:rsid w:val="00A33852"/>
    <w:rsid w:val="00F05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B04A3"/>
  <w15:chartTrackingRefBased/>
  <w15:docId w15:val="{CE5A2FCF-E3C9-4E36-9625-A47592C53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5FF0"/>
    <w:pPr>
      <w:spacing w:after="0" w:line="240" w:lineRule="auto"/>
    </w:pPr>
    <w:rPr>
      <w:rFonts w:eastAsia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 Андрей Владиславович</dc:creator>
  <cp:keywords/>
  <dc:description/>
  <cp:lastModifiedBy>Федоров Андрей Владиславович</cp:lastModifiedBy>
  <cp:revision>5</cp:revision>
  <dcterms:created xsi:type="dcterms:W3CDTF">2023-11-24T17:28:00Z</dcterms:created>
  <dcterms:modified xsi:type="dcterms:W3CDTF">2023-11-24T17:33:00Z</dcterms:modified>
</cp:coreProperties>
</file>