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AF058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AF0589">
      <w:pPr>
        <w:tabs>
          <w:tab w:val="left" w:pos="480"/>
        </w:tabs>
        <w:jc w:val="both"/>
        <w:rPr>
          <w:sz w:val="28"/>
        </w:rPr>
      </w:pPr>
    </w:p>
    <w:p w:rsidR="001030C9" w:rsidRDefault="001030C9" w:rsidP="00AF0589">
      <w:pPr>
        <w:rPr>
          <w:sz w:val="28"/>
        </w:rPr>
      </w:pPr>
    </w:p>
    <w:p w:rsidR="001030C9" w:rsidRDefault="001030C9" w:rsidP="00AF058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AF0589">
      <w:pPr>
        <w:rPr>
          <w:sz w:val="28"/>
        </w:rPr>
      </w:pPr>
    </w:p>
    <w:p w:rsidR="001030C9" w:rsidRDefault="001030C9" w:rsidP="00AF0589">
      <w:pPr>
        <w:rPr>
          <w:sz w:val="28"/>
        </w:rPr>
      </w:pPr>
    </w:p>
    <w:p w:rsidR="00CF1A0A" w:rsidRDefault="00CF1A0A" w:rsidP="00AF0589">
      <w:pPr>
        <w:rPr>
          <w:sz w:val="28"/>
        </w:rPr>
      </w:pPr>
    </w:p>
    <w:p w:rsidR="00EB5558" w:rsidRDefault="00EB5558" w:rsidP="00AF0589">
      <w:pPr>
        <w:rPr>
          <w:sz w:val="28"/>
        </w:rPr>
      </w:pPr>
    </w:p>
    <w:p w:rsidR="001030C9" w:rsidRDefault="001030C9" w:rsidP="00AF0589">
      <w:pPr>
        <w:rPr>
          <w:sz w:val="28"/>
        </w:rPr>
      </w:pPr>
    </w:p>
    <w:p w:rsidR="001030C9" w:rsidRDefault="001030C9" w:rsidP="00AF0589">
      <w:pPr>
        <w:rPr>
          <w:sz w:val="28"/>
        </w:rPr>
      </w:pPr>
    </w:p>
    <w:p w:rsidR="00A94409" w:rsidRDefault="00A94409" w:rsidP="00AF0589">
      <w:pPr>
        <w:rPr>
          <w:sz w:val="28"/>
        </w:rPr>
      </w:pPr>
    </w:p>
    <w:p w:rsidR="002262BA" w:rsidRDefault="002262BA" w:rsidP="00AF0589">
      <w:pPr>
        <w:rPr>
          <w:sz w:val="28"/>
        </w:rPr>
      </w:pPr>
    </w:p>
    <w:p w:rsidR="00A94409" w:rsidRPr="00EF0ACA" w:rsidRDefault="00A94409" w:rsidP="00AF0589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060E52">
        <w:rPr>
          <w:bCs/>
          <w:sz w:val="28"/>
        </w:rPr>
        <w:t>9</w:t>
      </w:r>
      <w:r>
        <w:rPr>
          <w:bCs/>
          <w:sz w:val="28"/>
        </w:rPr>
        <w:t xml:space="preserve"> </w:t>
      </w:r>
      <w:r w:rsidR="00060E52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060E52">
        <w:rPr>
          <w:bCs/>
          <w:sz w:val="28"/>
        </w:rPr>
        <w:t>5</w:t>
      </w:r>
      <w:r w:rsidR="00EF0ACA" w:rsidRPr="00EF0ACA">
        <w:rPr>
          <w:bCs/>
          <w:sz w:val="28"/>
        </w:rPr>
        <w:t>43</w:t>
      </w:r>
    </w:p>
    <w:p w:rsidR="00A94409" w:rsidRDefault="00A94409" w:rsidP="00AF0589">
      <w:pPr>
        <w:ind w:right="566"/>
        <w:jc w:val="center"/>
        <w:rPr>
          <w:sz w:val="20"/>
          <w:szCs w:val="20"/>
        </w:rPr>
      </w:pPr>
    </w:p>
    <w:p w:rsidR="00391F5F" w:rsidRDefault="00391F5F" w:rsidP="00AF0589">
      <w:pPr>
        <w:ind w:right="566"/>
        <w:jc w:val="center"/>
        <w:rPr>
          <w:sz w:val="20"/>
          <w:szCs w:val="20"/>
        </w:rPr>
      </w:pPr>
    </w:p>
    <w:p w:rsidR="00A94409" w:rsidRPr="00EF0ACA" w:rsidRDefault="00A94409" w:rsidP="00AF0589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EF0ACA">
        <w:rPr>
          <w:b/>
          <w:sz w:val="26"/>
          <w:szCs w:val="26"/>
        </w:rPr>
        <w:t xml:space="preserve">О </w:t>
      </w:r>
      <w:r w:rsidR="00EF0ACA" w:rsidRPr="00EF0ACA">
        <w:rPr>
          <w:b/>
          <w:sz w:val="26"/>
          <w:szCs w:val="26"/>
        </w:rPr>
        <w:t xml:space="preserve">принятии в первом чтении проекта областного закона </w:t>
      </w:r>
      <w:r w:rsidR="00EF0ACA">
        <w:rPr>
          <w:b/>
          <w:sz w:val="26"/>
          <w:szCs w:val="26"/>
        </w:rPr>
        <w:br/>
      </w:r>
      <w:r w:rsidR="00EF0ACA" w:rsidRPr="00EF0ACA">
        <w:rPr>
          <w:b/>
          <w:sz w:val="26"/>
          <w:szCs w:val="26"/>
        </w:rPr>
        <w:t xml:space="preserve">"Об областном бюджете Ленинградской области </w:t>
      </w:r>
      <w:r w:rsidR="00EF0ACA">
        <w:rPr>
          <w:b/>
          <w:sz w:val="26"/>
          <w:szCs w:val="26"/>
        </w:rPr>
        <w:br/>
      </w:r>
      <w:r w:rsidR="00EF0ACA" w:rsidRPr="00EF0ACA">
        <w:rPr>
          <w:b/>
          <w:sz w:val="26"/>
          <w:szCs w:val="26"/>
        </w:rPr>
        <w:t>на 2024 год и на плановый период 2025 и 2026 годов"</w:t>
      </w:r>
    </w:p>
    <w:p w:rsidR="00A94409" w:rsidRDefault="00A94409" w:rsidP="00AF0589">
      <w:pPr>
        <w:jc w:val="both"/>
        <w:rPr>
          <w:sz w:val="28"/>
          <w:szCs w:val="28"/>
        </w:rPr>
      </w:pPr>
    </w:p>
    <w:p w:rsidR="00391F5F" w:rsidRDefault="00391F5F" w:rsidP="00AF0589">
      <w:pPr>
        <w:jc w:val="both"/>
        <w:rPr>
          <w:sz w:val="28"/>
          <w:szCs w:val="28"/>
        </w:rPr>
      </w:pPr>
    </w:p>
    <w:p w:rsidR="00EF0ACA" w:rsidRDefault="00EF0ACA" w:rsidP="00AF058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7963D0">
        <w:rPr>
          <w:sz w:val="28"/>
          <w:szCs w:val="28"/>
        </w:rPr>
        <w:t xml:space="preserve">Рассмотрев проект областного закона </w:t>
      </w:r>
      <w:r>
        <w:rPr>
          <w:sz w:val="28"/>
          <w:szCs w:val="28"/>
        </w:rPr>
        <w:t>"</w:t>
      </w:r>
      <w:r w:rsidRPr="007963D0">
        <w:rPr>
          <w:sz w:val="28"/>
          <w:szCs w:val="28"/>
        </w:rPr>
        <w:t>Об областном бюджете Ленинградской</w:t>
      </w:r>
      <w:r>
        <w:rPr>
          <w:sz w:val="28"/>
          <w:szCs w:val="28"/>
        </w:rPr>
        <w:t xml:space="preserve"> области на 2024</w:t>
      </w:r>
      <w:r w:rsidRPr="007963D0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25 и 2026</w:t>
      </w:r>
      <w:r w:rsidRPr="007963D0">
        <w:rPr>
          <w:sz w:val="28"/>
          <w:szCs w:val="28"/>
        </w:rPr>
        <w:t xml:space="preserve"> годов</w:t>
      </w:r>
      <w:r>
        <w:rPr>
          <w:sz w:val="28"/>
          <w:szCs w:val="28"/>
        </w:rPr>
        <w:t>"</w:t>
      </w:r>
      <w:r w:rsidRPr="007963D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963D0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7963D0">
        <w:rPr>
          <w:sz w:val="28"/>
          <w:szCs w:val="28"/>
        </w:rPr>
        <w:t>областным законом от 26 сентября 2002 года №</w:t>
      </w:r>
      <w:r>
        <w:rPr>
          <w:sz w:val="28"/>
          <w:szCs w:val="28"/>
        </w:rPr>
        <w:t> </w:t>
      </w:r>
      <w:r w:rsidRPr="007963D0">
        <w:rPr>
          <w:sz w:val="28"/>
          <w:szCs w:val="28"/>
        </w:rPr>
        <w:t xml:space="preserve">36-оз </w:t>
      </w:r>
      <w:r>
        <w:rPr>
          <w:sz w:val="28"/>
          <w:szCs w:val="28"/>
        </w:rPr>
        <w:br/>
        <w:t>"</w:t>
      </w:r>
      <w:r w:rsidRPr="007963D0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7963D0">
        <w:rPr>
          <w:sz w:val="28"/>
          <w:szCs w:val="28"/>
        </w:rPr>
        <w:t>бюджетном процессе в Ленинградской области</w:t>
      </w:r>
      <w:r>
        <w:rPr>
          <w:sz w:val="28"/>
          <w:szCs w:val="28"/>
        </w:rPr>
        <w:t>"</w:t>
      </w:r>
      <w:r w:rsidRPr="007963D0">
        <w:rPr>
          <w:sz w:val="28"/>
          <w:szCs w:val="28"/>
        </w:rPr>
        <w:t xml:space="preserve">, </w:t>
      </w:r>
      <w:r w:rsidR="00A94409"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EF0ACA" w:rsidRDefault="00EF0ACA" w:rsidP="00AF058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EF0ACA" w:rsidRDefault="00EF0ACA" w:rsidP="00AF058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EF0ACA">
        <w:rPr>
          <w:sz w:val="28"/>
          <w:szCs w:val="28"/>
        </w:rPr>
        <w:t xml:space="preserve">Принять проект областного закона "Об областном бюджете Ленинградской области на 2024 год и на плановый период 2025 и 2026 годов" </w:t>
      </w:r>
      <w:r>
        <w:rPr>
          <w:sz w:val="28"/>
          <w:szCs w:val="28"/>
        </w:rPr>
        <w:br/>
      </w:r>
      <w:r w:rsidRPr="00EF0ACA">
        <w:rPr>
          <w:sz w:val="28"/>
          <w:szCs w:val="28"/>
        </w:rPr>
        <w:t>в первом чтении</w:t>
      </w:r>
      <w:r w:rsidR="00060E52" w:rsidRPr="00EF0ACA">
        <w:rPr>
          <w:sz w:val="28"/>
          <w:szCs w:val="28"/>
        </w:rPr>
        <w:t>.</w:t>
      </w:r>
    </w:p>
    <w:p w:rsidR="00EF0ACA" w:rsidRDefault="00EF0ACA" w:rsidP="00AF058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2. </w:t>
      </w:r>
      <w:r w:rsidRPr="00EF0ACA">
        <w:rPr>
          <w:spacing w:val="-4"/>
          <w:sz w:val="28"/>
          <w:szCs w:val="28"/>
        </w:rPr>
        <w:t>Утвердить основные характеристики областного бюджета Ленинградской</w:t>
      </w:r>
      <w:r w:rsidRPr="007963D0">
        <w:rPr>
          <w:sz w:val="28"/>
          <w:szCs w:val="28"/>
        </w:rPr>
        <w:t xml:space="preserve"> области на 20</w:t>
      </w:r>
      <w:r>
        <w:rPr>
          <w:sz w:val="28"/>
          <w:szCs w:val="28"/>
        </w:rPr>
        <w:t>24</w:t>
      </w:r>
      <w:r w:rsidRPr="007963D0">
        <w:rPr>
          <w:sz w:val="28"/>
          <w:szCs w:val="28"/>
        </w:rPr>
        <w:t xml:space="preserve"> год:</w:t>
      </w:r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F0ACA">
        <w:rPr>
          <w:spacing w:val="-4"/>
          <w:sz w:val="28"/>
          <w:szCs w:val="28"/>
        </w:rPr>
        <w:t>прогнозируемый общий объем доходов областного бюджета Ленинградской</w:t>
      </w:r>
      <w:r w:rsidRPr="007963D0">
        <w:rPr>
          <w:sz w:val="28"/>
          <w:szCs w:val="28"/>
        </w:rPr>
        <w:t xml:space="preserve"> области в сумме </w:t>
      </w:r>
      <w:r>
        <w:rPr>
          <w:sz w:val="28"/>
          <w:szCs w:val="28"/>
        </w:rPr>
        <w:t>216 782 947,8</w:t>
      </w:r>
      <w:r w:rsidRPr="007963D0">
        <w:rPr>
          <w:sz w:val="28"/>
          <w:szCs w:val="28"/>
        </w:rPr>
        <w:t xml:space="preserve"> тысячи рублей;</w:t>
      </w:r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963D0">
        <w:rPr>
          <w:sz w:val="28"/>
          <w:szCs w:val="28"/>
        </w:rPr>
        <w:t xml:space="preserve">общий объем расходов областного бюджета Ленинградской области </w:t>
      </w:r>
      <w:r>
        <w:rPr>
          <w:sz w:val="28"/>
          <w:szCs w:val="28"/>
        </w:rPr>
        <w:br/>
      </w:r>
      <w:r w:rsidRPr="007963D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223 651 055,7</w:t>
      </w:r>
      <w:r w:rsidRPr="007963D0">
        <w:rPr>
          <w:sz w:val="28"/>
          <w:szCs w:val="28"/>
        </w:rPr>
        <w:t xml:space="preserve"> тысячи рублей;</w:t>
      </w:r>
    </w:p>
    <w:p w:rsidR="00EF0ACA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963D0">
        <w:rPr>
          <w:sz w:val="28"/>
          <w:szCs w:val="28"/>
        </w:rPr>
        <w:t xml:space="preserve">дефицит областного бюджета Ленинградской области в сумме </w:t>
      </w:r>
      <w:r>
        <w:rPr>
          <w:sz w:val="28"/>
          <w:szCs w:val="28"/>
        </w:rPr>
        <w:br/>
        <w:t>6 868 107,9</w:t>
      </w:r>
      <w:r w:rsidRPr="007963D0">
        <w:rPr>
          <w:sz w:val="28"/>
          <w:szCs w:val="28"/>
        </w:rPr>
        <w:t xml:space="preserve"> тысячи рублей.</w:t>
      </w:r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963D0">
        <w:rPr>
          <w:sz w:val="28"/>
          <w:szCs w:val="28"/>
        </w:rPr>
        <w:t>3. </w:t>
      </w:r>
      <w:r w:rsidRPr="00EF0ACA">
        <w:rPr>
          <w:spacing w:val="-4"/>
          <w:sz w:val="28"/>
          <w:szCs w:val="28"/>
        </w:rPr>
        <w:t>Утвердить основные характеристики областного бюджета Ленинградской</w:t>
      </w:r>
      <w:r w:rsidRPr="007963D0">
        <w:rPr>
          <w:sz w:val="28"/>
          <w:szCs w:val="28"/>
        </w:rPr>
        <w:t xml:space="preserve"> области на </w:t>
      </w:r>
      <w:r>
        <w:rPr>
          <w:sz w:val="28"/>
          <w:szCs w:val="28"/>
        </w:rPr>
        <w:t xml:space="preserve">плановый период </w:t>
      </w:r>
      <w:r w:rsidRPr="007963D0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7963D0">
        <w:rPr>
          <w:sz w:val="28"/>
          <w:szCs w:val="28"/>
        </w:rPr>
        <w:t xml:space="preserve"> и 20</w:t>
      </w:r>
      <w:r>
        <w:rPr>
          <w:sz w:val="28"/>
          <w:szCs w:val="28"/>
        </w:rPr>
        <w:t>26</w:t>
      </w:r>
      <w:r w:rsidRPr="007963D0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7963D0">
        <w:rPr>
          <w:sz w:val="28"/>
          <w:szCs w:val="28"/>
        </w:rPr>
        <w:t>:</w:t>
      </w:r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F0ACA">
        <w:rPr>
          <w:spacing w:val="-4"/>
          <w:sz w:val="28"/>
          <w:szCs w:val="28"/>
        </w:rPr>
        <w:t>прогнозируемый общий объем доходов областного бюджета Ленинградской</w:t>
      </w:r>
      <w:r w:rsidRPr="007963D0">
        <w:rPr>
          <w:sz w:val="28"/>
          <w:szCs w:val="28"/>
        </w:rPr>
        <w:t xml:space="preserve"> области на 20</w:t>
      </w:r>
      <w:r>
        <w:rPr>
          <w:sz w:val="28"/>
          <w:szCs w:val="28"/>
        </w:rPr>
        <w:t>25</w:t>
      </w:r>
      <w:r w:rsidRPr="007963D0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 xml:space="preserve">218 029 519,1 тысячи рублей </w:t>
      </w:r>
      <w:r w:rsidRPr="007963D0">
        <w:rPr>
          <w:sz w:val="28"/>
          <w:szCs w:val="28"/>
        </w:rPr>
        <w:t>и на 20</w:t>
      </w:r>
      <w:r>
        <w:rPr>
          <w:sz w:val="28"/>
          <w:szCs w:val="28"/>
        </w:rPr>
        <w:t>26</w:t>
      </w:r>
      <w:r w:rsidRPr="007963D0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197 936 602,8</w:t>
      </w:r>
      <w:r w:rsidRPr="007963D0">
        <w:rPr>
          <w:sz w:val="28"/>
          <w:szCs w:val="28"/>
        </w:rPr>
        <w:t xml:space="preserve"> тысячи рублей;</w:t>
      </w:r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63D0">
        <w:rPr>
          <w:sz w:val="28"/>
          <w:szCs w:val="28"/>
        </w:rPr>
        <w:t>общий объем расходов областног</w:t>
      </w:r>
      <w:r>
        <w:rPr>
          <w:sz w:val="28"/>
          <w:szCs w:val="28"/>
        </w:rPr>
        <w:t xml:space="preserve">о бюджета Ленинградской области </w:t>
      </w:r>
      <w:r>
        <w:rPr>
          <w:sz w:val="28"/>
          <w:szCs w:val="28"/>
        </w:rPr>
        <w:br/>
      </w:r>
      <w:r w:rsidRPr="007963D0">
        <w:rPr>
          <w:sz w:val="28"/>
          <w:szCs w:val="28"/>
        </w:rPr>
        <w:t>на 20</w:t>
      </w:r>
      <w:r>
        <w:rPr>
          <w:sz w:val="28"/>
          <w:szCs w:val="28"/>
        </w:rPr>
        <w:t>25</w:t>
      </w:r>
      <w:r w:rsidRPr="007963D0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219 474 367,6</w:t>
      </w:r>
      <w:r w:rsidRPr="007963D0">
        <w:rPr>
          <w:sz w:val="28"/>
          <w:szCs w:val="28"/>
        </w:rPr>
        <w:t xml:space="preserve"> тысячи рублей, в том числе условно утвержденные расходы в сумме </w:t>
      </w:r>
      <w:r>
        <w:rPr>
          <w:sz w:val="28"/>
          <w:szCs w:val="28"/>
        </w:rPr>
        <w:t>10 398 129,2</w:t>
      </w:r>
      <w:r w:rsidRPr="007963D0">
        <w:rPr>
          <w:sz w:val="28"/>
          <w:szCs w:val="28"/>
        </w:rPr>
        <w:t xml:space="preserve"> тысячи рублей, и на 20</w:t>
      </w:r>
      <w:r>
        <w:rPr>
          <w:sz w:val="28"/>
          <w:szCs w:val="28"/>
        </w:rPr>
        <w:t>26</w:t>
      </w:r>
      <w:r w:rsidRPr="007963D0">
        <w:rPr>
          <w:sz w:val="28"/>
          <w:szCs w:val="28"/>
        </w:rPr>
        <w:t xml:space="preserve"> год </w:t>
      </w:r>
      <w:r>
        <w:rPr>
          <w:sz w:val="28"/>
          <w:szCs w:val="28"/>
        </w:rPr>
        <w:br/>
      </w:r>
      <w:r w:rsidRPr="007963D0">
        <w:rPr>
          <w:sz w:val="28"/>
          <w:szCs w:val="28"/>
        </w:rPr>
        <w:lastRenderedPageBreak/>
        <w:t xml:space="preserve">в сумме </w:t>
      </w:r>
      <w:r>
        <w:rPr>
          <w:sz w:val="28"/>
          <w:szCs w:val="28"/>
        </w:rPr>
        <w:t>198 713 247,3</w:t>
      </w:r>
      <w:r w:rsidRPr="007963D0">
        <w:rPr>
          <w:sz w:val="28"/>
          <w:szCs w:val="28"/>
        </w:rPr>
        <w:t xml:space="preserve"> тысячи рублей, в том числе условно утвержденные расходы в сумме </w:t>
      </w:r>
      <w:r>
        <w:rPr>
          <w:sz w:val="28"/>
          <w:szCs w:val="28"/>
        </w:rPr>
        <w:t>10 963 985,9</w:t>
      </w:r>
      <w:r w:rsidRPr="007963D0">
        <w:rPr>
          <w:sz w:val="28"/>
          <w:szCs w:val="28"/>
        </w:rPr>
        <w:t xml:space="preserve"> тысячи рублей;</w:t>
      </w:r>
    </w:p>
    <w:p w:rsidR="00EF0ACA" w:rsidRPr="00EF0ACA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F0ACA">
        <w:rPr>
          <w:spacing w:val="-2"/>
          <w:sz w:val="28"/>
          <w:szCs w:val="28"/>
        </w:rPr>
        <w:t xml:space="preserve">дефицит областного бюджета Ленинградской области на 2025 год в сумме </w:t>
      </w:r>
      <w:r w:rsidRPr="00EF0ACA">
        <w:rPr>
          <w:sz w:val="28"/>
          <w:szCs w:val="28"/>
        </w:rPr>
        <w:t>1 444 848,5 тысячи рублей и на 2026 год в сумме 776 644,5 тысячи рублей.</w:t>
      </w:r>
    </w:p>
    <w:p w:rsidR="00EF0ACA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1" w:name="sub_22"/>
    </w:p>
    <w:p w:rsidR="00EF0ACA" w:rsidRPr="007963D0" w:rsidRDefault="00EF0ACA" w:rsidP="00AF0589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7963D0">
        <w:rPr>
          <w:sz w:val="28"/>
          <w:szCs w:val="28"/>
        </w:rPr>
        <w:t>.</w:t>
      </w:r>
      <w:bookmarkEnd w:id="1"/>
      <w:r>
        <w:rPr>
          <w:sz w:val="28"/>
          <w:szCs w:val="28"/>
        </w:rPr>
        <w:t> </w:t>
      </w:r>
      <w:r w:rsidRPr="00EF0ACA">
        <w:rPr>
          <w:spacing w:val="-2"/>
          <w:sz w:val="28"/>
          <w:szCs w:val="28"/>
        </w:rPr>
        <w:t>Утвердить дополнительные нормативы отчислений от налога на доходы</w:t>
      </w:r>
      <w:r w:rsidRPr="007963D0">
        <w:rPr>
          <w:sz w:val="28"/>
          <w:szCs w:val="28"/>
        </w:rPr>
        <w:t xml:space="preserve"> </w:t>
      </w:r>
      <w:r w:rsidRPr="00EF0ACA">
        <w:rPr>
          <w:sz w:val="28"/>
        </w:rPr>
        <w:t>физических лиц, заменяющие дотации на выравнивание бюджетной обеспеченности</w:t>
      </w:r>
      <w:r w:rsidRPr="00EF0ACA">
        <w:rPr>
          <w:sz w:val="32"/>
          <w:szCs w:val="28"/>
        </w:rPr>
        <w:t xml:space="preserve"> </w:t>
      </w:r>
      <w:r w:rsidRPr="007963D0">
        <w:rPr>
          <w:sz w:val="28"/>
          <w:szCs w:val="28"/>
        </w:rPr>
        <w:t>муниципальных районов</w:t>
      </w:r>
      <w:r>
        <w:rPr>
          <w:sz w:val="28"/>
          <w:szCs w:val="28"/>
        </w:rPr>
        <w:t xml:space="preserve"> (</w:t>
      </w:r>
      <w:r w:rsidRPr="007963D0">
        <w:rPr>
          <w:sz w:val="28"/>
          <w:szCs w:val="28"/>
        </w:rPr>
        <w:t>городск</w:t>
      </w:r>
      <w:r>
        <w:rPr>
          <w:sz w:val="28"/>
          <w:szCs w:val="28"/>
        </w:rPr>
        <w:t>их</w:t>
      </w:r>
      <w:r w:rsidRPr="007963D0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ов)</w:t>
      </w:r>
      <w:r w:rsidRPr="007963D0">
        <w:rPr>
          <w:sz w:val="28"/>
          <w:szCs w:val="28"/>
        </w:rPr>
        <w:t>, на 20</w:t>
      </w:r>
      <w:r>
        <w:rPr>
          <w:sz w:val="28"/>
          <w:szCs w:val="28"/>
        </w:rPr>
        <w:t>24</w:t>
      </w:r>
      <w:r w:rsidRPr="007963D0">
        <w:rPr>
          <w:sz w:val="28"/>
          <w:szCs w:val="28"/>
        </w:rPr>
        <w:t xml:space="preserve"> год </w:t>
      </w:r>
      <w:r>
        <w:rPr>
          <w:sz w:val="28"/>
          <w:szCs w:val="28"/>
        </w:rPr>
        <w:br/>
      </w:r>
      <w:r w:rsidRPr="007963D0">
        <w:rPr>
          <w:sz w:val="28"/>
          <w:szCs w:val="28"/>
        </w:rPr>
        <w:t>и на плановый период 20</w:t>
      </w:r>
      <w:r>
        <w:rPr>
          <w:sz w:val="28"/>
          <w:szCs w:val="28"/>
        </w:rPr>
        <w:t>25</w:t>
      </w:r>
      <w:r w:rsidRPr="007963D0">
        <w:rPr>
          <w:sz w:val="28"/>
          <w:szCs w:val="28"/>
        </w:rPr>
        <w:t xml:space="preserve"> и 20</w:t>
      </w:r>
      <w:r>
        <w:rPr>
          <w:sz w:val="28"/>
          <w:szCs w:val="28"/>
        </w:rPr>
        <w:t>26</w:t>
      </w:r>
      <w:r w:rsidRPr="007963D0">
        <w:rPr>
          <w:sz w:val="28"/>
          <w:szCs w:val="28"/>
        </w:rPr>
        <w:t xml:space="preserve"> годов согласно приложению </w:t>
      </w:r>
      <w:r>
        <w:rPr>
          <w:sz w:val="28"/>
          <w:szCs w:val="28"/>
        </w:rPr>
        <w:t>1 к настоящему постановлению</w:t>
      </w:r>
      <w:r w:rsidRPr="007963D0">
        <w:rPr>
          <w:sz w:val="28"/>
          <w:szCs w:val="28"/>
        </w:rPr>
        <w:t>.</w:t>
      </w:r>
    </w:p>
    <w:p w:rsidR="00EF0ACA" w:rsidRDefault="00EF0ACA" w:rsidP="00AF05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0ACA" w:rsidRPr="00BF4804" w:rsidRDefault="00EF0ACA" w:rsidP="00AF05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F4804">
        <w:rPr>
          <w:sz w:val="28"/>
          <w:szCs w:val="28"/>
        </w:rPr>
        <w:t>. </w:t>
      </w:r>
      <w:r>
        <w:rPr>
          <w:sz w:val="28"/>
          <w:szCs w:val="28"/>
        </w:rPr>
        <w:t>Утвердить</w:t>
      </w:r>
      <w:r w:rsidRPr="00BF4804">
        <w:rPr>
          <w:sz w:val="28"/>
          <w:szCs w:val="28"/>
        </w:rPr>
        <w:t xml:space="preserve"> дифференцированные нормативы отчислений </w:t>
      </w:r>
      <w:r w:rsidRPr="00D7074F">
        <w:rPr>
          <w:bCs/>
          <w:color w:val="000000"/>
          <w:sz w:val="28"/>
          <w:szCs w:val="28"/>
        </w:rPr>
        <w:t xml:space="preserve">в бюджеты </w:t>
      </w:r>
      <w:r w:rsidRPr="00EF0ACA">
        <w:rPr>
          <w:bCs/>
          <w:color w:val="000000"/>
          <w:spacing w:val="-6"/>
          <w:sz w:val="28"/>
          <w:szCs w:val="28"/>
        </w:rPr>
        <w:t>муниципальных образований Ленинградской области</w:t>
      </w:r>
      <w:r w:rsidRPr="00EF0ACA">
        <w:rPr>
          <w:spacing w:val="-6"/>
          <w:sz w:val="28"/>
          <w:szCs w:val="28"/>
        </w:rPr>
        <w:t xml:space="preserve"> от акцизов на автомобильный</w:t>
      </w:r>
      <w:r w:rsidRPr="00BF4804">
        <w:rPr>
          <w:sz w:val="28"/>
          <w:szCs w:val="28"/>
        </w:rPr>
        <w:t xml:space="preserve"> и прямогонный бензин, дизельное топливо, моторные масла для дизельных </w:t>
      </w:r>
      <w:r w:rsidRPr="00EF0ACA">
        <w:rPr>
          <w:spacing w:val="-2"/>
          <w:sz w:val="28"/>
          <w:szCs w:val="28"/>
        </w:rPr>
        <w:t>и (или) карбюраторных (инжекторных) двигателей, производимые на территории</w:t>
      </w:r>
      <w:r w:rsidRPr="00BF4804">
        <w:rPr>
          <w:sz w:val="28"/>
          <w:szCs w:val="28"/>
        </w:rPr>
        <w:t xml:space="preserve"> Российской Федерации, </w:t>
      </w:r>
      <w:r w:rsidRPr="00D7074F">
        <w:rPr>
          <w:bCs/>
          <w:color w:val="000000"/>
          <w:sz w:val="28"/>
          <w:szCs w:val="28"/>
        </w:rPr>
        <w:t xml:space="preserve">поступающих в областной бюджет Ленинградской области в целях формирования дорожного фонда Ленинградской области, </w:t>
      </w:r>
      <w:r w:rsidR="00066B81">
        <w:rPr>
          <w:bCs/>
          <w:color w:val="000000"/>
          <w:sz w:val="28"/>
          <w:szCs w:val="28"/>
        </w:rPr>
        <w:br/>
      </w:r>
      <w:r w:rsidRPr="00D7074F">
        <w:rPr>
          <w:bCs/>
          <w:color w:val="000000"/>
          <w:sz w:val="28"/>
          <w:szCs w:val="28"/>
        </w:rPr>
        <w:t>на</w:t>
      </w:r>
      <w:r w:rsidR="00066B81">
        <w:rPr>
          <w:bCs/>
          <w:color w:val="000000"/>
          <w:sz w:val="28"/>
          <w:szCs w:val="28"/>
        </w:rPr>
        <w:t xml:space="preserve"> </w:t>
      </w:r>
      <w:r w:rsidRPr="00D7074F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 xml:space="preserve">4 год и на плановый период </w:t>
      </w:r>
      <w:r w:rsidRPr="00D7074F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5</w:t>
      </w:r>
      <w:r w:rsidRPr="00D7074F">
        <w:rPr>
          <w:bCs/>
          <w:color w:val="000000"/>
          <w:sz w:val="28"/>
          <w:szCs w:val="28"/>
        </w:rPr>
        <w:t xml:space="preserve"> и 202</w:t>
      </w:r>
      <w:r>
        <w:rPr>
          <w:bCs/>
          <w:color w:val="000000"/>
          <w:sz w:val="28"/>
          <w:szCs w:val="28"/>
        </w:rPr>
        <w:t>6</w:t>
      </w:r>
      <w:r w:rsidRPr="00D7074F">
        <w:rPr>
          <w:bCs/>
          <w:color w:val="000000"/>
          <w:sz w:val="28"/>
          <w:szCs w:val="28"/>
        </w:rPr>
        <w:t xml:space="preserve"> годов</w:t>
      </w:r>
      <w:r w:rsidRPr="00BF4804">
        <w:rPr>
          <w:bCs/>
          <w:color w:val="000000"/>
          <w:sz w:val="28"/>
          <w:szCs w:val="28"/>
        </w:rPr>
        <w:t xml:space="preserve"> </w:t>
      </w:r>
      <w:r w:rsidRPr="00BF4804">
        <w:rPr>
          <w:sz w:val="28"/>
          <w:szCs w:val="28"/>
        </w:rPr>
        <w:t>согласно приложению 2</w:t>
      </w:r>
      <w:r w:rsidR="00066B81">
        <w:rPr>
          <w:sz w:val="28"/>
          <w:szCs w:val="28"/>
        </w:rPr>
        <w:t xml:space="preserve"> к настоящему постановлению</w:t>
      </w:r>
      <w:r w:rsidRPr="00BF4804">
        <w:rPr>
          <w:sz w:val="28"/>
          <w:szCs w:val="28"/>
        </w:rPr>
        <w:t>.</w:t>
      </w:r>
    </w:p>
    <w:p w:rsidR="00EF0ACA" w:rsidRPr="00BF4804" w:rsidRDefault="00EF0ACA" w:rsidP="00AF0589">
      <w:pPr>
        <w:ind w:firstLine="708"/>
        <w:jc w:val="both"/>
        <w:rPr>
          <w:sz w:val="28"/>
          <w:szCs w:val="28"/>
        </w:rPr>
      </w:pPr>
    </w:p>
    <w:p w:rsidR="00EF0ACA" w:rsidRPr="003557AD" w:rsidRDefault="00EF0ACA" w:rsidP="00AF05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963D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963D0">
        <w:rPr>
          <w:sz w:val="28"/>
          <w:szCs w:val="28"/>
        </w:rPr>
        <w:t xml:space="preserve">Установить, что поправки </w:t>
      </w:r>
      <w:r>
        <w:rPr>
          <w:sz w:val="28"/>
          <w:szCs w:val="28"/>
        </w:rPr>
        <w:t>для рассмотрения во втором чтении</w:t>
      </w:r>
      <w:r w:rsidRPr="007963D0">
        <w:rPr>
          <w:sz w:val="28"/>
          <w:szCs w:val="28"/>
        </w:rPr>
        <w:t xml:space="preserve"> проекта областного закона </w:t>
      </w:r>
      <w:r>
        <w:rPr>
          <w:sz w:val="28"/>
          <w:szCs w:val="28"/>
        </w:rPr>
        <w:t>"</w:t>
      </w:r>
      <w:r w:rsidRPr="007963D0">
        <w:rPr>
          <w:sz w:val="28"/>
          <w:szCs w:val="28"/>
        </w:rPr>
        <w:t xml:space="preserve">Об областном бюджете </w:t>
      </w:r>
      <w:r w:rsidRPr="007963D0">
        <w:rPr>
          <w:sz w:val="28"/>
          <w:szCs w:val="28"/>
        </w:rPr>
        <w:lastRenderedPageBreak/>
        <w:t>Ленинградской области на 20</w:t>
      </w:r>
      <w:r>
        <w:rPr>
          <w:sz w:val="28"/>
          <w:szCs w:val="28"/>
        </w:rPr>
        <w:t>24</w:t>
      </w:r>
      <w:r w:rsidRPr="007963D0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25</w:t>
      </w:r>
      <w:r w:rsidRPr="007963D0">
        <w:rPr>
          <w:sz w:val="28"/>
          <w:szCs w:val="28"/>
        </w:rPr>
        <w:t xml:space="preserve"> и 20</w:t>
      </w:r>
      <w:r>
        <w:rPr>
          <w:sz w:val="28"/>
          <w:szCs w:val="28"/>
        </w:rPr>
        <w:t>26</w:t>
      </w:r>
      <w:r w:rsidRPr="007963D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" </w:t>
      </w:r>
      <w:r w:rsidRPr="007963D0">
        <w:rPr>
          <w:sz w:val="28"/>
          <w:szCs w:val="28"/>
        </w:rPr>
        <w:t xml:space="preserve">направляются в постоянную комиссию по бюджету и налогам Законодательного собрания Ленинградской </w:t>
      </w:r>
      <w:r w:rsidRPr="003557AD">
        <w:rPr>
          <w:sz w:val="28"/>
          <w:szCs w:val="28"/>
        </w:rPr>
        <w:t>области через канцелярию Законодательного собрания в течение 12 дней.</w:t>
      </w:r>
    </w:p>
    <w:p w:rsidR="00EF0ACA" w:rsidRPr="003557AD" w:rsidRDefault="00EF0ACA" w:rsidP="00AF05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94409" w:rsidRDefault="00EF0ACA" w:rsidP="00AF0589">
      <w:pPr>
        <w:tabs>
          <w:tab w:val="center" w:pos="4875"/>
          <w:tab w:val="left" w:pos="7226"/>
        </w:tabs>
        <w:ind w:firstLine="709"/>
        <w:jc w:val="both"/>
      </w:pPr>
      <w:r>
        <w:rPr>
          <w:sz w:val="28"/>
          <w:szCs w:val="28"/>
        </w:rPr>
        <w:t>7. </w:t>
      </w:r>
      <w:r w:rsidRPr="003557AD">
        <w:rPr>
          <w:sz w:val="28"/>
          <w:szCs w:val="28"/>
        </w:rPr>
        <w:t>Постановление вступает в силу со дня его принятия</w:t>
      </w:r>
      <w:r w:rsidR="00A94409">
        <w:t xml:space="preserve">. </w:t>
      </w:r>
    </w:p>
    <w:p w:rsidR="00A94409" w:rsidRDefault="00A94409" w:rsidP="00AF0589">
      <w:pPr>
        <w:pStyle w:val="2"/>
        <w:ind w:firstLine="0"/>
      </w:pPr>
    </w:p>
    <w:p w:rsidR="00A94409" w:rsidRDefault="00A94409" w:rsidP="00AF0589">
      <w:pPr>
        <w:pStyle w:val="2"/>
        <w:ind w:firstLine="0"/>
      </w:pPr>
    </w:p>
    <w:p w:rsidR="00D214C5" w:rsidRDefault="00D214C5" w:rsidP="00AF0589">
      <w:pPr>
        <w:pStyle w:val="2"/>
        <w:ind w:firstLine="0"/>
      </w:pPr>
    </w:p>
    <w:p w:rsidR="00A94409" w:rsidRDefault="00A94409" w:rsidP="00AF0589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AF0589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p w:rsidR="00066B81" w:rsidRDefault="00066B81" w:rsidP="00AF0589">
      <w:pPr>
        <w:pStyle w:val="a3"/>
        <w:tabs>
          <w:tab w:val="right" w:pos="9639"/>
        </w:tabs>
        <w:spacing w:line="240" w:lineRule="auto"/>
        <w:ind w:firstLine="0"/>
        <w:sectPr w:rsidR="00066B81" w:rsidSect="00EF0ACA">
          <w:headerReference w:type="default" r:id="rId8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066B81" w:rsidRPr="00066B81" w:rsidRDefault="00066B81" w:rsidP="00AF0589">
      <w:pPr>
        <w:ind w:left="5954"/>
      </w:pPr>
      <w:r w:rsidRPr="00066B81">
        <w:lastRenderedPageBreak/>
        <w:t xml:space="preserve">УТВЕРЖДЕНЫ </w:t>
      </w:r>
      <w:r w:rsidRPr="00066B81">
        <w:br/>
        <w:t>постановлением</w:t>
      </w:r>
      <w:r w:rsidRPr="00066B81">
        <w:br/>
        <w:t xml:space="preserve">Законодательного собрания Ленинградской области </w:t>
      </w:r>
      <w:r w:rsidRPr="00066B81">
        <w:br/>
        <w:t xml:space="preserve">от </w:t>
      </w:r>
      <w:r>
        <w:t>9 ноября</w:t>
      </w:r>
      <w:r w:rsidRPr="00066B81">
        <w:t xml:space="preserve"> 2023 года № </w:t>
      </w:r>
      <w:r>
        <w:t>543</w:t>
      </w:r>
    </w:p>
    <w:p w:rsidR="00066B81" w:rsidRPr="00066B81" w:rsidRDefault="00066B81" w:rsidP="00AF0589">
      <w:pPr>
        <w:ind w:left="5954"/>
      </w:pPr>
      <w:r w:rsidRPr="00066B81">
        <w:t>(приложение 1)</w:t>
      </w:r>
    </w:p>
    <w:p w:rsidR="00066B81" w:rsidRDefault="00066B81" w:rsidP="00AF0589">
      <w:pPr>
        <w:rPr>
          <w:sz w:val="28"/>
          <w:szCs w:val="28"/>
        </w:rPr>
      </w:pPr>
    </w:p>
    <w:p w:rsidR="00066B81" w:rsidRDefault="00066B81" w:rsidP="00AF0589">
      <w:pPr>
        <w:rPr>
          <w:sz w:val="28"/>
          <w:szCs w:val="28"/>
        </w:rPr>
      </w:pPr>
    </w:p>
    <w:p w:rsidR="00066B81" w:rsidRDefault="00066B81" w:rsidP="00AF0589">
      <w:pPr>
        <w:rPr>
          <w:sz w:val="28"/>
          <w:szCs w:val="28"/>
        </w:rPr>
      </w:pPr>
    </w:p>
    <w:p w:rsidR="00066B81" w:rsidRPr="006A043E" w:rsidRDefault="00066B81" w:rsidP="00AF0589">
      <w:pPr>
        <w:rPr>
          <w:sz w:val="28"/>
          <w:szCs w:val="28"/>
        </w:rPr>
      </w:pPr>
    </w:p>
    <w:p w:rsidR="00066B81" w:rsidRPr="00066B81" w:rsidRDefault="00066B81" w:rsidP="00AF0589">
      <w:pPr>
        <w:jc w:val="center"/>
        <w:rPr>
          <w:bCs/>
          <w:sz w:val="26"/>
          <w:szCs w:val="26"/>
        </w:rPr>
      </w:pPr>
      <w:r w:rsidRPr="00066B81">
        <w:rPr>
          <w:b/>
          <w:bCs/>
          <w:sz w:val="26"/>
          <w:szCs w:val="26"/>
        </w:rPr>
        <w:t xml:space="preserve">Дополнительные нормативы </w:t>
      </w:r>
      <w:r w:rsidRPr="00066B81">
        <w:rPr>
          <w:b/>
          <w:bCs/>
          <w:sz w:val="26"/>
          <w:szCs w:val="26"/>
        </w:rPr>
        <w:br/>
        <w:t xml:space="preserve">отчислений от налога на доходы физических лиц, </w:t>
      </w:r>
      <w:r>
        <w:rPr>
          <w:b/>
          <w:bCs/>
          <w:sz w:val="26"/>
          <w:szCs w:val="26"/>
        </w:rPr>
        <w:br/>
      </w:r>
      <w:r w:rsidRPr="00066B81">
        <w:rPr>
          <w:b/>
          <w:bCs/>
          <w:sz w:val="26"/>
          <w:szCs w:val="26"/>
        </w:rPr>
        <w:t xml:space="preserve">заменяющие дотации на выравнивание бюджетной </w:t>
      </w:r>
      <w:r>
        <w:rPr>
          <w:b/>
          <w:bCs/>
          <w:sz w:val="26"/>
          <w:szCs w:val="26"/>
        </w:rPr>
        <w:br/>
      </w:r>
      <w:r w:rsidRPr="00066B81">
        <w:rPr>
          <w:b/>
          <w:bCs/>
          <w:sz w:val="26"/>
          <w:szCs w:val="26"/>
        </w:rPr>
        <w:t xml:space="preserve">обеспеченности муниципальных районов (городских округов), </w:t>
      </w:r>
      <w:r w:rsidRPr="00066B81">
        <w:rPr>
          <w:b/>
          <w:bCs/>
          <w:sz w:val="26"/>
          <w:szCs w:val="26"/>
        </w:rPr>
        <w:br/>
        <w:t xml:space="preserve">на 2024 год и на плановый период 2025 и 2026 годов </w:t>
      </w:r>
    </w:p>
    <w:p w:rsidR="00066B81" w:rsidRPr="000816CB" w:rsidRDefault="00066B81" w:rsidP="00AF0589">
      <w:pPr>
        <w:rPr>
          <w:sz w:val="28"/>
          <w:szCs w:val="28"/>
        </w:rPr>
      </w:pPr>
    </w:p>
    <w:p w:rsidR="00066B81" w:rsidRPr="000816CB" w:rsidRDefault="00066B81" w:rsidP="00AF0589">
      <w:pPr>
        <w:rPr>
          <w:sz w:val="28"/>
          <w:szCs w:val="28"/>
        </w:rPr>
      </w:pPr>
    </w:p>
    <w:tbl>
      <w:tblPr>
        <w:tblW w:w="4975" w:type="pct"/>
        <w:tblLayout w:type="fixed"/>
        <w:tblLook w:val="04A0" w:firstRow="1" w:lastRow="0" w:firstColumn="1" w:lastColumn="0" w:noHBand="0" w:noVBand="1"/>
      </w:tblPr>
      <w:tblGrid>
        <w:gridCol w:w="567"/>
        <w:gridCol w:w="5159"/>
        <w:gridCol w:w="1359"/>
        <w:gridCol w:w="1359"/>
        <w:gridCol w:w="1361"/>
      </w:tblGrid>
      <w:tr w:rsidR="00066B81" w:rsidRPr="00066B81" w:rsidTr="00A81681">
        <w:trPr>
          <w:cantSplit/>
          <w:trHeight w:val="20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№ п/п</w:t>
            </w:r>
          </w:p>
        </w:tc>
        <w:tc>
          <w:tcPr>
            <w:tcW w:w="2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 xml:space="preserve">Наименование </w:t>
            </w:r>
            <w:r w:rsidRPr="00066B81">
              <w:rPr>
                <w:b/>
                <w:bCs/>
                <w:sz w:val="22"/>
              </w:rPr>
              <w:br/>
              <w:t>муниципального образования</w:t>
            </w:r>
          </w:p>
        </w:tc>
        <w:tc>
          <w:tcPr>
            <w:tcW w:w="20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Норматив</w:t>
            </w:r>
          </w:p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(процентов)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2024 год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2025 год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B81" w:rsidRPr="00066B81" w:rsidRDefault="00066B81" w:rsidP="00AF0589">
            <w:pPr>
              <w:jc w:val="center"/>
              <w:rPr>
                <w:b/>
                <w:bCs/>
                <w:sz w:val="22"/>
              </w:rPr>
            </w:pPr>
            <w:r w:rsidRPr="00066B81">
              <w:rPr>
                <w:b/>
                <w:bCs/>
                <w:sz w:val="22"/>
              </w:rPr>
              <w:t>2026 год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Бокситогорский муниципальный район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33,71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36,8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38,79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2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Волосовский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52,34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54,46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54,79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3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Волховский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21,38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23,08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24,01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4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Всеволожский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4,8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5,13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4,59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5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Выборгский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7,26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7,58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7,64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6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Гатчинский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8,25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8,88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9,08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7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Кингисеппский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8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Киришский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9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Кировский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10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Лодейнопольский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54,24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59,4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60,0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11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Ломоносовский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1,97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2,12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2,2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12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Лужский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22,54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23,35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23,83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lastRenderedPageBreak/>
              <w:t>13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Подпорожский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60,0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60,0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60,0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14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Приозерский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26,79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26,96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26,62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15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Сланцевский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39,47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43,83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46,68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16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Тихвинский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23,07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24,53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17</w:t>
            </w:r>
          </w:p>
        </w:tc>
        <w:tc>
          <w:tcPr>
            <w:tcW w:w="26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Тосненский муниципальный район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13,23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14,34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14,66</w:t>
            </w:r>
          </w:p>
        </w:tc>
      </w:tr>
      <w:tr w:rsidR="00066B81" w:rsidRPr="00066B81" w:rsidTr="00A81681">
        <w:trPr>
          <w:cantSplit/>
          <w:trHeight w:val="20"/>
        </w:trPr>
        <w:tc>
          <w:tcPr>
            <w:tcW w:w="2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pPr>
              <w:jc w:val="center"/>
            </w:pPr>
            <w:r w:rsidRPr="00066B81">
              <w:t>18</w:t>
            </w:r>
          </w:p>
        </w:tc>
        <w:tc>
          <w:tcPr>
            <w:tcW w:w="26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B81" w:rsidRPr="00066B81" w:rsidRDefault="00066B81" w:rsidP="00AF0589">
            <w:r w:rsidRPr="00066B81">
              <w:t>Сосновоборский городской округ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  <w:tc>
          <w:tcPr>
            <w:tcW w:w="6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B81" w:rsidRPr="00066B81" w:rsidRDefault="00066B81" w:rsidP="00AF0589">
            <w:pPr>
              <w:jc w:val="center"/>
            </w:pPr>
            <w:r w:rsidRPr="00066B81">
              <w:t>0</w:t>
            </w:r>
          </w:p>
        </w:tc>
      </w:tr>
    </w:tbl>
    <w:p w:rsidR="003E396E" w:rsidRDefault="003E396E" w:rsidP="00AF0589">
      <w:pPr>
        <w:pStyle w:val="a3"/>
        <w:tabs>
          <w:tab w:val="right" w:pos="9639"/>
        </w:tabs>
        <w:spacing w:line="240" w:lineRule="auto"/>
        <w:ind w:firstLine="0"/>
        <w:sectPr w:rsidR="003E396E" w:rsidSect="00EF0ACA"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A17BF1" w:rsidRDefault="00A17BF1" w:rsidP="00AF0589">
      <w:pPr>
        <w:ind w:left="5954"/>
        <w:rPr>
          <w:szCs w:val="28"/>
        </w:rPr>
      </w:pPr>
      <w:r>
        <w:rPr>
          <w:szCs w:val="28"/>
        </w:rPr>
        <w:lastRenderedPageBreak/>
        <w:t>УТВЕРЖДЕНЫ</w:t>
      </w:r>
      <w:r w:rsidRPr="005745BF">
        <w:rPr>
          <w:szCs w:val="28"/>
        </w:rPr>
        <w:br/>
      </w:r>
      <w:r>
        <w:rPr>
          <w:szCs w:val="28"/>
        </w:rPr>
        <w:t>постановлением</w:t>
      </w:r>
      <w:r>
        <w:rPr>
          <w:szCs w:val="28"/>
        </w:rPr>
        <w:br/>
      </w:r>
      <w:r w:rsidRPr="005745BF">
        <w:rPr>
          <w:szCs w:val="28"/>
        </w:rPr>
        <w:t xml:space="preserve">Законодательного собрания Ленинградской области </w:t>
      </w:r>
      <w:r w:rsidRPr="005745BF">
        <w:rPr>
          <w:szCs w:val="28"/>
        </w:rPr>
        <w:br/>
        <w:t xml:space="preserve">от </w:t>
      </w:r>
      <w:r w:rsidR="0074405C">
        <w:rPr>
          <w:szCs w:val="28"/>
        </w:rPr>
        <w:t>9 ноября</w:t>
      </w:r>
      <w:r w:rsidRPr="005745BF">
        <w:rPr>
          <w:szCs w:val="28"/>
        </w:rPr>
        <w:t xml:space="preserve"> 20</w:t>
      </w:r>
      <w:r>
        <w:rPr>
          <w:szCs w:val="28"/>
        </w:rPr>
        <w:t>23</w:t>
      </w:r>
      <w:r w:rsidRPr="005745BF">
        <w:rPr>
          <w:szCs w:val="28"/>
        </w:rPr>
        <w:t xml:space="preserve"> года №</w:t>
      </w:r>
      <w:r>
        <w:rPr>
          <w:szCs w:val="28"/>
        </w:rPr>
        <w:t> </w:t>
      </w:r>
      <w:r w:rsidR="0074405C">
        <w:rPr>
          <w:szCs w:val="28"/>
        </w:rPr>
        <w:t>543</w:t>
      </w:r>
    </w:p>
    <w:p w:rsidR="00A17BF1" w:rsidRDefault="00A17BF1" w:rsidP="00AF0589">
      <w:pPr>
        <w:ind w:left="5954"/>
      </w:pPr>
      <w:r>
        <w:rPr>
          <w:szCs w:val="28"/>
        </w:rPr>
        <w:t>(приложение 2</w:t>
      </w:r>
      <w:r w:rsidRPr="005745BF">
        <w:rPr>
          <w:szCs w:val="28"/>
        </w:rPr>
        <w:t>)</w:t>
      </w:r>
    </w:p>
    <w:p w:rsidR="00A17BF1" w:rsidRPr="0074405C" w:rsidRDefault="00A17BF1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A17BF1" w:rsidRDefault="00A17BF1" w:rsidP="00AF0589">
      <w:pPr>
        <w:jc w:val="center"/>
        <w:rPr>
          <w:b/>
          <w:bCs/>
          <w:color w:val="000000"/>
          <w:sz w:val="26"/>
          <w:szCs w:val="26"/>
        </w:rPr>
      </w:pPr>
      <w:r w:rsidRPr="000816CB">
        <w:rPr>
          <w:b/>
          <w:bCs/>
          <w:color w:val="000000"/>
          <w:sz w:val="26"/>
          <w:szCs w:val="26"/>
        </w:rPr>
        <w:t>Дифференцированные нормативы</w:t>
      </w:r>
      <w:r w:rsidR="0074405C">
        <w:rPr>
          <w:b/>
          <w:bCs/>
          <w:color w:val="000000"/>
          <w:sz w:val="26"/>
          <w:szCs w:val="26"/>
        </w:rPr>
        <w:t xml:space="preserve"> </w:t>
      </w:r>
      <w:r w:rsidRPr="000816CB">
        <w:rPr>
          <w:b/>
          <w:bCs/>
          <w:color w:val="000000"/>
          <w:sz w:val="26"/>
          <w:szCs w:val="26"/>
        </w:rPr>
        <w:br/>
        <w:t xml:space="preserve">отчислений в бюджеты муниципальных образований Ленинградской </w:t>
      </w:r>
      <w:r w:rsidR="0074405C">
        <w:rPr>
          <w:b/>
          <w:bCs/>
          <w:color w:val="000000"/>
          <w:sz w:val="26"/>
          <w:szCs w:val="26"/>
        </w:rPr>
        <w:br/>
      </w:r>
      <w:r w:rsidRPr="000816CB">
        <w:rPr>
          <w:b/>
          <w:bCs/>
          <w:color w:val="000000"/>
          <w:sz w:val="26"/>
          <w:szCs w:val="26"/>
        </w:rPr>
        <w:t xml:space="preserve">области от акцизов на автомобильный и прямогонный бензин, </w:t>
      </w:r>
      <w:r w:rsidR="0074405C">
        <w:rPr>
          <w:b/>
          <w:bCs/>
          <w:color w:val="000000"/>
          <w:sz w:val="26"/>
          <w:szCs w:val="26"/>
        </w:rPr>
        <w:br/>
      </w:r>
      <w:r w:rsidRPr="000816CB">
        <w:rPr>
          <w:b/>
          <w:bCs/>
          <w:color w:val="000000"/>
          <w:sz w:val="26"/>
          <w:szCs w:val="26"/>
        </w:rPr>
        <w:t>дизельное топливо, моторные масла для дизельных и</w:t>
      </w:r>
      <w:r w:rsidR="0074405C">
        <w:rPr>
          <w:b/>
          <w:bCs/>
          <w:color w:val="000000"/>
          <w:sz w:val="26"/>
          <w:szCs w:val="26"/>
        </w:rPr>
        <w:t> </w:t>
      </w:r>
      <w:r w:rsidRPr="000816CB">
        <w:rPr>
          <w:b/>
          <w:bCs/>
          <w:color w:val="000000"/>
          <w:sz w:val="26"/>
          <w:szCs w:val="26"/>
        </w:rPr>
        <w:t xml:space="preserve">(или) карбюраторных (инжекторных) двигателей, производимые на территории Российской Федерации, поступающих в областной бюджет Ленинградской области </w:t>
      </w:r>
      <w:r w:rsidR="0074405C">
        <w:rPr>
          <w:b/>
          <w:bCs/>
          <w:color w:val="000000"/>
          <w:sz w:val="26"/>
          <w:szCs w:val="26"/>
        </w:rPr>
        <w:br/>
      </w:r>
      <w:r w:rsidRPr="000816CB">
        <w:rPr>
          <w:b/>
          <w:bCs/>
          <w:color w:val="000000"/>
          <w:sz w:val="26"/>
          <w:szCs w:val="26"/>
        </w:rPr>
        <w:t>в целях формирования дорожного фонда Ленинградской области,</w:t>
      </w:r>
      <w:r w:rsidR="0074405C">
        <w:rPr>
          <w:b/>
          <w:bCs/>
          <w:color w:val="000000"/>
          <w:sz w:val="26"/>
          <w:szCs w:val="26"/>
        </w:rPr>
        <w:t xml:space="preserve"> </w:t>
      </w:r>
      <w:r w:rsidRPr="000816CB">
        <w:rPr>
          <w:b/>
          <w:bCs/>
          <w:color w:val="000000"/>
          <w:sz w:val="26"/>
          <w:szCs w:val="26"/>
        </w:rPr>
        <w:br/>
        <w:t>на 2024 год и на плановый период 2025 и 2026 годов</w:t>
      </w:r>
    </w:p>
    <w:p w:rsidR="00A17BF1" w:rsidRPr="0074405C" w:rsidRDefault="00A17BF1" w:rsidP="00AF0589">
      <w:pPr>
        <w:rPr>
          <w:bCs/>
          <w:color w:val="000000"/>
          <w:sz w:val="26"/>
          <w:szCs w:val="26"/>
        </w:rPr>
      </w:pPr>
    </w:p>
    <w:p w:rsidR="00A17BF1" w:rsidRPr="0074405C" w:rsidRDefault="00A17BF1" w:rsidP="00AF0589">
      <w:pPr>
        <w:rPr>
          <w:bCs/>
          <w:color w:val="000000"/>
          <w:sz w:val="26"/>
          <w:szCs w:val="26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17BF1" w:rsidRPr="009C0346" w:rsidTr="0074405C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№</w:t>
            </w:r>
            <w:r w:rsidRPr="009C0346">
              <w:rPr>
                <w:b/>
                <w:bCs/>
                <w:color w:val="000000"/>
                <w:sz w:val="22"/>
              </w:rPr>
              <w:br/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 xml:space="preserve">Наименование </w:t>
            </w:r>
            <w:r w:rsidR="0074405C">
              <w:rPr>
                <w:b/>
                <w:bCs/>
                <w:color w:val="000000"/>
                <w:sz w:val="22"/>
              </w:rPr>
              <w:br/>
            </w:r>
            <w:r w:rsidRPr="009C0346">
              <w:rPr>
                <w:b/>
                <w:bCs/>
                <w:color w:val="000000"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Норматив</w:t>
            </w:r>
            <w:r w:rsidRPr="009C0346">
              <w:rPr>
                <w:b/>
                <w:bCs/>
                <w:color w:val="000000"/>
                <w:sz w:val="22"/>
              </w:rPr>
              <w:br/>
              <w:t>(процентов)</w:t>
            </w:r>
          </w:p>
        </w:tc>
      </w:tr>
      <w:tr w:rsidR="00A17BF1" w:rsidRPr="009C0346" w:rsidTr="0074405C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BF1" w:rsidRPr="009C0346" w:rsidRDefault="00A17BF1" w:rsidP="00AF0589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BF1" w:rsidRPr="009C0346" w:rsidRDefault="00A17BF1" w:rsidP="00AF0589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2026 год</w:t>
            </w:r>
          </w:p>
        </w:tc>
      </w:tr>
    </w:tbl>
    <w:p w:rsidR="00A17BF1" w:rsidRPr="009C0346" w:rsidRDefault="00A17BF1" w:rsidP="00A81681">
      <w:pPr>
        <w:tabs>
          <w:tab w:val="left" w:pos="988"/>
          <w:tab w:val="left" w:pos="5523"/>
          <w:tab w:val="left" w:pos="6940"/>
          <w:tab w:val="left" w:pos="8357"/>
        </w:tabs>
        <w:spacing w:line="14" w:lineRule="auto"/>
        <w:ind w:left="136"/>
        <w:rPr>
          <w:b/>
          <w:bCs/>
          <w:color w:val="000000"/>
          <w:sz w:val="2"/>
          <w:szCs w:val="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A17BF1" w:rsidRPr="009C0346" w:rsidTr="0074405C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0,27031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0,27031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0,27031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0,04595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0,04595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0,04595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0,02314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0,01994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lastRenderedPageBreak/>
              <w:t>1.4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0,11193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0,11193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0,11193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0,06384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0,06384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0,06384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0,03857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0,03857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0,03857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0,04333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0,08214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0,08214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0,08214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0,05367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0,05367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0,05367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0,08181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0,04989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0,04989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0,04989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0,04210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2.7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0,03553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0,12842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0,12842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0,12842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0,02289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0,02289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0,02289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0,12014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0,01264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0,02872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0,04349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0,04111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0,03126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0,09617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0,09617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0,09617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0,01887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0,02191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0,02134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0,06368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0,06368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0,06368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0,01305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3.15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0,02437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0,03176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0,05088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0,16035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0,16035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0,16035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0,02486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0,03602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lastRenderedPageBreak/>
              <w:t>4.6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0,11530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0,11530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0,11530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0,01502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0,10126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0,10126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0,10126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0,02601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0,02503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0,02265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0,01141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0,02486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0,03693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0,06540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0,03118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0,05006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0,01649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4.19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0,03824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0,03824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0,03824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0,01838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0,13212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0,13212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0,13212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0,00993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0,00993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0,00993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0,09289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0,09289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0,09289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0,21434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0,21434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0,21434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0,04612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0,04612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0,04612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0,07221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0,07057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0,07057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0,07057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0,09092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0,09092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0,09092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0,17192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0,17192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0,17192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0,04300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0,04702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5.12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0,06967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0,06967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0,06967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0,11825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0,11825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0,11825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0,02339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0,05334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0,05334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0,05334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0,02454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0,20917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0,20917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0,20917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0,09798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0,09798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0,09798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0,02569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lastRenderedPageBreak/>
              <w:t>6.7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0,05736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0,05736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0,05736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0,06475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0,06475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0,06475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0,04267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0,03537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0,05744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0,05744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0,05744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0,05473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0,05473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0,05473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0,04546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0,09634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0,09634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0,09634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0,07303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0,07303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0,07303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0,06589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6.17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0,03726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0,08034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0,04144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0,03455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0,02519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0,09207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0,09207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0,09207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0,07804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0,03323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0,02831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0,02880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0,03274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0,04119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7.11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0,02101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0,00451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8.1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0,07271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8.2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0,03660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8.3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0,04284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8.4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0,01937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8.5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0,02536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8.6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0,02175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0,03077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0,06278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0,06237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0,06655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0,06655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0,06655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lastRenderedPageBreak/>
              <w:t>9.4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0,05876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0,05876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0,05876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0,02511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0,00583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0,03020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0,00903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0,00903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0,00903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0,02716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0,02716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0,02716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0,02569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9.11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0,02921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0,11505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10.1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0,10414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0,10414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0,10414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10.2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0,03438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10.3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0,05638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0,05638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0,05638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10.4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10.5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0,02946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0,03578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0,04177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0,01231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0,02372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0,03250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0,02125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0,02437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0,04357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0,01026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0,06540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0,03135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0,03282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0,01387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0,01387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0,01387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0,02675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0,05465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0,05465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0,05465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11.15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0,01239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0,20023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0,20023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0,20023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0,02052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0,02068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0,02626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lastRenderedPageBreak/>
              <w:t>12.4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0,06704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0,06704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0,06704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0,09560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0,06220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0,04760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0,04760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0,04760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0,04177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0,01896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0,03726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0,07689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0,07689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0,07689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12.14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Ям-Т</w:t>
            </w:r>
            <w:r w:rsidR="0074405C">
              <w:rPr>
                <w:color w:val="000000"/>
              </w:rPr>
              <w:t>е</w:t>
            </w:r>
            <w:r w:rsidRPr="000816CB">
              <w:rPr>
                <w:color w:val="000000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0,04333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13.1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0,02626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13.2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0,03923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0,03923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0,03923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13.3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0,03939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0,03939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0,03939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13.4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0,00722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0,00722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0,00722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13.5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0,08682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0,08682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0,08682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0,06048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0,06048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0,06048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0,03758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0,05030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0,03463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0,01961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0,07730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0,09306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0,09306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0,09306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0,02421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0,04924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0,04924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0,04924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0,06836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0,06836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0,06836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0,04341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0,05990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0,03307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14.14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0,08001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0,01502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15.1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0,01600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lastRenderedPageBreak/>
              <w:t>15.2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0,00665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0,00665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0,00665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15.3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0,01551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15.4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0,02068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15.5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0,07894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0,07894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0,07894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15.6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0,04218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15.7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0,01059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0,01059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0,01059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0,14853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0,14853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0,14853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0,02043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0,04357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0,02101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0,01600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0,02363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0,01108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0,12555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0,12555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0,12555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0,04801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16.9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0,03430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0,03315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0,03381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0,08058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0,02995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0,01124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0,01920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0,00673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0,00673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0,00673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0,14878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0,14878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0,14878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0,02134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0,07985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0,07985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0,07985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0,03003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0,01535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17.13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0,02979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18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color w:val="000000"/>
              </w:rPr>
            </w:pPr>
            <w:r w:rsidRPr="000816CB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0,05547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0,05547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color w:val="000000"/>
              </w:rPr>
            </w:pPr>
            <w:r w:rsidRPr="000816CB">
              <w:rPr>
                <w:color w:val="000000"/>
              </w:rPr>
              <w:t>0,05547</w:t>
            </w:r>
          </w:p>
        </w:tc>
      </w:tr>
      <w:tr w:rsidR="00A17BF1" w:rsidRPr="000816CB" w:rsidTr="0074405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b/>
                <w:bCs/>
                <w:color w:val="000000"/>
              </w:rPr>
            </w:pPr>
            <w:r w:rsidRPr="000816CB">
              <w:rPr>
                <w:b/>
                <w:bCs/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F1" w:rsidRPr="000816CB" w:rsidRDefault="00A17BF1" w:rsidP="00AF0589">
            <w:pPr>
              <w:rPr>
                <w:b/>
                <w:bCs/>
                <w:color w:val="000000"/>
              </w:rPr>
            </w:pPr>
            <w:r w:rsidRPr="000816CB">
              <w:rPr>
                <w:b/>
                <w:bCs/>
                <w:color w:val="000000"/>
              </w:rPr>
              <w:t>И</w:t>
            </w:r>
            <w:r w:rsidR="0074405C">
              <w:rPr>
                <w:b/>
                <w:bCs/>
                <w:color w:val="000000"/>
              </w:rPr>
              <w:t>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b/>
                <w:bCs/>
                <w:color w:val="000000"/>
              </w:rPr>
            </w:pPr>
            <w:r w:rsidRPr="000816CB">
              <w:rPr>
                <w:b/>
                <w:bCs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b/>
                <w:bCs/>
                <w:color w:val="000000"/>
              </w:rPr>
            </w:pPr>
            <w:r w:rsidRPr="000816CB">
              <w:rPr>
                <w:b/>
                <w:bCs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0816CB" w:rsidRDefault="00A17BF1" w:rsidP="00AF0589">
            <w:pPr>
              <w:jc w:val="center"/>
              <w:rPr>
                <w:b/>
                <w:bCs/>
                <w:color w:val="000000"/>
              </w:rPr>
            </w:pPr>
            <w:r w:rsidRPr="000816CB">
              <w:rPr>
                <w:b/>
                <w:bCs/>
                <w:color w:val="000000"/>
              </w:rPr>
              <w:t>10</w:t>
            </w:r>
          </w:p>
        </w:tc>
      </w:tr>
    </w:tbl>
    <w:p w:rsidR="00A17BF1" w:rsidRPr="001F0DB2" w:rsidRDefault="00A17BF1" w:rsidP="00AF0589">
      <w:pPr>
        <w:rPr>
          <w:sz w:val="28"/>
          <w:szCs w:val="28"/>
        </w:rPr>
      </w:pPr>
    </w:p>
    <w:sectPr w:rsidR="00A17BF1" w:rsidRPr="001F0DB2" w:rsidSect="00A17BF1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1F6" w:rsidRDefault="009F51F6" w:rsidP="00EF0ACA">
      <w:r>
        <w:separator/>
      </w:r>
    </w:p>
  </w:endnote>
  <w:endnote w:type="continuationSeparator" w:id="0">
    <w:p w:rsidR="009F51F6" w:rsidRDefault="009F51F6" w:rsidP="00EF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1F6" w:rsidRDefault="009F51F6" w:rsidP="00EF0ACA">
      <w:r>
        <w:separator/>
      </w:r>
    </w:p>
  </w:footnote>
  <w:footnote w:type="continuationSeparator" w:id="0">
    <w:p w:rsidR="009F51F6" w:rsidRDefault="009F51F6" w:rsidP="00EF0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096947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EF0ACA" w:rsidRPr="00EF0ACA" w:rsidRDefault="00EF0ACA">
        <w:pPr>
          <w:pStyle w:val="a5"/>
          <w:jc w:val="right"/>
          <w:rPr>
            <w:sz w:val="24"/>
          </w:rPr>
        </w:pPr>
        <w:r w:rsidRPr="00EF0ACA">
          <w:rPr>
            <w:sz w:val="24"/>
          </w:rPr>
          <w:fldChar w:fldCharType="begin"/>
        </w:r>
        <w:r w:rsidRPr="00EF0ACA">
          <w:rPr>
            <w:sz w:val="24"/>
          </w:rPr>
          <w:instrText>PAGE   \* MERGEFORMAT</w:instrText>
        </w:r>
        <w:r w:rsidRPr="00EF0ACA">
          <w:rPr>
            <w:sz w:val="24"/>
          </w:rPr>
          <w:fldChar w:fldCharType="separate"/>
        </w:r>
        <w:r w:rsidR="00A81681">
          <w:rPr>
            <w:noProof/>
            <w:sz w:val="24"/>
          </w:rPr>
          <w:t>2</w:t>
        </w:r>
        <w:r w:rsidRPr="00EF0ACA">
          <w:rPr>
            <w:sz w:val="24"/>
          </w:rPr>
          <w:fldChar w:fldCharType="end"/>
        </w:r>
      </w:p>
    </w:sdtContent>
  </w:sdt>
  <w:p w:rsidR="00EF0ACA" w:rsidRPr="00EF0ACA" w:rsidRDefault="00EF0ACA">
    <w:pPr>
      <w:pStyle w:val="a5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A1F38"/>
    <w:multiLevelType w:val="hybridMultilevel"/>
    <w:tmpl w:val="C4A81A02"/>
    <w:lvl w:ilvl="0" w:tplc="F9D2B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66B81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396E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4405C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9F51F6"/>
    <w:rsid w:val="00A17BF1"/>
    <w:rsid w:val="00A351F9"/>
    <w:rsid w:val="00A42D19"/>
    <w:rsid w:val="00A52958"/>
    <w:rsid w:val="00A54165"/>
    <w:rsid w:val="00A81681"/>
    <w:rsid w:val="00A94409"/>
    <w:rsid w:val="00AC3275"/>
    <w:rsid w:val="00AF0589"/>
    <w:rsid w:val="00AF5816"/>
    <w:rsid w:val="00B40D87"/>
    <w:rsid w:val="00B570D7"/>
    <w:rsid w:val="00BC0575"/>
    <w:rsid w:val="00BC1C83"/>
    <w:rsid w:val="00BF43C4"/>
    <w:rsid w:val="00C16870"/>
    <w:rsid w:val="00C228B4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EF0ACA"/>
    <w:rsid w:val="00F24D8A"/>
    <w:rsid w:val="00F47A1A"/>
    <w:rsid w:val="00F52589"/>
    <w:rsid w:val="00F55D31"/>
    <w:rsid w:val="00F85A3A"/>
    <w:rsid w:val="00FE367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EF0A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0A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2F0D9-CE62-4288-AACC-B20988F7E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2611</Words>
  <Characters>14888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2023-11-13T13:11:00Z</cp:lastPrinted>
  <dcterms:created xsi:type="dcterms:W3CDTF">2023-11-15T10:18:00Z</dcterms:created>
  <dcterms:modified xsi:type="dcterms:W3CDTF">2023-11-15T10:18:00Z</dcterms:modified>
</cp:coreProperties>
</file>