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060E52">
        <w:rPr>
          <w:bCs/>
          <w:sz w:val="28"/>
        </w:rPr>
        <w:t>9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2B2B1B">
        <w:rPr>
          <w:bCs/>
          <w:sz w:val="28"/>
        </w:rPr>
        <w:t>36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B2B1B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t>областно</w:t>
      </w:r>
      <w:r w:rsidR="002B2B1B">
        <w:rPr>
          <w:b/>
          <w:sz w:val="26"/>
          <w:szCs w:val="26"/>
        </w:rPr>
        <w:t>м</w:t>
      </w:r>
      <w:r w:rsidR="001C3212">
        <w:rPr>
          <w:b/>
          <w:sz w:val="26"/>
          <w:szCs w:val="26"/>
        </w:rPr>
        <w:t xml:space="preserve"> закон</w:t>
      </w:r>
      <w:r w:rsidR="002B2B1B">
        <w:rPr>
          <w:b/>
          <w:sz w:val="26"/>
          <w:szCs w:val="26"/>
        </w:rPr>
        <w:t>е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>"О внесении изменени</w:t>
      </w:r>
      <w:r w:rsidR="002B2B1B">
        <w:rPr>
          <w:b/>
          <w:sz w:val="26"/>
          <w:szCs w:val="26"/>
        </w:rPr>
        <w:t>я</w:t>
      </w:r>
      <w:r w:rsidR="001C3212">
        <w:rPr>
          <w:b/>
          <w:sz w:val="26"/>
          <w:szCs w:val="26"/>
        </w:rPr>
        <w:t xml:space="preserve"> в </w:t>
      </w:r>
      <w:r w:rsidR="002B2B1B">
        <w:rPr>
          <w:b/>
          <w:sz w:val="26"/>
          <w:szCs w:val="26"/>
        </w:rPr>
        <w:t xml:space="preserve">статью 11.6 областного закона </w:t>
      </w:r>
      <w:r w:rsidR="002B2B1B">
        <w:rPr>
          <w:b/>
          <w:sz w:val="26"/>
          <w:szCs w:val="26"/>
        </w:rPr>
        <w:br/>
        <w:t>"Социальный кодекс Ленинградской области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>Принять областно</w:t>
      </w:r>
      <w:r w:rsidR="002B2B1B">
        <w:rPr>
          <w:spacing w:val="-2"/>
          <w:sz w:val="28"/>
          <w:szCs w:val="28"/>
        </w:rPr>
        <w:t>й</w:t>
      </w:r>
      <w:r w:rsidR="001C3212">
        <w:rPr>
          <w:spacing w:val="-2"/>
          <w:sz w:val="28"/>
          <w:szCs w:val="28"/>
        </w:rPr>
        <w:t xml:space="preserve"> закон "О внесении изменени</w:t>
      </w:r>
      <w:r w:rsidR="002B2B1B">
        <w:rPr>
          <w:spacing w:val="-2"/>
          <w:sz w:val="28"/>
          <w:szCs w:val="28"/>
        </w:rPr>
        <w:t>я</w:t>
      </w:r>
      <w:r w:rsidR="001C3212">
        <w:rPr>
          <w:spacing w:val="-2"/>
          <w:sz w:val="28"/>
          <w:szCs w:val="28"/>
        </w:rPr>
        <w:t xml:space="preserve"> в </w:t>
      </w:r>
      <w:r w:rsidR="002B2B1B">
        <w:rPr>
          <w:spacing w:val="-2"/>
          <w:sz w:val="28"/>
          <w:szCs w:val="28"/>
        </w:rPr>
        <w:t>статью 11.6 областного закона "Социальный кодекс Ленинградской области"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1C3212" w:rsidRPr="00A54165" w:rsidRDefault="001C3212" w:rsidP="00A5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="002B2B1B">
        <w:rPr>
          <w:sz w:val="28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>
        <w:rPr>
          <w:sz w:val="28"/>
          <w:szCs w:val="28"/>
        </w:rPr>
        <w:t>.</w:t>
      </w:r>
    </w:p>
    <w:p w:rsidR="00060E52" w:rsidRDefault="00060E52" w:rsidP="00060E52">
      <w:pPr>
        <w:ind w:firstLine="709"/>
        <w:jc w:val="both"/>
        <w:rPr>
          <w:sz w:val="28"/>
          <w:szCs w:val="28"/>
        </w:rPr>
      </w:pPr>
    </w:p>
    <w:p w:rsidR="00A94409" w:rsidRDefault="001C3212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6F3624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DA97A-2E5B-4CD0-9199-6111FBC56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2023-11-14T07:45:00Z</cp:lastPrinted>
  <dcterms:created xsi:type="dcterms:W3CDTF">2023-11-15T10:15:00Z</dcterms:created>
  <dcterms:modified xsi:type="dcterms:W3CDTF">2023-11-15T10:15:00Z</dcterms:modified>
</cp:coreProperties>
</file>