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F3D" w:rsidRDefault="00E53F3D" w:rsidP="00E53F3D">
      <w:pPr>
        <w:jc w:val="center"/>
        <w:rPr>
          <w:b/>
          <w:sz w:val="28"/>
        </w:rPr>
      </w:pPr>
      <w:r>
        <w:rPr>
          <w:b/>
          <w:sz w:val="28"/>
        </w:rPr>
        <w:t>ОБОСНОВАНИЕ</w:t>
      </w:r>
    </w:p>
    <w:p w:rsidR="00E53F3D" w:rsidRDefault="00E53F3D" w:rsidP="00E53F3D">
      <w:pPr>
        <w:pStyle w:val="a4"/>
        <w:ind w:right="-241" w:hanging="142"/>
        <w:jc w:val="center"/>
        <w:rPr>
          <w:b/>
        </w:rPr>
      </w:pPr>
      <w:r>
        <w:rPr>
          <w:b/>
        </w:rPr>
        <w:t>необходимости принятия областного закона</w:t>
      </w:r>
    </w:p>
    <w:p w:rsidR="00A224A5" w:rsidRDefault="00806211" w:rsidP="00C73C62">
      <w:pPr>
        <w:pStyle w:val="a4"/>
        <w:jc w:val="center"/>
        <w:rPr>
          <w:b/>
        </w:rPr>
      </w:pPr>
      <w:r w:rsidRPr="00806211">
        <w:rPr>
          <w:b/>
        </w:rPr>
        <w:t>«</w:t>
      </w:r>
      <w:r w:rsidR="00A224A5" w:rsidRPr="00A224A5">
        <w:rPr>
          <w:b/>
        </w:rPr>
        <w:t>О внесе</w:t>
      </w:r>
      <w:r w:rsidR="00A224A5">
        <w:rPr>
          <w:b/>
        </w:rPr>
        <w:t>нии изменений в областной закон</w:t>
      </w:r>
    </w:p>
    <w:p w:rsidR="00E53F3D" w:rsidRDefault="00A224A5" w:rsidP="00C73C62">
      <w:pPr>
        <w:pStyle w:val="a4"/>
        <w:jc w:val="center"/>
        <w:rPr>
          <w:b/>
        </w:rPr>
      </w:pPr>
      <w:r w:rsidRPr="00A224A5">
        <w:rPr>
          <w:b/>
        </w:rPr>
        <w:t>«</w:t>
      </w:r>
      <w:r w:rsidR="005B35A1" w:rsidRPr="005B35A1">
        <w:rPr>
          <w:b/>
        </w:rPr>
        <w:t>О системе избирательных комиссий и избирательных участках в Ленинградской области</w:t>
      </w:r>
      <w:r w:rsidR="00C73C62" w:rsidRPr="00C73C62">
        <w:rPr>
          <w:b/>
        </w:rPr>
        <w:t>»</w:t>
      </w:r>
    </w:p>
    <w:p w:rsidR="00E53F3D" w:rsidRDefault="00E53F3D" w:rsidP="00E53F3D">
      <w:pPr>
        <w:pStyle w:val="a4"/>
        <w:jc w:val="both"/>
      </w:pPr>
    </w:p>
    <w:p w:rsidR="00116717" w:rsidRDefault="00116717" w:rsidP="00100E49">
      <w:pPr>
        <w:autoSpaceDE w:val="0"/>
        <w:autoSpaceDN w:val="0"/>
        <w:adjustRightInd w:val="0"/>
        <w:spacing w:line="276" w:lineRule="auto"/>
        <w:ind w:firstLine="709"/>
        <w:jc w:val="both"/>
        <w:rPr>
          <w:bCs/>
          <w:sz w:val="28"/>
          <w:szCs w:val="28"/>
        </w:rPr>
      </w:pPr>
      <w:r w:rsidRPr="00116717">
        <w:rPr>
          <w:bCs/>
          <w:sz w:val="28"/>
          <w:szCs w:val="28"/>
        </w:rPr>
        <w:t xml:space="preserve">Необходимость принятия областного закона «О внесении изменений </w:t>
      </w:r>
      <w:r w:rsidR="007C5E01">
        <w:rPr>
          <w:bCs/>
          <w:sz w:val="28"/>
          <w:szCs w:val="28"/>
        </w:rPr>
        <w:br/>
      </w:r>
      <w:r w:rsidRPr="00116717">
        <w:rPr>
          <w:bCs/>
          <w:sz w:val="28"/>
          <w:szCs w:val="28"/>
        </w:rPr>
        <w:t xml:space="preserve">в областной закон </w:t>
      </w:r>
      <w:r w:rsidRPr="006E2524">
        <w:rPr>
          <w:bCs/>
          <w:sz w:val="28"/>
          <w:szCs w:val="28"/>
        </w:rPr>
        <w:t>«</w:t>
      </w:r>
      <w:r w:rsidR="006E2524" w:rsidRPr="006E2524">
        <w:rPr>
          <w:sz w:val="28"/>
          <w:szCs w:val="28"/>
        </w:rPr>
        <w:t>О системе избирательных комиссий и избирательных участках в</w:t>
      </w:r>
      <w:r w:rsidR="007C5E01">
        <w:rPr>
          <w:sz w:val="28"/>
          <w:szCs w:val="28"/>
        </w:rPr>
        <w:br/>
      </w:r>
      <w:r w:rsidR="006E2524" w:rsidRPr="006E2524">
        <w:rPr>
          <w:sz w:val="28"/>
          <w:szCs w:val="28"/>
        </w:rPr>
        <w:t xml:space="preserve"> Ленинградской области</w:t>
      </w:r>
      <w:r w:rsidRPr="006E2524">
        <w:rPr>
          <w:bCs/>
          <w:sz w:val="28"/>
          <w:szCs w:val="28"/>
        </w:rPr>
        <w:t>»</w:t>
      </w:r>
      <w:r w:rsidRPr="00116717">
        <w:rPr>
          <w:bCs/>
          <w:sz w:val="28"/>
          <w:szCs w:val="28"/>
        </w:rPr>
        <w:t xml:space="preserve"> вызвана вступлением в силу Федерального закона от 29 мая 2023 года №</w:t>
      </w:r>
      <w:r w:rsidR="009454A4">
        <w:rPr>
          <w:bCs/>
          <w:sz w:val="28"/>
          <w:szCs w:val="28"/>
          <w:lang w:val="en-US"/>
        </w:rPr>
        <w:t> </w:t>
      </w:r>
      <w:r w:rsidRPr="00116717">
        <w:rPr>
          <w:bCs/>
          <w:sz w:val="28"/>
          <w:szCs w:val="28"/>
        </w:rPr>
        <w:t>184-ФЗ «О внесении изменений в отдельные законодательные акты Российской Федерации», которым внесены изменения в Федеральный закон от 12 июня 2002 года №</w:t>
      </w:r>
      <w:r w:rsidR="009454A4">
        <w:rPr>
          <w:bCs/>
          <w:sz w:val="28"/>
          <w:szCs w:val="28"/>
          <w:lang w:val="en-US"/>
        </w:rPr>
        <w:t> </w:t>
      </w:r>
      <w:r w:rsidRPr="00116717">
        <w:rPr>
          <w:bCs/>
          <w:sz w:val="28"/>
          <w:szCs w:val="28"/>
        </w:rPr>
        <w:t xml:space="preserve">67-ФЗ «Об основных гарантиях избирательных прав и права на участие в референдуме граждан Российской Федерации». </w:t>
      </w:r>
    </w:p>
    <w:p w:rsidR="00385934" w:rsidRDefault="00385934" w:rsidP="00100E49">
      <w:pPr>
        <w:autoSpaceDE w:val="0"/>
        <w:autoSpaceDN w:val="0"/>
        <w:adjustRightInd w:val="0"/>
        <w:spacing w:line="276" w:lineRule="auto"/>
        <w:ind w:firstLine="709"/>
        <w:jc w:val="both"/>
        <w:rPr>
          <w:bCs/>
          <w:sz w:val="28"/>
          <w:szCs w:val="28"/>
        </w:rPr>
      </w:pPr>
      <w:r>
        <w:rPr>
          <w:bCs/>
          <w:sz w:val="28"/>
          <w:szCs w:val="28"/>
        </w:rPr>
        <w:t>В связи с этим предлагается внести следующие изменения:</w:t>
      </w:r>
    </w:p>
    <w:p w:rsidR="00385934" w:rsidRDefault="00385934" w:rsidP="00100E49">
      <w:pPr>
        <w:autoSpaceDE w:val="0"/>
        <w:autoSpaceDN w:val="0"/>
        <w:adjustRightInd w:val="0"/>
        <w:spacing w:line="276" w:lineRule="auto"/>
        <w:ind w:firstLine="709"/>
        <w:jc w:val="both"/>
        <w:rPr>
          <w:bCs/>
          <w:sz w:val="28"/>
          <w:szCs w:val="28"/>
        </w:rPr>
      </w:pPr>
      <w:r>
        <w:rPr>
          <w:bCs/>
          <w:sz w:val="28"/>
          <w:szCs w:val="28"/>
        </w:rPr>
        <w:t>- статью 5 дополнить новой частью, в соответствии с которой по решению Избирательной комиссии Ленинградской области</w:t>
      </w:r>
      <w:r w:rsidR="00AE6C6F">
        <w:rPr>
          <w:bCs/>
          <w:sz w:val="28"/>
          <w:szCs w:val="28"/>
        </w:rPr>
        <w:t>,</w:t>
      </w:r>
      <w:r>
        <w:rPr>
          <w:bCs/>
          <w:sz w:val="28"/>
          <w:szCs w:val="28"/>
        </w:rPr>
        <w:t xml:space="preserve"> согласованному с ЦИК России</w:t>
      </w:r>
      <w:r w:rsidR="00AE6C6F">
        <w:rPr>
          <w:bCs/>
          <w:sz w:val="28"/>
          <w:szCs w:val="28"/>
        </w:rPr>
        <w:t>,</w:t>
      </w:r>
      <w:r>
        <w:rPr>
          <w:bCs/>
          <w:sz w:val="28"/>
          <w:szCs w:val="28"/>
        </w:rPr>
        <w:t xml:space="preserve"> полномочия комиссии, организующей подготовку и проведение выборов в органы местного самоуправления, местного референдума на территории административного центра (столицы) Ленинградской области, могут быть возложены на Избирательную комиссию Ленинградской области;</w:t>
      </w:r>
    </w:p>
    <w:p w:rsidR="00D71F56" w:rsidRDefault="00D71F56" w:rsidP="00100E49">
      <w:pPr>
        <w:autoSpaceDE w:val="0"/>
        <w:autoSpaceDN w:val="0"/>
        <w:adjustRightInd w:val="0"/>
        <w:spacing w:line="276" w:lineRule="auto"/>
        <w:ind w:firstLine="709"/>
        <w:jc w:val="both"/>
        <w:rPr>
          <w:bCs/>
          <w:sz w:val="28"/>
          <w:szCs w:val="28"/>
        </w:rPr>
      </w:pPr>
      <w:r>
        <w:rPr>
          <w:bCs/>
          <w:sz w:val="28"/>
          <w:szCs w:val="28"/>
        </w:rPr>
        <w:t>- статья 14 дополняется нормой</w:t>
      </w:r>
      <w:r w:rsidR="00AE6C6F">
        <w:rPr>
          <w:bCs/>
          <w:sz w:val="28"/>
          <w:szCs w:val="28"/>
        </w:rPr>
        <w:t>,</w:t>
      </w:r>
      <w:r w:rsidRPr="00D71F56">
        <w:rPr>
          <w:bCs/>
          <w:sz w:val="28"/>
          <w:szCs w:val="28"/>
        </w:rPr>
        <w:t xml:space="preserve"> </w:t>
      </w:r>
      <w:r w:rsidRPr="00116717">
        <w:rPr>
          <w:bCs/>
          <w:sz w:val="28"/>
          <w:szCs w:val="28"/>
        </w:rPr>
        <w:t>предусматрива</w:t>
      </w:r>
      <w:r>
        <w:rPr>
          <w:bCs/>
          <w:sz w:val="28"/>
          <w:szCs w:val="28"/>
        </w:rPr>
        <w:t>ющей</w:t>
      </w:r>
      <w:r w:rsidRPr="00116717">
        <w:rPr>
          <w:bCs/>
          <w:sz w:val="28"/>
          <w:szCs w:val="28"/>
        </w:rPr>
        <w:t xml:space="preserve"> возможность формирования специальных (экстерриториальных) участковых комиссий в целях реализации избирательных прав и права на участие в референдуме лиц, находящихся в местах содержания под </w:t>
      </w:r>
      <w:r w:rsidR="003474F3" w:rsidRPr="00116717">
        <w:rPr>
          <w:bCs/>
          <w:sz w:val="28"/>
          <w:szCs w:val="28"/>
        </w:rPr>
        <w:t>стражей,</w:t>
      </w:r>
      <w:r w:rsidRPr="00116717">
        <w:rPr>
          <w:bCs/>
          <w:sz w:val="28"/>
          <w:szCs w:val="28"/>
        </w:rPr>
        <w:t xml:space="preserve"> подозреваемых и обвиняемых, за пределами их избирательно</w:t>
      </w:r>
      <w:r>
        <w:rPr>
          <w:bCs/>
          <w:sz w:val="28"/>
          <w:szCs w:val="28"/>
        </w:rPr>
        <w:t>го округа, округа референдума;</w:t>
      </w:r>
    </w:p>
    <w:p w:rsidR="00D71F56" w:rsidRDefault="00D71F56" w:rsidP="00100E49">
      <w:pPr>
        <w:autoSpaceDE w:val="0"/>
        <w:autoSpaceDN w:val="0"/>
        <w:adjustRightInd w:val="0"/>
        <w:spacing w:line="276" w:lineRule="auto"/>
        <w:ind w:firstLine="709"/>
        <w:jc w:val="both"/>
        <w:rPr>
          <w:bCs/>
          <w:sz w:val="28"/>
          <w:szCs w:val="28"/>
        </w:rPr>
      </w:pPr>
      <w:r>
        <w:rPr>
          <w:bCs/>
          <w:sz w:val="28"/>
          <w:szCs w:val="28"/>
        </w:rPr>
        <w:t>- исключаются положения об открепительных удостоверениях;</w:t>
      </w:r>
    </w:p>
    <w:p w:rsidR="00116717" w:rsidRDefault="00D71F56" w:rsidP="00100E49">
      <w:pPr>
        <w:autoSpaceDE w:val="0"/>
        <w:autoSpaceDN w:val="0"/>
        <w:adjustRightInd w:val="0"/>
        <w:spacing w:line="276" w:lineRule="auto"/>
        <w:ind w:firstLine="709"/>
        <w:jc w:val="both"/>
        <w:rPr>
          <w:bCs/>
          <w:sz w:val="28"/>
          <w:szCs w:val="28"/>
        </w:rPr>
      </w:pPr>
      <w:r>
        <w:rPr>
          <w:bCs/>
          <w:sz w:val="28"/>
          <w:szCs w:val="28"/>
        </w:rPr>
        <w:t xml:space="preserve">- статья 32 дополняется положением, </w:t>
      </w:r>
      <w:r w:rsidR="00100E49">
        <w:rPr>
          <w:bCs/>
          <w:sz w:val="28"/>
          <w:szCs w:val="28"/>
        </w:rPr>
        <w:t xml:space="preserve">в соответствии с которым  </w:t>
      </w:r>
      <w:r w:rsidR="00116717" w:rsidRPr="00116717">
        <w:rPr>
          <w:bCs/>
          <w:sz w:val="28"/>
          <w:szCs w:val="28"/>
        </w:rPr>
        <w:t xml:space="preserve">предусматривается, что при проведении выборов в органы государственной власти </w:t>
      </w:r>
      <w:r w:rsidR="006E2524">
        <w:rPr>
          <w:bCs/>
          <w:sz w:val="28"/>
          <w:szCs w:val="28"/>
        </w:rPr>
        <w:t>Ленинградской области</w:t>
      </w:r>
      <w:r w:rsidR="00116717" w:rsidRPr="00116717">
        <w:rPr>
          <w:bCs/>
          <w:sz w:val="28"/>
          <w:szCs w:val="28"/>
        </w:rPr>
        <w:t xml:space="preserve"> по решению </w:t>
      </w:r>
      <w:r w:rsidR="006E2524">
        <w:rPr>
          <w:bCs/>
          <w:sz w:val="28"/>
          <w:szCs w:val="28"/>
        </w:rPr>
        <w:t>И</w:t>
      </w:r>
      <w:r w:rsidR="00116717" w:rsidRPr="00116717">
        <w:rPr>
          <w:bCs/>
          <w:sz w:val="28"/>
          <w:szCs w:val="28"/>
        </w:rPr>
        <w:t xml:space="preserve">збирательной комиссии </w:t>
      </w:r>
      <w:r w:rsidR="006E2524">
        <w:rPr>
          <w:bCs/>
          <w:sz w:val="28"/>
          <w:szCs w:val="28"/>
        </w:rPr>
        <w:t xml:space="preserve">Ленинградской </w:t>
      </w:r>
      <w:r w:rsidR="000E789D">
        <w:rPr>
          <w:bCs/>
          <w:sz w:val="28"/>
          <w:szCs w:val="28"/>
        </w:rPr>
        <w:t>области</w:t>
      </w:r>
      <w:r w:rsidR="00116717" w:rsidRPr="00116717">
        <w:rPr>
          <w:bCs/>
          <w:sz w:val="28"/>
          <w:szCs w:val="28"/>
        </w:rPr>
        <w:t xml:space="preserve">, для голосования избирателей могут образовываться избирательные участки за пределами территории </w:t>
      </w:r>
      <w:r w:rsidR="000E789D">
        <w:rPr>
          <w:bCs/>
          <w:sz w:val="28"/>
          <w:szCs w:val="28"/>
        </w:rPr>
        <w:t>Ленинградской области</w:t>
      </w:r>
      <w:r w:rsidR="00116717" w:rsidRPr="00116717">
        <w:rPr>
          <w:bCs/>
          <w:sz w:val="28"/>
          <w:szCs w:val="28"/>
        </w:rPr>
        <w:t>, где такие избиратели обладают активным избирательным правом. Особенности образования указанных избирательных участков, формирования участковых избирательных комиссий на данных участках, составления списков избирателей, составления протоколов об итогах голосования, обработки итогов голосования, определения результатов выборов, а также иные вопросы подготовки и проведения голосования, в том числе досрочного голосования, на указанных избирательных участка</w:t>
      </w:r>
      <w:r w:rsidR="007C5E01">
        <w:rPr>
          <w:bCs/>
          <w:sz w:val="28"/>
          <w:szCs w:val="28"/>
        </w:rPr>
        <w:t>х будут устанавливаться ЦИК Р</w:t>
      </w:r>
      <w:r w:rsidR="008E650A">
        <w:rPr>
          <w:bCs/>
          <w:sz w:val="28"/>
          <w:szCs w:val="28"/>
        </w:rPr>
        <w:t>оссии</w:t>
      </w:r>
      <w:bookmarkStart w:id="0" w:name="_GoBack"/>
      <w:bookmarkEnd w:id="0"/>
      <w:r w:rsidR="007C5E01">
        <w:rPr>
          <w:bCs/>
          <w:sz w:val="28"/>
          <w:szCs w:val="28"/>
        </w:rPr>
        <w:t>.</w:t>
      </w:r>
    </w:p>
    <w:p w:rsidR="007C5E01" w:rsidRDefault="00034278" w:rsidP="007C5E01">
      <w:pPr>
        <w:autoSpaceDE w:val="0"/>
        <w:autoSpaceDN w:val="0"/>
        <w:adjustRightInd w:val="0"/>
        <w:spacing w:line="276" w:lineRule="auto"/>
        <w:ind w:firstLine="709"/>
        <w:jc w:val="both"/>
        <w:rPr>
          <w:bCs/>
          <w:sz w:val="28"/>
          <w:szCs w:val="28"/>
        </w:rPr>
      </w:pPr>
      <w:proofErr w:type="gramStart"/>
      <w:r>
        <w:rPr>
          <w:bCs/>
          <w:sz w:val="28"/>
          <w:szCs w:val="28"/>
        </w:rPr>
        <w:t>Кроме того, в</w:t>
      </w:r>
      <w:r w:rsidR="00100E49" w:rsidRPr="00100E49">
        <w:rPr>
          <w:bCs/>
          <w:sz w:val="28"/>
          <w:szCs w:val="28"/>
        </w:rPr>
        <w:t xml:space="preserve"> связи с принятием областного закона от 15 июня 2023 года № 68-оз «О внесении изменений в областной закон «Об административно-территориальном устройстве Ленинградской области и порядке его изменения» перечень видов </w:t>
      </w:r>
      <w:r w:rsidR="00100E49" w:rsidRPr="00100E49">
        <w:rPr>
          <w:bCs/>
          <w:sz w:val="28"/>
          <w:szCs w:val="28"/>
        </w:rPr>
        <w:lastRenderedPageBreak/>
        <w:t>муниципальных образований в Ленинградской области дополнен муниципальным округом, соответствующий вид муниципального образования предлагается закрепить и в областном законе</w:t>
      </w:r>
      <w:r w:rsidR="00100E49">
        <w:rPr>
          <w:bCs/>
          <w:sz w:val="28"/>
          <w:szCs w:val="28"/>
        </w:rPr>
        <w:t xml:space="preserve"> </w:t>
      </w:r>
      <w:r w:rsidR="00100E49" w:rsidRPr="006E2524">
        <w:rPr>
          <w:bCs/>
          <w:sz w:val="28"/>
          <w:szCs w:val="28"/>
        </w:rPr>
        <w:t>«</w:t>
      </w:r>
      <w:r w:rsidR="00100E49" w:rsidRPr="006E2524">
        <w:rPr>
          <w:sz w:val="28"/>
          <w:szCs w:val="28"/>
        </w:rPr>
        <w:t>О системе избирательных комиссий и избирательных участках в Ленинградской области</w:t>
      </w:r>
      <w:r w:rsidR="00100E49" w:rsidRPr="006E2524">
        <w:rPr>
          <w:bCs/>
          <w:sz w:val="28"/>
          <w:szCs w:val="28"/>
        </w:rPr>
        <w:t>»</w:t>
      </w:r>
      <w:r w:rsidR="00100E49">
        <w:rPr>
          <w:bCs/>
          <w:sz w:val="28"/>
          <w:szCs w:val="28"/>
        </w:rPr>
        <w:t>.</w:t>
      </w:r>
      <w:proofErr w:type="gramEnd"/>
    </w:p>
    <w:p w:rsidR="001F66F0" w:rsidRPr="009454A4" w:rsidRDefault="007C5E01" w:rsidP="007C5E01">
      <w:pPr>
        <w:autoSpaceDE w:val="0"/>
        <w:autoSpaceDN w:val="0"/>
        <w:adjustRightInd w:val="0"/>
        <w:spacing w:line="276" w:lineRule="auto"/>
        <w:ind w:firstLine="709"/>
        <w:jc w:val="both"/>
        <w:rPr>
          <w:rFonts w:eastAsiaTheme="minorHAnsi"/>
          <w:sz w:val="28"/>
          <w:szCs w:val="28"/>
          <w:lang w:eastAsia="en-US"/>
        </w:rPr>
      </w:pPr>
      <w:r w:rsidRPr="007C5E01">
        <w:rPr>
          <w:bCs/>
          <w:sz w:val="28"/>
          <w:szCs w:val="28"/>
        </w:rPr>
        <w:t xml:space="preserve">Предусматривается ряд иных изменений редакционного характера, в том числе направленных на правовое и организационно-техническое </w:t>
      </w:r>
      <w:r>
        <w:rPr>
          <w:bCs/>
          <w:sz w:val="28"/>
          <w:szCs w:val="28"/>
        </w:rPr>
        <w:t>регулирование работы избирательных комиссий.</w:t>
      </w:r>
    </w:p>
    <w:p w:rsidR="0084230E" w:rsidRDefault="0084230E" w:rsidP="00F86259">
      <w:pPr>
        <w:autoSpaceDE w:val="0"/>
        <w:autoSpaceDN w:val="0"/>
        <w:adjustRightInd w:val="0"/>
        <w:ind w:firstLine="709"/>
        <w:jc w:val="both"/>
        <w:rPr>
          <w:sz w:val="28"/>
          <w:szCs w:val="28"/>
        </w:rPr>
      </w:pPr>
    </w:p>
    <w:p w:rsidR="007C5E01" w:rsidRDefault="007C5E01" w:rsidP="00F86259">
      <w:pPr>
        <w:autoSpaceDE w:val="0"/>
        <w:autoSpaceDN w:val="0"/>
        <w:adjustRightInd w:val="0"/>
        <w:ind w:firstLine="709"/>
        <w:jc w:val="both"/>
        <w:rPr>
          <w:sz w:val="28"/>
          <w:szCs w:val="28"/>
        </w:rPr>
      </w:pPr>
    </w:p>
    <w:p w:rsidR="007C5E01" w:rsidRDefault="007C5E01" w:rsidP="00F86259">
      <w:pPr>
        <w:autoSpaceDE w:val="0"/>
        <w:autoSpaceDN w:val="0"/>
        <w:adjustRightInd w:val="0"/>
        <w:ind w:firstLine="709"/>
        <w:jc w:val="both"/>
        <w:rPr>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2517"/>
      </w:tblGrid>
      <w:tr w:rsidR="00FB4692" w:rsidTr="009821A3">
        <w:tc>
          <w:tcPr>
            <w:tcW w:w="8046" w:type="dxa"/>
          </w:tcPr>
          <w:p w:rsidR="00FB4692" w:rsidRDefault="00100E49" w:rsidP="009821A3">
            <w:pPr>
              <w:autoSpaceDE w:val="0"/>
              <w:autoSpaceDN w:val="0"/>
              <w:adjustRightInd w:val="0"/>
              <w:jc w:val="both"/>
              <w:rPr>
                <w:sz w:val="28"/>
                <w:szCs w:val="28"/>
              </w:rPr>
            </w:pPr>
            <w:r>
              <w:rPr>
                <w:sz w:val="28"/>
                <w:szCs w:val="28"/>
              </w:rPr>
              <w:t>Председатель</w:t>
            </w:r>
          </w:p>
          <w:p w:rsidR="00FB4692" w:rsidRDefault="00FB4692" w:rsidP="009821A3">
            <w:pPr>
              <w:autoSpaceDE w:val="0"/>
              <w:autoSpaceDN w:val="0"/>
              <w:adjustRightInd w:val="0"/>
              <w:jc w:val="both"/>
              <w:rPr>
                <w:sz w:val="28"/>
                <w:szCs w:val="28"/>
              </w:rPr>
            </w:pPr>
            <w:r>
              <w:rPr>
                <w:sz w:val="28"/>
                <w:szCs w:val="28"/>
              </w:rPr>
              <w:t>Избирательной комиссии</w:t>
            </w:r>
          </w:p>
          <w:p w:rsidR="00FB4692" w:rsidRDefault="00FB4692" w:rsidP="009821A3">
            <w:pPr>
              <w:autoSpaceDE w:val="0"/>
              <w:autoSpaceDN w:val="0"/>
              <w:adjustRightInd w:val="0"/>
              <w:jc w:val="both"/>
              <w:rPr>
                <w:sz w:val="28"/>
                <w:szCs w:val="28"/>
              </w:rPr>
            </w:pPr>
            <w:r>
              <w:rPr>
                <w:sz w:val="28"/>
                <w:szCs w:val="28"/>
              </w:rPr>
              <w:t>Ленинградской области</w:t>
            </w:r>
          </w:p>
        </w:tc>
        <w:tc>
          <w:tcPr>
            <w:tcW w:w="2517" w:type="dxa"/>
          </w:tcPr>
          <w:p w:rsidR="00FB4692" w:rsidRDefault="00FB4692" w:rsidP="009821A3">
            <w:pPr>
              <w:autoSpaceDE w:val="0"/>
              <w:autoSpaceDN w:val="0"/>
              <w:adjustRightInd w:val="0"/>
              <w:jc w:val="both"/>
              <w:rPr>
                <w:sz w:val="28"/>
                <w:szCs w:val="28"/>
              </w:rPr>
            </w:pPr>
          </w:p>
          <w:p w:rsidR="00FB4692" w:rsidRDefault="00FB4692" w:rsidP="009821A3">
            <w:pPr>
              <w:autoSpaceDE w:val="0"/>
              <w:autoSpaceDN w:val="0"/>
              <w:adjustRightInd w:val="0"/>
              <w:jc w:val="both"/>
              <w:rPr>
                <w:sz w:val="28"/>
                <w:szCs w:val="28"/>
              </w:rPr>
            </w:pPr>
          </w:p>
          <w:p w:rsidR="00FB4692" w:rsidRDefault="00100E49" w:rsidP="009821A3">
            <w:pPr>
              <w:autoSpaceDE w:val="0"/>
              <w:autoSpaceDN w:val="0"/>
              <w:adjustRightInd w:val="0"/>
              <w:jc w:val="both"/>
              <w:rPr>
                <w:sz w:val="28"/>
                <w:szCs w:val="28"/>
              </w:rPr>
            </w:pPr>
            <w:r>
              <w:rPr>
                <w:sz w:val="28"/>
                <w:szCs w:val="28"/>
              </w:rPr>
              <w:t>М.Е. Лебединский</w:t>
            </w:r>
          </w:p>
          <w:p w:rsidR="00FB4692" w:rsidRDefault="00FB4692" w:rsidP="009821A3">
            <w:pPr>
              <w:autoSpaceDE w:val="0"/>
              <w:autoSpaceDN w:val="0"/>
              <w:adjustRightInd w:val="0"/>
              <w:jc w:val="both"/>
              <w:rPr>
                <w:sz w:val="28"/>
                <w:szCs w:val="28"/>
              </w:rPr>
            </w:pPr>
          </w:p>
        </w:tc>
      </w:tr>
      <w:tr w:rsidR="00FB4692" w:rsidTr="009821A3">
        <w:tc>
          <w:tcPr>
            <w:tcW w:w="8046" w:type="dxa"/>
          </w:tcPr>
          <w:p w:rsidR="00FB4692" w:rsidRDefault="00FB4692" w:rsidP="009821A3">
            <w:pPr>
              <w:autoSpaceDE w:val="0"/>
              <w:autoSpaceDN w:val="0"/>
              <w:adjustRightInd w:val="0"/>
              <w:jc w:val="both"/>
              <w:rPr>
                <w:sz w:val="28"/>
                <w:szCs w:val="28"/>
              </w:rPr>
            </w:pPr>
            <w:r>
              <w:rPr>
                <w:sz w:val="28"/>
                <w:szCs w:val="28"/>
              </w:rPr>
              <w:t xml:space="preserve">Депутаты </w:t>
            </w:r>
          </w:p>
          <w:p w:rsidR="00FB4692" w:rsidRDefault="00FB4692" w:rsidP="009821A3">
            <w:pPr>
              <w:autoSpaceDE w:val="0"/>
              <w:autoSpaceDN w:val="0"/>
              <w:adjustRightInd w:val="0"/>
              <w:jc w:val="both"/>
              <w:rPr>
                <w:sz w:val="28"/>
                <w:szCs w:val="28"/>
              </w:rPr>
            </w:pPr>
            <w:r>
              <w:rPr>
                <w:sz w:val="28"/>
                <w:szCs w:val="28"/>
              </w:rPr>
              <w:t xml:space="preserve">Законодательного собрания </w:t>
            </w:r>
          </w:p>
          <w:p w:rsidR="00FB4692" w:rsidRDefault="00FB4692" w:rsidP="009821A3">
            <w:pPr>
              <w:autoSpaceDE w:val="0"/>
              <w:autoSpaceDN w:val="0"/>
              <w:adjustRightInd w:val="0"/>
              <w:jc w:val="both"/>
              <w:rPr>
                <w:sz w:val="28"/>
                <w:szCs w:val="28"/>
              </w:rPr>
            </w:pPr>
            <w:r>
              <w:rPr>
                <w:sz w:val="28"/>
                <w:szCs w:val="28"/>
              </w:rPr>
              <w:t>Ленинградской области</w:t>
            </w:r>
          </w:p>
        </w:tc>
        <w:tc>
          <w:tcPr>
            <w:tcW w:w="2517" w:type="dxa"/>
          </w:tcPr>
          <w:p w:rsidR="00FB4692" w:rsidRDefault="00FB4692" w:rsidP="009821A3">
            <w:pPr>
              <w:autoSpaceDE w:val="0"/>
              <w:autoSpaceDN w:val="0"/>
              <w:adjustRightInd w:val="0"/>
              <w:jc w:val="both"/>
              <w:rPr>
                <w:sz w:val="28"/>
                <w:szCs w:val="28"/>
              </w:rPr>
            </w:pPr>
          </w:p>
          <w:p w:rsidR="00FB4692" w:rsidRDefault="00FB4692" w:rsidP="009821A3">
            <w:pPr>
              <w:autoSpaceDE w:val="0"/>
              <w:autoSpaceDN w:val="0"/>
              <w:adjustRightInd w:val="0"/>
              <w:jc w:val="both"/>
              <w:rPr>
                <w:sz w:val="28"/>
                <w:szCs w:val="28"/>
              </w:rPr>
            </w:pPr>
          </w:p>
          <w:p w:rsidR="00FB4692" w:rsidRDefault="00FB4692" w:rsidP="009821A3">
            <w:pPr>
              <w:autoSpaceDE w:val="0"/>
              <w:autoSpaceDN w:val="0"/>
              <w:adjustRightInd w:val="0"/>
              <w:jc w:val="both"/>
              <w:rPr>
                <w:sz w:val="28"/>
                <w:szCs w:val="28"/>
              </w:rPr>
            </w:pPr>
            <w:r>
              <w:rPr>
                <w:sz w:val="28"/>
                <w:szCs w:val="28"/>
              </w:rPr>
              <w:t>С.М. </w:t>
            </w:r>
            <w:proofErr w:type="spellStart"/>
            <w:r>
              <w:rPr>
                <w:sz w:val="28"/>
                <w:szCs w:val="28"/>
              </w:rPr>
              <w:t>Бебенин</w:t>
            </w:r>
            <w:proofErr w:type="spellEnd"/>
          </w:p>
        </w:tc>
      </w:tr>
      <w:tr w:rsidR="00FB4692" w:rsidTr="009821A3">
        <w:tc>
          <w:tcPr>
            <w:tcW w:w="8046" w:type="dxa"/>
          </w:tcPr>
          <w:p w:rsidR="00FB4692" w:rsidRDefault="00FB4692" w:rsidP="009821A3">
            <w:pPr>
              <w:autoSpaceDE w:val="0"/>
              <w:autoSpaceDN w:val="0"/>
              <w:adjustRightInd w:val="0"/>
              <w:jc w:val="both"/>
              <w:rPr>
                <w:sz w:val="28"/>
                <w:szCs w:val="28"/>
              </w:rPr>
            </w:pPr>
          </w:p>
        </w:tc>
        <w:tc>
          <w:tcPr>
            <w:tcW w:w="2517" w:type="dxa"/>
          </w:tcPr>
          <w:p w:rsidR="00FB4692" w:rsidRDefault="00FB4692" w:rsidP="009821A3">
            <w:pPr>
              <w:autoSpaceDE w:val="0"/>
              <w:autoSpaceDN w:val="0"/>
              <w:adjustRightInd w:val="0"/>
              <w:jc w:val="both"/>
              <w:rPr>
                <w:sz w:val="28"/>
                <w:szCs w:val="28"/>
              </w:rPr>
            </w:pPr>
          </w:p>
          <w:p w:rsidR="00FB4692" w:rsidRDefault="00FB4692" w:rsidP="009821A3">
            <w:pPr>
              <w:autoSpaceDE w:val="0"/>
              <w:autoSpaceDN w:val="0"/>
              <w:adjustRightInd w:val="0"/>
              <w:jc w:val="both"/>
              <w:rPr>
                <w:sz w:val="28"/>
                <w:szCs w:val="28"/>
              </w:rPr>
            </w:pPr>
            <w:r w:rsidRPr="00935D39">
              <w:rPr>
                <w:sz w:val="28"/>
                <w:szCs w:val="28"/>
              </w:rPr>
              <w:t>С.Г. Еремеев</w:t>
            </w:r>
          </w:p>
        </w:tc>
      </w:tr>
      <w:tr w:rsidR="00FB4692" w:rsidTr="009821A3">
        <w:tc>
          <w:tcPr>
            <w:tcW w:w="8046" w:type="dxa"/>
          </w:tcPr>
          <w:p w:rsidR="00FB4692" w:rsidRDefault="00FB4692" w:rsidP="009821A3">
            <w:pPr>
              <w:autoSpaceDE w:val="0"/>
              <w:autoSpaceDN w:val="0"/>
              <w:adjustRightInd w:val="0"/>
              <w:jc w:val="both"/>
              <w:rPr>
                <w:sz w:val="28"/>
                <w:szCs w:val="28"/>
              </w:rPr>
            </w:pPr>
          </w:p>
        </w:tc>
        <w:tc>
          <w:tcPr>
            <w:tcW w:w="2517" w:type="dxa"/>
          </w:tcPr>
          <w:p w:rsidR="00FB4692" w:rsidRDefault="00FB4692" w:rsidP="009821A3">
            <w:pPr>
              <w:autoSpaceDE w:val="0"/>
              <w:autoSpaceDN w:val="0"/>
              <w:adjustRightInd w:val="0"/>
              <w:jc w:val="both"/>
              <w:rPr>
                <w:sz w:val="28"/>
                <w:szCs w:val="28"/>
              </w:rPr>
            </w:pPr>
          </w:p>
          <w:p w:rsidR="00FB4692" w:rsidRDefault="00FB4692" w:rsidP="009821A3">
            <w:pPr>
              <w:autoSpaceDE w:val="0"/>
              <w:autoSpaceDN w:val="0"/>
              <w:adjustRightInd w:val="0"/>
              <w:jc w:val="both"/>
              <w:rPr>
                <w:sz w:val="28"/>
                <w:szCs w:val="28"/>
              </w:rPr>
            </w:pPr>
            <w:r>
              <w:rPr>
                <w:rFonts w:eastAsiaTheme="minorHAnsi"/>
                <w:sz w:val="28"/>
                <w:szCs w:val="28"/>
                <w:lang w:eastAsia="en-US"/>
              </w:rPr>
              <w:t>Д.В. Рытов</w:t>
            </w:r>
          </w:p>
        </w:tc>
      </w:tr>
    </w:tbl>
    <w:p w:rsidR="00846FB1" w:rsidRPr="0084230E" w:rsidRDefault="00846FB1" w:rsidP="00F86259">
      <w:pPr>
        <w:autoSpaceDE w:val="0"/>
        <w:autoSpaceDN w:val="0"/>
        <w:adjustRightInd w:val="0"/>
        <w:jc w:val="both"/>
        <w:rPr>
          <w:rFonts w:eastAsiaTheme="minorHAnsi"/>
          <w:sz w:val="28"/>
          <w:szCs w:val="28"/>
          <w:lang w:eastAsia="en-US"/>
        </w:rPr>
      </w:pPr>
    </w:p>
    <w:sectPr w:rsidR="00846FB1" w:rsidRPr="0084230E" w:rsidSect="00F16EAE">
      <w:headerReference w:type="default" r:id="rId8"/>
      <w:pgSz w:w="11906" w:h="16838" w:code="9"/>
      <w:pgMar w:top="709" w:right="566" w:bottom="1134"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CBA" w:rsidRDefault="00660CBA" w:rsidP="00763F08">
      <w:r>
        <w:separator/>
      </w:r>
    </w:p>
  </w:endnote>
  <w:endnote w:type="continuationSeparator" w:id="0">
    <w:p w:rsidR="00660CBA" w:rsidRDefault="00660CBA" w:rsidP="0076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CBA" w:rsidRDefault="00660CBA" w:rsidP="00763F08">
      <w:r>
        <w:separator/>
      </w:r>
    </w:p>
  </w:footnote>
  <w:footnote w:type="continuationSeparator" w:id="0">
    <w:p w:rsidR="00660CBA" w:rsidRDefault="00660CBA" w:rsidP="00763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025476"/>
      <w:docPartObj>
        <w:docPartGallery w:val="Page Numbers (Top of Page)"/>
        <w:docPartUnique/>
      </w:docPartObj>
    </w:sdtPr>
    <w:sdtEndPr>
      <w:rPr>
        <w:sz w:val="28"/>
        <w:szCs w:val="28"/>
      </w:rPr>
    </w:sdtEndPr>
    <w:sdtContent>
      <w:p w:rsidR="00763F08" w:rsidRPr="003202C3" w:rsidRDefault="00763F08" w:rsidP="003202C3">
        <w:pPr>
          <w:pStyle w:val="a9"/>
          <w:jc w:val="center"/>
          <w:rPr>
            <w:sz w:val="28"/>
            <w:szCs w:val="28"/>
          </w:rPr>
        </w:pPr>
        <w:r w:rsidRPr="00763F08">
          <w:rPr>
            <w:sz w:val="28"/>
            <w:szCs w:val="28"/>
          </w:rPr>
          <w:fldChar w:fldCharType="begin"/>
        </w:r>
        <w:r w:rsidRPr="00763F08">
          <w:rPr>
            <w:sz w:val="28"/>
            <w:szCs w:val="28"/>
          </w:rPr>
          <w:instrText>PAGE   \* MERGEFORMAT</w:instrText>
        </w:r>
        <w:r w:rsidRPr="00763F08">
          <w:rPr>
            <w:sz w:val="28"/>
            <w:szCs w:val="28"/>
          </w:rPr>
          <w:fldChar w:fldCharType="separate"/>
        </w:r>
        <w:r w:rsidR="008E650A">
          <w:rPr>
            <w:noProof/>
            <w:sz w:val="28"/>
            <w:szCs w:val="28"/>
          </w:rPr>
          <w:t>2</w:t>
        </w:r>
        <w:r w:rsidRPr="00763F08">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B4EF1"/>
    <w:multiLevelType w:val="hybridMultilevel"/>
    <w:tmpl w:val="66424F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E336C82"/>
    <w:multiLevelType w:val="hybridMultilevel"/>
    <w:tmpl w:val="18F85A40"/>
    <w:lvl w:ilvl="0" w:tplc="3976F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89A1D89"/>
    <w:multiLevelType w:val="hybridMultilevel"/>
    <w:tmpl w:val="87C6415E"/>
    <w:lvl w:ilvl="0" w:tplc="097AF5D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5D"/>
    <w:rsid w:val="00034278"/>
    <w:rsid w:val="000506E9"/>
    <w:rsid w:val="000633A7"/>
    <w:rsid w:val="0007169B"/>
    <w:rsid w:val="00081452"/>
    <w:rsid w:val="000A7248"/>
    <w:rsid w:val="000D6B5D"/>
    <w:rsid w:val="000E789D"/>
    <w:rsid w:val="000F0131"/>
    <w:rsid w:val="000F6F20"/>
    <w:rsid w:val="00100E49"/>
    <w:rsid w:val="00116717"/>
    <w:rsid w:val="00146C9D"/>
    <w:rsid w:val="001530F6"/>
    <w:rsid w:val="00156783"/>
    <w:rsid w:val="00157FD7"/>
    <w:rsid w:val="001657FA"/>
    <w:rsid w:val="001950F7"/>
    <w:rsid w:val="001A3BD1"/>
    <w:rsid w:val="001D2530"/>
    <w:rsid w:val="001E31AA"/>
    <w:rsid w:val="001F4EDF"/>
    <w:rsid w:val="001F66F0"/>
    <w:rsid w:val="002071C5"/>
    <w:rsid w:val="00220244"/>
    <w:rsid w:val="00251B94"/>
    <w:rsid w:val="00257D03"/>
    <w:rsid w:val="00261689"/>
    <w:rsid w:val="00275B55"/>
    <w:rsid w:val="00287FAB"/>
    <w:rsid w:val="002B21D7"/>
    <w:rsid w:val="002C7382"/>
    <w:rsid w:val="002D1885"/>
    <w:rsid w:val="003010B3"/>
    <w:rsid w:val="0031452A"/>
    <w:rsid w:val="003202C3"/>
    <w:rsid w:val="003240EB"/>
    <w:rsid w:val="00327630"/>
    <w:rsid w:val="003474F3"/>
    <w:rsid w:val="00350EF8"/>
    <w:rsid w:val="00354CD7"/>
    <w:rsid w:val="003624D3"/>
    <w:rsid w:val="00385934"/>
    <w:rsid w:val="003B2656"/>
    <w:rsid w:val="003E5F2B"/>
    <w:rsid w:val="003F1D09"/>
    <w:rsid w:val="0041147B"/>
    <w:rsid w:val="004329EA"/>
    <w:rsid w:val="00462828"/>
    <w:rsid w:val="0047288B"/>
    <w:rsid w:val="00490BC6"/>
    <w:rsid w:val="004C3A12"/>
    <w:rsid w:val="004C43FE"/>
    <w:rsid w:val="004E67CC"/>
    <w:rsid w:val="005066C5"/>
    <w:rsid w:val="005067E4"/>
    <w:rsid w:val="00534567"/>
    <w:rsid w:val="0055451A"/>
    <w:rsid w:val="005A35C9"/>
    <w:rsid w:val="005B35A1"/>
    <w:rsid w:val="005F4F56"/>
    <w:rsid w:val="0061245A"/>
    <w:rsid w:val="00615E98"/>
    <w:rsid w:val="00631170"/>
    <w:rsid w:val="0065333F"/>
    <w:rsid w:val="00660CBA"/>
    <w:rsid w:val="00662467"/>
    <w:rsid w:val="00674CA1"/>
    <w:rsid w:val="006B5E3F"/>
    <w:rsid w:val="006C7352"/>
    <w:rsid w:val="006D1750"/>
    <w:rsid w:val="006E1D3D"/>
    <w:rsid w:val="006E2524"/>
    <w:rsid w:val="006F5AAA"/>
    <w:rsid w:val="00703CE5"/>
    <w:rsid w:val="007109DD"/>
    <w:rsid w:val="007238D3"/>
    <w:rsid w:val="00735D32"/>
    <w:rsid w:val="00741001"/>
    <w:rsid w:val="00763F08"/>
    <w:rsid w:val="00794488"/>
    <w:rsid w:val="007C395C"/>
    <w:rsid w:val="007C5E01"/>
    <w:rsid w:val="007F5E92"/>
    <w:rsid w:val="00806211"/>
    <w:rsid w:val="0081127C"/>
    <w:rsid w:val="00812492"/>
    <w:rsid w:val="00814950"/>
    <w:rsid w:val="008178D5"/>
    <w:rsid w:val="008208A0"/>
    <w:rsid w:val="00822E82"/>
    <w:rsid w:val="00840DF5"/>
    <w:rsid w:val="0084230E"/>
    <w:rsid w:val="00846FB1"/>
    <w:rsid w:val="00863901"/>
    <w:rsid w:val="00867CCA"/>
    <w:rsid w:val="0087186D"/>
    <w:rsid w:val="008E2296"/>
    <w:rsid w:val="008E650A"/>
    <w:rsid w:val="008F7F71"/>
    <w:rsid w:val="00911679"/>
    <w:rsid w:val="009454A4"/>
    <w:rsid w:val="00965605"/>
    <w:rsid w:val="00995351"/>
    <w:rsid w:val="009A152C"/>
    <w:rsid w:val="009B6A50"/>
    <w:rsid w:val="009C0494"/>
    <w:rsid w:val="009D1A17"/>
    <w:rsid w:val="009E3A80"/>
    <w:rsid w:val="009E74A1"/>
    <w:rsid w:val="00A06083"/>
    <w:rsid w:val="00A224A5"/>
    <w:rsid w:val="00A53D24"/>
    <w:rsid w:val="00A578AA"/>
    <w:rsid w:val="00A71B52"/>
    <w:rsid w:val="00A9190E"/>
    <w:rsid w:val="00A925D5"/>
    <w:rsid w:val="00AA291A"/>
    <w:rsid w:val="00AA4F0D"/>
    <w:rsid w:val="00AB660F"/>
    <w:rsid w:val="00AE6C6F"/>
    <w:rsid w:val="00AF0216"/>
    <w:rsid w:val="00B14FA1"/>
    <w:rsid w:val="00B33AA7"/>
    <w:rsid w:val="00B55FA4"/>
    <w:rsid w:val="00B83CDA"/>
    <w:rsid w:val="00BC495A"/>
    <w:rsid w:val="00BC657F"/>
    <w:rsid w:val="00BC6BB7"/>
    <w:rsid w:val="00C04492"/>
    <w:rsid w:val="00C22654"/>
    <w:rsid w:val="00C577F6"/>
    <w:rsid w:val="00C64A74"/>
    <w:rsid w:val="00C73C62"/>
    <w:rsid w:val="00C81373"/>
    <w:rsid w:val="00C93A94"/>
    <w:rsid w:val="00CB2346"/>
    <w:rsid w:val="00CC0D44"/>
    <w:rsid w:val="00CC3027"/>
    <w:rsid w:val="00CD3FA0"/>
    <w:rsid w:val="00CD58A4"/>
    <w:rsid w:val="00CE1F51"/>
    <w:rsid w:val="00CF43C4"/>
    <w:rsid w:val="00CF580F"/>
    <w:rsid w:val="00D1327C"/>
    <w:rsid w:val="00D2000B"/>
    <w:rsid w:val="00D214F6"/>
    <w:rsid w:val="00D25157"/>
    <w:rsid w:val="00D35A04"/>
    <w:rsid w:val="00D54CDF"/>
    <w:rsid w:val="00D610A3"/>
    <w:rsid w:val="00D66D0B"/>
    <w:rsid w:val="00D71F56"/>
    <w:rsid w:val="00D76A8D"/>
    <w:rsid w:val="00D9414D"/>
    <w:rsid w:val="00DA3B73"/>
    <w:rsid w:val="00DB6762"/>
    <w:rsid w:val="00DC2CD6"/>
    <w:rsid w:val="00DC3BA2"/>
    <w:rsid w:val="00DF1DFD"/>
    <w:rsid w:val="00E2648A"/>
    <w:rsid w:val="00E53411"/>
    <w:rsid w:val="00E53F3D"/>
    <w:rsid w:val="00E735C1"/>
    <w:rsid w:val="00E81DDA"/>
    <w:rsid w:val="00E84FD9"/>
    <w:rsid w:val="00E861DB"/>
    <w:rsid w:val="00E92F1D"/>
    <w:rsid w:val="00E969B4"/>
    <w:rsid w:val="00EA20C2"/>
    <w:rsid w:val="00EA6CA7"/>
    <w:rsid w:val="00EA7EBD"/>
    <w:rsid w:val="00EC2785"/>
    <w:rsid w:val="00EE1F9D"/>
    <w:rsid w:val="00F12D1D"/>
    <w:rsid w:val="00F16EAE"/>
    <w:rsid w:val="00F2025F"/>
    <w:rsid w:val="00F367CB"/>
    <w:rsid w:val="00F53475"/>
    <w:rsid w:val="00F625D4"/>
    <w:rsid w:val="00F63081"/>
    <w:rsid w:val="00F63745"/>
    <w:rsid w:val="00F86259"/>
    <w:rsid w:val="00FA5CE1"/>
    <w:rsid w:val="00FB4692"/>
    <w:rsid w:val="00FD29DB"/>
    <w:rsid w:val="00FD6659"/>
    <w:rsid w:val="00FD7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 w:type="table" w:styleId="ad">
    <w:name w:val="Table Grid"/>
    <w:basedOn w:val="a1"/>
    <w:uiPriority w:val="59"/>
    <w:rsid w:val="00FB4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 w:type="table" w:styleId="ad">
    <w:name w:val="Table Grid"/>
    <w:basedOn w:val="a1"/>
    <w:uiPriority w:val="59"/>
    <w:rsid w:val="00FB4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480</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Ирина Михайловна Вовчок</cp:lastModifiedBy>
  <cp:revision>20</cp:revision>
  <cp:lastPrinted>2023-11-07T09:45:00Z</cp:lastPrinted>
  <dcterms:created xsi:type="dcterms:W3CDTF">2023-03-29T12:48:00Z</dcterms:created>
  <dcterms:modified xsi:type="dcterms:W3CDTF">2023-11-07T09:46:00Z</dcterms:modified>
</cp:coreProperties>
</file>