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Pr="003D7BC2" w:rsidRDefault="002F292E" w:rsidP="00170AB4">
      <w:pPr>
        <w:rPr>
          <w:sz w:val="28"/>
          <w:szCs w:val="28"/>
        </w:rPr>
      </w:pPr>
    </w:p>
    <w:p w:rsidR="003D7BC2" w:rsidRPr="003D7BC2" w:rsidRDefault="003D7BC2" w:rsidP="00170AB4">
      <w:pPr>
        <w:rPr>
          <w:sz w:val="28"/>
          <w:szCs w:val="28"/>
        </w:rPr>
      </w:pPr>
    </w:p>
    <w:p w:rsidR="00D97A00" w:rsidRPr="003D7BC2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3D7BC2">
        <w:rPr>
          <w:bCs/>
          <w:sz w:val="28"/>
          <w:szCs w:val="28"/>
        </w:rPr>
        <w:t xml:space="preserve">от </w:t>
      </w:r>
      <w:r w:rsidR="007C3AA0" w:rsidRPr="003D7BC2">
        <w:rPr>
          <w:bCs/>
          <w:sz w:val="28"/>
          <w:szCs w:val="28"/>
        </w:rPr>
        <w:t>2</w:t>
      </w:r>
      <w:r w:rsidR="0045504A">
        <w:rPr>
          <w:bCs/>
          <w:sz w:val="28"/>
          <w:szCs w:val="28"/>
        </w:rPr>
        <w:t>5</w:t>
      </w:r>
      <w:r w:rsidR="005B1B63" w:rsidRPr="003D7BC2">
        <w:rPr>
          <w:bCs/>
          <w:sz w:val="28"/>
          <w:szCs w:val="28"/>
        </w:rPr>
        <w:t xml:space="preserve"> </w:t>
      </w:r>
      <w:r w:rsidR="0045504A">
        <w:rPr>
          <w:bCs/>
          <w:sz w:val="28"/>
          <w:szCs w:val="28"/>
        </w:rPr>
        <w:t>октября</w:t>
      </w:r>
      <w:r w:rsidR="00170AB4" w:rsidRPr="003D7BC2">
        <w:rPr>
          <w:bCs/>
          <w:sz w:val="28"/>
          <w:szCs w:val="28"/>
        </w:rPr>
        <w:t xml:space="preserve"> </w:t>
      </w:r>
      <w:r w:rsidR="00170AB4" w:rsidRPr="003D7BC2">
        <w:rPr>
          <w:sz w:val="28"/>
          <w:szCs w:val="28"/>
        </w:rPr>
        <w:t>20</w:t>
      </w:r>
      <w:r w:rsidR="00963E48" w:rsidRPr="003D7BC2">
        <w:rPr>
          <w:sz w:val="28"/>
          <w:szCs w:val="28"/>
        </w:rPr>
        <w:t>2</w:t>
      </w:r>
      <w:r w:rsidR="00DD0E7B" w:rsidRPr="003D7BC2">
        <w:rPr>
          <w:sz w:val="28"/>
          <w:szCs w:val="28"/>
        </w:rPr>
        <w:t>3</w:t>
      </w:r>
      <w:r w:rsidR="00170AB4" w:rsidRPr="003D7BC2">
        <w:rPr>
          <w:sz w:val="28"/>
          <w:szCs w:val="28"/>
        </w:rPr>
        <w:t xml:space="preserve"> года  №</w:t>
      </w:r>
      <w:r w:rsidR="00195987" w:rsidRPr="003D7BC2">
        <w:rPr>
          <w:sz w:val="28"/>
          <w:szCs w:val="28"/>
        </w:rPr>
        <w:t> </w:t>
      </w:r>
      <w:r w:rsidR="003D7BC2" w:rsidRPr="003D7BC2">
        <w:rPr>
          <w:sz w:val="28"/>
          <w:szCs w:val="28"/>
        </w:rPr>
        <w:t>4</w:t>
      </w:r>
      <w:r w:rsidR="0045504A">
        <w:rPr>
          <w:sz w:val="28"/>
          <w:szCs w:val="28"/>
        </w:rPr>
        <w:t>9</w:t>
      </w:r>
      <w:r w:rsidR="00B03310">
        <w:rPr>
          <w:sz w:val="28"/>
          <w:szCs w:val="28"/>
        </w:rPr>
        <w:t>5</w:t>
      </w:r>
    </w:p>
    <w:p w:rsidR="00D05630" w:rsidRPr="003D7BC2" w:rsidRDefault="00D05630" w:rsidP="003D7BC2">
      <w:pPr>
        <w:spacing w:line="235" w:lineRule="auto"/>
        <w:ind w:right="566"/>
        <w:rPr>
          <w:sz w:val="20"/>
          <w:szCs w:val="28"/>
        </w:rPr>
      </w:pPr>
    </w:p>
    <w:p w:rsidR="003D7BC2" w:rsidRPr="003D7BC2" w:rsidRDefault="003D7BC2" w:rsidP="003D7BC2">
      <w:pPr>
        <w:spacing w:line="235" w:lineRule="auto"/>
        <w:ind w:right="566"/>
        <w:rPr>
          <w:sz w:val="20"/>
          <w:szCs w:val="28"/>
        </w:rPr>
      </w:pPr>
    </w:p>
    <w:p w:rsidR="0086010F" w:rsidRPr="00D02782" w:rsidRDefault="00170AB4" w:rsidP="00D839CE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3D7BC2">
        <w:rPr>
          <w:b/>
          <w:sz w:val="26"/>
          <w:szCs w:val="26"/>
        </w:rPr>
        <w:t>О</w:t>
      </w:r>
      <w:r w:rsidR="00B03310">
        <w:rPr>
          <w:b/>
          <w:sz w:val="26"/>
          <w:szCs w:val="26"/>
        </w:rPr>
        <w:t>б</w:t>
      </w:r>
      <w:r w:rsidRPr="003D7BC2">
        <w:rPr>
          <w:b/>
          <w:sz w:val="26"/>
          <w:szCs w:val="26"/>
        </w:rPr>
        <w:t xml:space="preserve"> областно</w:t>
      </w:r>
      <w:r w:rsidR="00B03310">
        <w:rPr>
          <w:b/>
          <w:sz w:val="26"/>
          <w:szCs w:val="26"/>
        </w:rPr>
        <w:t>м</w:t>
      </w:r>
      <w:r w:rsidR="000C7996" w:rsidRPr="003D7BC2">
        <w:rPr>
          <w:b/>
          <w:sz w:val="26"/>
          <w:szCs w:val="26"/>
        </w:rPr>
        <w:t xml:space="preserve"> закон</w:t>
      </w:r>
      <w:r w:rsidR="00B03310">
        <w:rPr>
          <w:b/>
          <w:sz w:val="26"/>
          <w:szCs w:val="26"/>
        </w:rPr>
        <w:t>е</w:t>
      </w:r>
      <w:r w:rsidRPr="003D7BC2">
        <w:rPr>
          <w:b/>
          <w:sz w:val="26"/>
          <w:szCs w:val="26"/>
        </w:rPr>
        <w:t xml:space="preserve"> </w:t>
      </w:r>
      <w:r w:rsidR="005E1061" w:rsidRPr="003D7BC2">
        <w:rPr>
          <w:b/>
          <w:sz w:val="26"/>
          <w:szCs w:val="26"/>
        </w:rPr>
        <w:br/>
      </w:r>
      <w:r w:rsidR="00D839CE" w:rsidRPr="003D7BC2">
        <w:rPr>
          <w:b/>
          <w:sz w:val="26"/>
          <w:szCs w:val="26"/>
        </w:rPr>
        <w:t>"О</w:t>
      </w:r>
      <w:r w:rsidR="00D02782">
        <w:rPr>
          <w:b/>
          <w:sz w:val="26"/>
          <w:szCs w:val="26"/>
        </w:rPr>
        <w:t>б</w:t>
      </w:r>
      <w:r w:rsidR="00D839CE" w:rsidRPr="003D7BC2">
        <w:rPr>
          <w:b/>
          <w:sz w:val="26"/>
          <w:szCs w:val="26"/>
        </w:rPr>
        <w:t xml:space="preserve"> </w:t>
      </w:r>
      <w:r w:rsidR="00D02782">
        <w:rPr>
          <w:b/>
          <w:sz w:val="26"/>
          <w:szCs w:val="26"/>
        </w:rPr>
        <w:t xml:space="preserve">объединении населенных пунктов – поселка Медянка и поселка </w:t>
      </w:r>
      <w:r w:rsidR="00D02782">
        <w:rPr>
          <w:b/>
          <w:sz w:val="26"/>
          <w:szCs w:val="26"/>
        </w:rPr>
        <w:br/>
        <w:t>при железнодорожной станции Попово Советского городского поселения Выборгского муниципального района Ленинградской области и о внесении изменения в областной закон "Об административно-территориальном устройстве Ленинградской области и порядке его изменения</w:t>
      </w:r>
      <w:r w:rsidR="00D839CE" w:rsidRPr="003D7BC2">
        <w:rPr>
          <w:b/>
          <w:sz w:val="26"/>
          <w:szCs w:val="26"/>
        </w:rPr>
        <w:t>"</w:t>
      </w:r>
    </w:p>
    <w:p w:rsidR="00D839CE" w:rsidRDefault="00D839CE" w:rsidP="002750D7">
      <w:pPr>
        <w:spacing w:line="235" w:lineRule="auto"/>
        <w:rPr>
          <w:sz w:val="28"/>
          <w:szCs w:val="28"/>
        </w:rPr>
      </w:pPr>
    </w:p>
    <w:p w:rsidR="003D7BC2" w:rsidRPr="003D7BC2" w:rsidRDefault="003D7BC2" w:rsidP="002750D7">
      <w:pPr>
        <w:spacing w:line="235" w:lineRule="auto"/>
        <w:rPr>
          <w:sz w:val="28"/>
          <w:szCs w:val="28"/>
        </w:rPr>
      </w:pPr>
    </w:p>
    <w:p w:rsidR="006D2E29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 xml:space="preserve">Законодательное собрание Ленинградской области     </w:t>
      </w:r>
      <w:r w:rsidR="00EE1A11" w:rsidRPr="003D7BC2">
        <w:rPr>
          <w:szCs w:val="28"/>
        </w:rPr>
        <w:t>п о с т а н о в л я е т:</w:t>
      </w:r>
    </w:p>
    <w:p w:rsidR="008B0288" w:rsidRPr="003D7BC2" w:rsidRDefault="008B0288" w:rsidP="00AE3603">
      <w:pPr>
        <w:pStyle w:val="2"/>
        <w:ind w:firstLine="709"/>
        <w:rPr>
          <w:szCs w:val="28"/>
        </w:rPr>
      </w:pPr>
    </w:p>
    <w:p w:rsidR="006A0CA6" w:rsidRDefault="006A0CA6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>1. Принять областно</w:t>
      </w:r>
      <w:r w:rsidR="00B03310">
        <w:rPr>
          <w:szCs w:val="28"/>
        </w:rPr>
        <w:t>й</w:t>
      </w:r>
      <w:r w:rsidRPr="003D7BC2">
        <w:rPr>
          <w:szCs w:val="28"/>
        </w:rPr>
        <w:t xml:space="preserve"> закон </w:t>
      </w:r>
      <w:r w:rsidR="00D839CE" w:rsidRPr="003D7BC2">
        <w:rPr>
          <w:szCs w:val="28"/>
        </w:rPr>
        <w:t>"О</w:t>
      </w:r>
      <w:r w:rsidR="00D02782">
        <w:rPr>
          <w:szCs w:val="28"/>
        </w:rPr>
        <w:t>б</w:t>
      </w:r>
      <w:r w:rsidR="00D839CE" w:rsidRPr="003D7BC2">
        <w:rPr>
          <w:szCs w:val="28"/>
        </w:rPr>
        <w:t xml:space="preserve"> </w:t>
      </w:r>
      <w:r w:rsidR="00D02782">
        <w:rPr>
          <w:szCs w:val="28"/>
        </w:rPr>
        <w:t>объединении населенных пунктов – поселка Медянка и поселка при железнодорожной станции Попово Советского городского поселения Выборгского муниципального района Ленинградской области и о внесении изменения в областной закон "Об административно-территориальном устройстве Ленинградской области и порядке его изменения</w:t>
      </w:r>
      <w:r w:rsidR="00D839CE" w:rsidRPr="003D7BC2">
        <w:rPr>
          <w:szCs w:val="28"/>
        </w:rPr>
        <w:t>"</w:t>
      </w:r>
      <w:r w:rsidRPr="003D7BC2">
        <w:rPr>
          <w:szCs w:val="28"/>
        </w:rPr>
        <w:t>.</w:t>
      </w:r>
    </w:p>
    <w:p w:rsidR="00B03310" w:rsidRDefault="00B03310" w:rsidP="00AE3603">
      <w:pPr>
        <w:pStyle w:val="2"/>
        <w:ind w:firstLine="709"/>
        <w:rPr>
          <w:szCs w:val="28"/>
        </w:rPr>
      </w:pPr>
    </w:p>
    <w:p w:rsidR="00B03310" w:rsidRPr="003D7BC2" w:rsidRDefault="00B03310" w:rsidP="00AE3603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C4E13" w:rsidRPr="003D7BC2" w:rsidRDefault="003C4E13" w:rsidP="00AE3603">
      <w:pPr>
        <w:pStyle w:val="2"/>
        <w:ind w:firstLine="709"/>
        <w:rPr>
          <w:szCs w:val="28"/>
        </w:rPr>
      </w:pPr>
    </w:p>
    <w:p w:rsidR="006A0CA6" w:rsidRPr="003D7BC2" w:rsidRDefault="00B03310" w:rsidP="00AE3603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6A0CA6" w:rsidRPr="003D7BC2">
        <w:rPr>
          <w:szCs w:val="28"/>
        </w:rPr>
        <w:t>. Постановление вступает в силу со дня его принятия.</w:t>
      </w:r>
    </w:p>
    <w:p w:rsidR="00BC7230" w:rsidRPr="003D7BC2" w:rsidRDefault="00BC7230" w:rsidP="00AE3603">
      <w:pPr>
        <w:pStyle w:val="2"/>
        <w:ind w:firstLine="0"/>
        <w:rPr>
          <w:szCs w:val="28"/>
        </w:rPr>
      </w:pPr>
    </w:p>
    <w:p w:rsidR="00AE3603" w:rsidRDefault="00AE3603" w:rsidP="00AE3603">
      <w:pPr>
        <w:pStyle w:val="2"/>
        <w:ind w:firstLine="0"/>
        <w:rPr>
          <w:szCs w:val="28"/>
        </w:rPr>
      </w:pPr>
    </w:p>
    <w:p w:rsidR="003D7BC2" w:rsidRPr="003D7BC2" w:rsidRDefault="003D7BC2" w:rsidP="00AE3603">
      <w:pPr>
        <w:pStyle w:val="2"/>
        <w:ind w:firstLine="0"/>
        <w:rPr>
          <w:szCs w:val="28"/>
        </w:rPr>
      </w:pPr>
    </w:p>
    <w:p w:rsidR="00BC723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Председатель</w:t>
      </w:r>
    </w:p>
    <w:p w:rsidR="005923C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Законодательного собрания</w:t>
      </w:r>
      <w:r w:rsidRPr="003D7BC2">
        <w:rPr>
          <w:szCs w:val="28"/>
        </w:rPr>
        <w:tab/>
        <w:t>С. Бебенин</w:t>
      </w:r>
    </w:p>
    <w:sectPr w:rsidR="005923C0" w:rsidRPr="003D7BC2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56A4" w:rsidRDefault="003856A4" w:rsidP="00D87C3A">
      <w:r>
        <w:separator/>
      </w:r>
    </w:p>
  </w:endnote>
  <w:endnote w:type="continuationSeparator" w:id="0">
    <w:p w:rsidR="003856A4" w:rsidRDefault="003856A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56A4" w:rsidRDefault="003856A4" w:rsidP="00D87C3A">
      <w:r>
        <w:separator/>
      </w:r>
    </w:p>
  </w:footnote>
  <w:footnote w:type="continuationSeparator" w:id="0">
    <w:p w:rsidR="003856A4" w:rsidRDefault="003856A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3B60B0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839CE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0584A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856A4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60B0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504A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703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4E4F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15CC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3310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2782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12A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0E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93A736D-9229-407E-A7CA-BAD1FDF46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E1940-DAD7-45AB-87C3-A3596A2C9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2023-10-30T08:16:00Z</cp:lastPrinted>
  <dcterms:created xsi:type="dcterms:W3CDTF">2023-11-10T05:53:00Z</dcterms:created>
  <dcterms:modified xsi:type="dcterms:W3CDTF">2023-11-10T05:53:00Z</dcterms:modified>
</cp:coreProperties>
</file>