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</w:t>
      </w:r>
      <w:r w:rsidR="00901B2C">
        <w:rPr>
          <w:sz w:val="28"/>
          <w:szCs w:val="28"/>
        </w:rPr>
        <w:t>1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</w:t>
      </w:r>
      <w:r w:rsidR="00FD6C5C" w:rsidRPr="00FD6C5C">
        <w:rPr>
          <w:b/>
          <w:sz w:val="26"/>
          <w:szCs w:val="26"/>
        </w:rPr>
        <w:t>в областно</w:t>
      </w:r>
      <w:r w:rsidR="00901B2C">
        <w:rPr>
          <w:b/>
          <w:sz w:val="26"/>
          <w:szCs w:val="26"/>
        </w:rPr>
        <w:t>й</w:t>
      </w:r>
      <w:r w:rsidR="00FD6C5C" w:rsidRPr="00FD6C5C">
        <w:rPr>
          <w:b/>
          <w:sz w:val="26"/>
          <w:szCs w:val="26"/>
        </w:rPr>
        <w:t xml:space="preserve"> закон "О</w:t>
      </w:r>
      <w:r w:rsidR="00901B2C">
        <w:rPr>
          <w:b/>
          <w:sz w:val="26"/>
          <w:szCs w:val="26"/>
        </w:rPr>
        <w:t>б отдельных вопросах местного значения сельских поселений</w:t>
      </w:r>
      <w:r w:rsidR="00FD6C5C" w:rsidRPr="00FD6C5C">
        <w:rPr>
          <w:b/>
          <w:sz w:val="26"/>
          <w:szCs w:val="26"/>
        </w:rPr>
        <w:t xml:space="preserve">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Рассмотрев поправки, поступившие к проекту областного закона </w:t>
      </w:r>
      <w:r w:rsidR="003D7BC2">
        <w:rPr>
          <w:szCs w:val="28"/>
        </w:rPr>
        <w:br/>
      </w:r>
      <w:r w:rsidR="00D839CE" w:rsidRPr="003D7BC2">
        <w:rPr>
          <w:szCs w:val="28"/>
        </w:rPr>
        <w:t>"</w:t>
      </w:r>
      <w:r w:rsidR="00ED3AE3" w:rsidRPr="00ED3AE3">
        <w:rPr>
          <w:szCs w:val="28"/>
        </w:rPr>
        <w:t>О внесении изменений в областной закон "Об отдельных вопросах местного значения сельских поселений Ленинградской области</w:t>
      </w:r>
      <w:r w:rsidR="005F2368">
        <w:rPr>
          <w:szCs w:val="28"/>
        </w:rPr>
        <w:t>"</w:t>
      </w:r>
      <w:r w:rsidR="00431815" w:rsidRPr="003D7BC2">
        <w:rPr>
          <w:szCs w:val="28"/>
        </w:rPr>
        <w:t>,</w:t>
      </w:r>
      <w:r w:rsidR="00546F63" w:rsidRPr="003D7BC2">
        <w:rPr>
          <w:szCs w:val="28"/>
        </w:rPr>
        <w:t xml:space="preserve"> </w:t>
      </w:r>
      <w:r w:rsidRPr="003D7BC2">
        <w:rPr>
          <w:szCs w:val="28"/>
        </w:rPr>
        <w:t xml:space="preserve">принятому в первом чтении </w:t>
      </w:r>
      <w:r w:rsidR="003C4E13" w:rsidRPr="003D7BC2">
        <w:rPr>
          <w:szCs w:val="28"/>
        </w:rPr>
        <w:t>2</w:t>
      </w:r>
      <w:r w:rsidR="001111BB">
        <w:rPr>
          <w:szCs w:val="28"/>
        </w:rPr>
        <w:t>7</w:t>
      </w:r>
      <w:r w:rsidR="00636423" w:rsidRPr="003D7BC2">
        <w:rPr>
          <w:szCs w:val="28"/>
        </w:rPr>
        <w:t xml:space="preserve"> </w:t>
      </w:r>
      <w:r w:rsidR="001111BB">
        <w:rPr>
          <w:szCs w:val="28"/>
        </w:rPr>
        <w:t>сентября</w:t>
      </w:r>
      <w:r w:rsidRPr="003D7BC2">
        <w:rPr>
          <w:szCs w:val="28"/>
        </w:rPr>
        <w:t xml:space="preserve"> 20</w:t>
      </w:r>
      <w:r w:rsidR="00BB71B7" w:rsidRPr="003D7BC2">
        <w:rPr>
          <w:szCs w:val="28"/>
        </w:rPr>
        <w:t>2</w:t>
      </w:r>
      <w:r w:rsidR="00EC0916" w:rsidRPr="003D7BC2">
        <w:rPr>
          <w:szCs w:val="28"/>
        </w:rPr>
        <w:t>3</w:t>
      </w:r>
      <w:r w:rsidRPr="003D7BC2">
        <w:rPr>
          <w:szCs w:val="28"/>
        </w:rPr>
        <w:t xml:space="preserve"> года, и руко</w:t>
      </w:r>
      <w:r w:rsidRPr="003D7BC2">
        <w:rPr>
          <w:szCs w:val="28"/>
        </w:rPr>
        <w:lastRenderedPageBreak/>
        <w:t xml:space="preserve">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</w:t>
      </w:r>
      <w:r w:rsidR="00ED3AE3" w:rsidRPr="00ED3AE3">
        <w:rPr>
          <w:szCs w:val="28"/>
        </w:rPr>
        <w:t>в областной закон "Об отдельных вопросах местного значения сельских поселений Ленинградской области</w:t>
      </w:r>
      <w:r w:rsidR="005F2368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>во втором чтении.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FB4F24">
        <w:rPr>
          <w:spacing w:val="-2"/>
          <w:szCs w:val="28"/>
        </w:rPr>
        <w:t>2. </w:t>
      </w:r>
      <w:r w:rsidR="008505E0" w:rsidRPr="00FB4F24">
        <w:rPr>
          <w:spacing w:val="-2"/>
          <w:szCs w:val="28"/>
        </w:rPr>
        <w:t>Постоянной комиссии по местному самоуправлению, административно-территориальному устройству, государственной и муниципальной службе</w:t>
      </w:r>
      <w:r w:rsidR="005F2368" w:rsidRPr="00FB4F24">
        <w:rPr>
          <w:spacing w:val="-2"/>
          <w:szCs w:val="28"/>
        </w:rPr>
        <w:t xml:space="preserve"> </w:t>
      </w:r>
      <w:r w:rsidRPr="00FB4F24">
        <w:rPr>
          <w:szCs w:val="28"/>
        </w:rPr>
        <w:t>Законодательного собрания Ленинградской области доработать указанный</w:t>
      </w:r>
      <w:r w:rsidRPr="003D7BC2">
        <w:rPr>
          <w:szCs w:val="28"/>
        </w:rPr>
        <w:t xml:space="preserve"> проект областного закона с учетом принятых поправок для принятия</w:t>
      </w:r>
      <w:r w:rsidR="00B86266" w:rsidRPr="003D7BC2">
        <w:rPr>
          <w:szCs w:val="28"/>
        </w:rPr>
        <w:t xml:space="preserve"> </w:t>
      </w:r>
      <w:r w:rsidR="009F4C13" w:rsidRPr="003D7BC2">
        <w:rPr>
          <w:szCs w:val="28"/>
        </w:rPr>
        <w:t xml:space="preserve">его </w:t>
      </w:r>
      <w:r w:rsidR="00FB4F24">
        <w:rPr>
          <w:szCs w:val="28"/>
        </w:rPr>
        <w:br/>
      </w:r>
      <w:r w:rsidR="00EE1A11" w:rsidRPr="003D7BC2">
        <w:rPr>
          <w:szCs w:val="28"/>
        </w:rPr>
        <w:t>в третьем чтении.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BDB" w:rsidRDefault="00194BDB" w:rsidP="00D87C3A">
      <w:r>
        <w:separator/>
      </w:r>
    </w:p>
  </w:endnote>
  <w:endnote w:type="continuationSeparator" w:id="0">
    <w:p w:rsidR="00194BDB" w:rsidRDefault="00194BD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BDB" w:rsidRDefault="00194BDB" w:rsidP="00D87C3A">
      <w:r>
        <w:separator/>
      </w:r>
    </w:p>
  </w:footnote>
  <w:footnote w:type="continuationSeparator" w:id="0">
    <w:p w:rsidR="00194BDB" w:rsidRDefault="00194BD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C5F5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ED3AE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4BDB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C7EF6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0ACE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2368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3065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05E0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B9D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25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1B2C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780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2205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C24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3DE5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C5F5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3AE3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98C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4F24"/>
    <w:rsid w:val="00FB71B6"/>
    <w:rsid w:val="00FC2FD9"/>
    <w:rsid w:val="00FC506B"/>
    <w:rsid w:val="00FC7A5C"/>
    <w:rsid w:val="00FC7B6D"/>
    <w:rsid w:val="00FD2EC4"/>
    <w:rsid w:val="00FD3169"/>
    <w:rsid w:val="00FD6C5C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A2E011-365D-469E-B7EE-F0CEFB2A6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28748-5734-4DEB-ACEE-332B06C62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2023-10-30T10:33:00Z</cp:lastPrinted>
  <dcterms:created xsi:type="dcterms:W3CDTF">2023-11-10T05:49:00Z</dcterms:created>
  <dcterms:modified xsi:type="dcterms:W3CDTF">2023-11-10T05:49:00Z</dcterms:modified>
</cp:coreProperties>
</file>