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AE6632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AE6632">
        <w:rPr>
          <w:b/>
          <w:sz w:val="28"/>
          <w:szCs w:val="28"/>
        </w:rPr>
        <w:t>ОБОСНОВАНИЕ</w:t>
      </w:r>
    </w:p>
    <w:p w:rsidR="00E90D84" w:rsidRDefault="00460E4C" w:rsidP="00E90D84">
      <w:pPr>
        <w:overflowPunct/>
        <w:jc w:val="center"/>
        <w:textAlignment w:val="auto"/>
        <w:rPr>
          <w:bCs/>
          <w:sz w:val="28"/>
        </w:rPr>
      </w:pPr>
      <w:r w:rsidRPr="00AE6632">
        <w:rPr>
          <w:sz w:val="28"/>
          <w:szCs w:val="28"/>
        </w:rPr>
        <w:t>необходимости принятия областного закона</w:t>
      </w:r>
      <w:r w:rsidR="005C0590" w:rsidRPr="00AE6632">
        <w:rPr>
          <w:sz w:val="28"/>
          <w:szCs w:val="28"/>
        </w:rPr>
        <w:t xml:space="preserve"> </w:t>
      </w:r>
      <w:r w:rsidR="00220B0A">
        <w:rPr>
          <w:sz w:val="28"/>
          <w:szCs w:val="28"/>
        </w:rPr>
        <w:t>«</w:t>
      </w:r>
      <w:r w:rsidR="00220B0A" w:rsidRPr="005753D5">
        <w:rPr>
          <w:bCs/>
          <w:sz w:val="28"/>
        </w:rPr>
        <w:t>О внесении изменени</w:t>
      </w:r>
      <w:r w:rsidR="00220B0A">
        <w:rPr>
          <w:bCs/>
          <w:sz w:val="28"/>
        </w:rPr>
        <w:t>й</w:t>
      </w:r>
      <w:r w:rsidR="00220B0A" w:rsidRPr="005753D5">
        <w:rPr>
          <w:bCs/>
          <w:sz w:val="28"/>
        </w:rPr>
        <w:t xml:space="preserve"> в областной закон «</w:t>
      </w:r>
      <w:r w:rsidR="00220B0A" w:rsidRPr="005753D5">
        <w:rPr>
          <w:bCs/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220B0A" w:rsidRPr="005753D5">
        <w:rPr>
          <w:bCs/>
          <w:sz w:val="28"/>
        </w:rPr>
        <w:t>»</w:t>
      </w:r>
      <w:r w:rsidR="00112348">
        <w:rPr>
          <w:bCs/>
          <w:sz w:val="28"/>
        </w:rPr>
        <w:t xml:space="preserve"> </w:t>
      </w:r>
    </w:p>
    <w:p w:rsidR="00220B0A" w:rsidRPr="005753D5" w:rsidRDefault="00112348" w:rsidP="00E90D84">
      <w:pPr>
        <w:overflowPunct/>
        <w:jc w:val="center"/>
        <w:textAlignment w:val="auto"/>
        <w:rPr>
          <w:bCs/>
          <w:sz w:val="28"/>
        </w:rPr>
      </w:pPr>
      <w:r>
        <w:rPr>
          <w:bCs/>
          <w:sz w:val="28"/>
        </w:rPr>
        <w:t>(далее – Проект)</w:t>
      </w:r>
    </w:p>
    <w:p w:rsidR="00605810" w:rsidRPr="00AE6632" w:rsidRDefault="00605810" w:rsidP="00457182">
      <w:pPr>
        <w:jc w:val="center"/>
        <w:rPr>
          <w:sz w:val="28"/>
          <w:szCs w:val="28"/>
        </w:rPr>
      </w:pPr>
    </w:p>
    <w:p w:rsidR="00C21E96" w:rsidRDefault="00D7122B" w:rsidP="00C21E96">
      <w:pPr>
        <w:overflowPunct/>
        <w:ind w:firstLine="708"/>
        <w:jc w:val="both"/>
        <w:textAlignment w:val="auto"/>
        <w:rPr>
          <w:sz w:val="28"/>
          <w:szCs w:val="28"/>
        </w:rPr>
      </w:pPr>
      <w:r w:rsidRPr="00AE6632">
        <w:rPr>
          <w:sz w:val="28"/>
          <w:szCs w:val="28"/>
        </w:rPr>
        <w:t xml:space="preserve">Проект </w:t>
      </w:r>
      <w:r w:rsidR="007C2050">
        <w:rPr>
          <w:sz w:val="28"/>
          <w:szCs w:val="28"/>
        </w:rPr>
        <w:t>разработан в целях реализации отдельных положений, предусмотренных законодательством, а также с</w:t>
      </w:r>
      <w:r w:rsidR="001E29D9" w:rsidRPr="00AE6632">
        <w:rPr>
          <w:rFonts w:eastAsiaTheme="minorHAnsi"/>
          <w:sz w:val="28"/>
          <w:szCs w:val="28"/>
          <w:lang w:eastAsia="en-US"/>
        </w:rPr>
        <w:t>овершенствовани</w:t>
      </w:r>
      <w:r w:rsidR="00150F6F" w:rsidRPr="00AE6632">
        <w:rPr>
          <w:rFonts w:eastAsiaTheme="minorHAnsi"/>
          <w:sz w:val="28"/>
          <w:szCs w:val="28"/>
          <w:lang w:eastAsia="en-US"/>
        </w:rPr>
        <w:t>я</w:t>
      </w:r>
      <w:r w:rsidR="001E29D9" w:rsidRPr="00AE6632">
        <w:rPr>
          <w:rFonts w:eastAsiaTheme="minorHAnsi"/>
          <w:sz w:val="28"/>
          <w:szCs w:val="28"/>
          <w:lang w:eastAsia="en-US"/>
        </w:rPr>
        <w:t xml:space="preserve"> нормативно-правового регулирования законодательства </w:t>
      </w:r>
      <w:r w:rsidR="00150F6F" w:rsidRPr="00AE6632">
        <w:rPr>
          <w:rFonts w:eastAsiaTheme="minorHAnsi"/>
          <w:sz w:val="28"/>
          <w:szCs w:val="28"/>
          <w:lang w:eastAsia="en-US"/>
        </w:rPr>
        <w:t>Л</w:t>
      </w:r>
      <w:r w:rsidR="001E29D9" w:rsidRPr="00AE6632">
        <w:rPr>
          <w:rFonts w:eastAsiaTheme="minorHAnsi"/>
          <w:sz w:val="28"/>
          <w:szCs w:val="28"/>
          <w:lang w:eastAsia="en-US"/>
        </w:rPr>
        <w:t>енинградской области в сфере противодействия коррупции.</w:t>
      </w:r>
      <w:r w:rsidR="001360E9" w:rsidRPr="00AE6632">
        <w:rPr>
          <w:sz w:val="28"/>
          <w:szCs w:val="28"/>
        </w:rPr>
        <w:t xml:space="preserve"> </w:t>
      </w:r>
    </w:p>
    <w:p w:rsidR="00C21E96" w:rsidRDefault="00112348" w:rsidP="00C21E96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Проектом предлагается:</w:t>
      </w:r>
    </w:p>
    <w:p w:rsidR="00626563" w:rsidRDefault="00C21E96" w:rsidP="00C21E96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626563">
        <w:rPr>
          <w:sz w:val="28"/>
          <w:szCs w:val="28"/>
        </w:rPr>
        <w:t xml:space="preserve">Установить </w:t>
      </w:r>
      <w:r w:rsidR="00626563" w:rsidRPr="00626563">
        <w:rPr>
          <w:b/>
          <w:sz w:val="28"/>
          <w:szCs w:val="28"/>
        </w:rPr>
        <w:t>единую</w:t>
      </w:r>
      <w:r w:rsidR="00626563" w:rsidRPr="00C21E96">
        <w:rPr>
          <w:sz w:val="28"/>
          <w:szCs w:val="28"/>
        </w:rPr>
        <w:t xml:space="preserve"> отчетную дату, по состоянию на которую представляются сведения об имуществе, принадлежащем на праве собственности</w:t>
      </w:r>
      <w:r w:rsidR="00626563">
        <w:rPr>
          <w:sz w:val="28"/>
          <w:szCs w:val="28"/>
        </w:rPr>
        <w:t>, о вкладах в банках, ценных бумагах, об обязательствах имущественного характера (далее – сведения</w:t>
      </w:r>
      <w:r w:rsidR="00102FB4">
        <w:rPr>
          <w:sz w:val="28"/>
          <w:szCs w:val="28"/>
        </w:rPr>
        <w:t xml:space="preserve"> об имуществе</w:t>
      </w:r>
      <w:r w:rsidR="00626563">
        <w:rPr>
          <w:sz w:val="28"/>
          <w:szCs w:val="28"/>
        </w:rPr>
        <w:t>)</w:t>
      </w:r>
      <w:r w:rsidR="00E90D84">
        <w:rPr>
          <w:sz w:val="28"/>
          <w:szCs w:val="28"/>
        </w:rPr>
        <w:t>,</w:t>
      </w:r>
      <w:r w:rsidR="00626563">
        <w:rPr>
          <w:sz w:val="28"/>
          <w:szCs w:val="28"/>
        </w:rPr>
        <w:t xml:space="preserve"> лицами, </w:t>
      </w:r>
      <w:r w:rsidR="00112348" w:rsidRPr="00C21E96">
        <w:rPr>
          <w:sz w:val="28"/>
          <w:szCs w:val="28"/>
        </w:rPr>
        <w:t>замещающи</w:t>
      </w:r>
      <w:r w:rsidR="00626563">
        <w:rPr>
          <w:sz w:val="28"/>
          <w:szCs w:val="28"/>
        </w:rPr>
        <w:t>ми</w:t>
      </w:r>
      <w:r w:rsidR="00112348" w:rsidRPr="00C21E96">
        <w:rPr>
          <w:sz w:val="28"/>
          <w:szCs w:val="28"/>
        </w:rPr>
        <w:t xml:space="preserve"> муниципальную должность депутата представительного органа муниципального образования и осуществляющ</w:t>
      </w:r>
      <w:r w:rsidR="00626563">
        <w:rPr>
          <w:sz w:val="28"/>
          <w:szCs w:val="28"/>
        </w:rPr>
        <w:t>ими</w:t>
      </w:r>
      <w:r w:rsidR="00112348" w:rsidRPr="00C21E96">
        <w:rPr>
          <w:sz w:val="28"/>
          <w:szCs w:val="28"/>
        </w:rPr>
        <w:t xml:space="preserve"> свои полномочия на непостоянной основе </w:t>
      </w:r>
      <w:r>
        <w:rPr>
          <w:sz w:val="28"/>
          <w:szCs w:val="28"/>
        </w:rPr>
        <w:t>(далее – депутаты на непостоянной основе)</w:t>
      </w:r>
      <w:r w:rsidR="00626563">
        <w:rPr>
          <w:sz w:val="28"/>
          <w:szCs w:val="28"/>
        </w:rPr>
        <w:t>, избранными в результате выборов.</w:t>
      </w:r>
      <w:r>
        <w:rPr>
          <w:sz w:val="28"/>
          <w:szCs w:val="28"/>
        </w:rPr>
        <w:t xml:space="preserve"> </w:t>
      </w:r>
      <w:proofErr w:type="gramEnd"/>
    </w:p>
    <w:p w:rsidR="00626563" w:rsidRDefault="00626563" w:rsidP="00C21E96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депутаты на непостоянной основе представляют сведения </w:t>
      </w:r>
      <w:r w:rsidR="00102FB4">
        <w:rPr>
          <w:sz w:val="28"/>
          <w:szCs w:val="28"/>
        </w:rPr>
        <w:t xml:space="preserve">об имуществе </w:t>
      </w:r>
      <w:r>
        <w:rPr>
          <w:sz w:val="28"/>
          <w:szCs w:val="28"/>
        </w:rPr>
        <w:t xml:space="preserve">в течение четырех месяцев со дня приобретения статуса депутата по состоянию на 1 число месяца, предшествующего </w:t>
      </w:r>
      <w:r w:rsidRPr="00626563">
        <w:rPr>
          <w:b/>
          <w:sz w:val="28"/>
          <w:szCs w:val="28"/>
        </w:rPr>
        <w:t>месяцу подачи данных сведений</w:t>
      </w:r>
      <w:r>
        <w:rPr>
          <w:sz w:val="28"/>
          <w:szCs w:val="28"/>
        </w:rPr>
        <w:t xml:space="preserve"> (на отчетную дату).</w:t>
      </w:r>
    </w:p>
    <w:p w:rsidR="00102FB4" w:rsidRDefault="00102FB4" w:rsidP="00102FB4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Установление единой отчетной даты для депутатов на непостоянной основе также рекомендовано Министерством труда и социальной защиты Российской Федерации (далее – Минтруд России)</w:t>
      </w:r>
      <w:r>
        <w:rPr>
          <w:rStyle w:val="ad"/>
          <w:sz w:val="28"/>
          <w:szCs w:val="28"/>
        </w:rPr>
        <w:footnoteReference w:id="1"/>
      </w:r>
      <w:r>
        <w:rPr>
          <w:sz w:val="28"/>
          <w:szCs w:val="28"/>
        </w:rPr>
        <w:t>.</w:t>
      </w:r>
    </w:p>
    <w:p w:rsidR="00E90D84" w:rsidRDefault="00E90D84" w:rsidP="00102FB4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Одновременно с учетом рекомендаций Минтруда России</w:t>
      </w:r>
      <w:r>
        <w:rPr>
          <w:rStyle w:val="ad"/>
          <w:rFonts w:eastAsiaTheme="minorHAnsi"/>
          <w:sz w:val="28"/>
          <w:szCs w:val="28"/>
          <w:lang w:eastAsia="en-US"/>
        </w:rPr>
        <w:footnoteReference w:id="2"/>
      </w:r>
      <w:r>
        <w:rPr>
          <w:sz w:val="28"/>
          <w:szCs w:val="28"/>
        </w:rPr>
        <w:t xml:space="preserve"> предлагается изменить форму уведомления об отсутствии сделок, предусмотренных </w:t>
      </w:r>
      <w:r w:rsidR="00102FB4"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102FB4">
        <w:rPr>
          <w:rFonts w:eastAsiaTheme="minorHAnsi"/>
          <w:sz w:val="28"/>
          <w:szCs w:val="28"/>
          <w:lang w:eastAsia="en-US"/>
        </w:rPr>
        <w:t>1 ст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="00102FB4">
        <w:rPr>
          <w:rFonts w:eastAsiaTheme="minorHAnsi"/>
          <w:sz w:val="28"/>
          <w:szCs w:val="28"/>
          <w:lang w:eastAsia="en-US"/>
        </w:rPr>
        <w:t xml:space="preserve">3 Федерального закона от </w:t>
      </w:r>
      <w:r>
        <w:rPr>
          <w:rFonts w:eastAsiaTheme="minorHAnsi"/>
          <w:sz w:val="28"/>
          <w:szCs w:val="28"/>
          <w:lang w:eastAsia="en-US"/>
        </w:rPr>
        <w:t>03.12.2012</w:t>
      </w:r>
      <w:r w:rsidR="00102FB4">
        <w:rPr>
          <w:rFonts w:eastAsiaTheme="minorHAnsi"/>
          <w:sz w:val="28"/>
          <w:szCs w:val="28"/>
          <w:lang w:eastAsia="en-US"/>
        </w:rPr>
        <w:t xml:space="preserve"> № 230-ФЗ «О </w:t>
      </w:r>
      <w:proofErr w:type="gramStart"/>
      <w:r w:rsidR="00102FB4"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 w:rsidR="00102FB4"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>
        <w:rPr>
          <w:rFonts w:eastAsiaTheme="minorHAnsi"/>
          <w:sz w:val="28"/>
          <w:szCs w:val="28"/>
          <w:lang w:eastAsia="en-US"/>
        </w:rPr>
        <w:t xml:space="preserve">» (далее – Уведомление). </w:t>
      </w:r>
    </w:p>
    <w:p w:rsidR="00E90D84" w:rsidRDefault="00E90D84" w:rsidP="004D1027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2. </w:t>
      </w:r>
      <w:proofErr w:type="gramStart"/>
      <w:r w:rsidR="004D1027">
        <w:rPr>
          <w:sz w:val="28"/>
          <w:szCs w:val="28"/>
        </w:rPr>
        <w:t xml:space="preserve">Для размещения обобщенной информации возложить обязанность </w:t>
      </w:r>
      <w:r w:rsidR="004D1027">
        <w:rPr>
          <w:sz w:val="28"/>
          <w:szCs w:val="28"/>
        </w:rPr>
        <w:br/>
        <w:t xml:space="preserve">на депутатов </w:t>
      </w:r>
      <w:r>
        <w:rPr>
          <w:sz w:val="28"/>
          <w:szCs w:val="28"/>
        </w:rPr>
        <w:t xml:space="preserve">представительных органов местного самоуправления муниципальных образований </w:t>
      </w:r>
      <w:r w:rsidR="00DF145B">
        <w:rPr>
          <w:sz w:val="28"/>
          <w:szCs w:val="28"/>
        </w:rPr>
        <w:t xml:space="preserve">не позднее 30 апреля года, следующего </w:t>
      </w:r>
      <w:r w:rsidR="004D1027">
        <w:rPr>
          <w:sz w:val="28"/>
          <w:szCs w:val="28"/>
        </w:rPr>
        <w:br/>
      </w:r>
      <w:r w:rsidR="00DF145B">
        <w:rPr>
          <w:sz w:val="28"/>
          <w:szCs w:val="28"/>
        </w:rPr>
        <w:t xml:space="preserve">за отчетным, представлять в соответствующие органы местного самоуправления копии справок о доходах, расходах, об имуществе и обязательствах имущественного характера </w:t>
      </w:r>
      <w:r w:rsidR="00B27FBB">
        <w:rPr>
          <w:sz w:val="28"/>
          <w:szCs w:val="28"/>
        </w:rPr>
        <w:t>и (</w:t>
      </w:r>
      <w:r w:rsidR="00DF145B">
        <w:rPr>
          <w:sz w:val="28"/>
          <w:szCs w:val="28"/>
        </w:rPr>
        <w:t>или</w:t>
      </w:r>
      <w:r w:rsidR="00B27FBB">
        <w:rPr>
          <w:sz w:val="28"/>
          <w:szCs w:val="28"/>
        </w:rPr>
        <w:t>)</w:t>
      </w:r>
      <w:r w:rsidR="00DF145B">
        <w:rPr>
          <w:sz w:val="28"/>
          <w:szCs w:val="28"/>
        </w:rPr>
        <w:t xml:space="preserve"> Уведомления с отметкой о приеме. </w:t>
      </w:r>
      <w:proofErr w:type="gramEnd"/>
    </w:p>
    <w:p w:rsidR="001010B6" w:rsidRDefault="00DF145B" w:rsidP="00DF145B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Аналогичное положение в настоящее время </w:t>
      </w:r>
      <w:r w:rsidR="001010B6">
        <w:rPr>
          <w:sz w:val="28"/>
          <w:szCs w:val="28"/>
        </w:rPr>
        <w:t xml:space="preserve">предусмотрено для глав администраций, глав муниципальных образований, </w:t>
      </w:r>
      <w:r w:rsidR="001010B6">
        <w:rPr>
          <w:rFonts w:eastAsiaTheme="minorHAnsi"/>
          <w:sz w:val="28"/>
          <w:szCs w:val="28"/>
          <w:lang w:eastAsia="en-US"/>
        </w:rPr>
        <w:t>председателя, заместителя председателя и аудитора контрольно-счетного органа муниципального образования (</w:t>
      </w:r>
      <w:r>
        <w:rPr>
          <w:sz w:val="28"/>
          <w:szCs w:val="28"/>
        </w:rPr>
        <w:t>ч. 9 ст. 2 областного закона от 20.01.2020 № 7-оз</w:t>
      </w:r>
      <w:r w:rsidR="001010B6">
        <w:rPr>
          <w:sz w:val="28"/>
          <w:szCs w:val="28"/>
        </w:rPr>
        <w:t>).</w:t>
      </w:r>
    </w:p>
    <w:p w:rsidR="00DF145B" w:rsidRDefault="00DF145B" w:rsidP="00C21E96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3. Установить форму правового акта о проведении проверки достоверности и полноты сведений.</w:t>
      </w:r>
    </w:p>
    <w:p w:rsidR="001010B6" w:rsidRDefault="001010B6" w:rsidP="00DF145B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Данное изменение предлагается в целях приведения к единообразию нормативных правовых актов Ленинградской области в сфере противодействия коррупции. </w:t>
      </w:r>
    </w:p>
    <w:p w:rsidR="00DF145B" w:rsidRDefault="001010B6" w:rsidP="00DF145B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Так, согласно п.</w:t>
      </w:r>
      <w:r w:rsidR="00DF145B">
        <w:rPr>
          <w:sz w:val="28"/>
          <w:szCs w:val="28"/>
        </w:rPr>
        <w:t xml:space="preserve"> 4 Положения</w:t>
      </w:r>
      <w:r w:rsidR="00DF145B">
        <w:rPr>
          <w:rStyle w:val="ad"/>
          <w:sz w:val="28"/>
          <w:szCs w:val="28"/>
        </w:rPr>
        <w:footnoteReference w:id="3"/>
      </w:r>
      <w:r w:rsidR="00DF145B">
        <w:rPr>
          <w:sz w:val="28"/>
          <w:szCs w:val="28"/>
        </w:rPr>
        <w:t>, утвержденного п</w:t>
      </w:r>
      <w:r w:rsidR="00DF145B">
        <w:rPr>
          <w:rFonts w:eastAsiaTheme="minorHAnsi"/>
          <w:sz w:val="28"/>
          <w:szCs w:val="28"/>
          <w:lang w:eastAsia="en-US"/>
        </w:rPr>
        <w:t xml:space="preserve">остановлением Губернатора Ленинградской области от 11.12.2009 № 120-пг, </w:t>
      </w:r>
      <w:r>
        <w:rPr>
          <w:rFonts w:eastAsiaTheme="minorHAnsi"/>
          <w:sz w:val="28"/>
          <w:szCs w:val="28"/>
          <w:lang w:eastAsia="en-US"/>
        </w:rPr>
        <w:t>и</w:t>
      </w:r>
      <w:r w:rsidR="00DF145B">
        <w:rPr>
          <w:rFonts w:eastAsiaTheme="minorHAnsi"/>
          <w:sz w:val="28"/>
          <w:szCs w:val="28"/>
          <w:lang w:eastAsia="en-US"/>
        </w:rPr>
        <w:t xml:space="preserve"> п. 2 Положения</w:t>
      </w:r>
      <w:r>
        <w:rPr>
          <w:rStyle w:val="ad"/>
          <w:rFonts w:eastAsiaTheme="minorHAnsi"/>
          <w:sz w:val="28"/>
          <w:szCs w:val="28"/>
          <w:lang w:eastAsia="en-US"/>
        </w:rPr>
        <w:footnoteReference w:id="4"/>
      </w:r>
      <w:r w:rsidR="00DF145B">
        <w:rPr>
          <w:rFonts w:eastAsiaTheme="minorHAnsi"/>
          <w:sz w:val="28"/>
          <w:szCs w:val="28"/>
          <w:lang w:eastAsia="en-US"/>
        </w:rPr>
        <w:t>, утвержденного постановление Губернатора Ленинградской области от 11.12.2009 № 119-пг</w:t>
      </w:r>
      <w:r>
        <w:rPr>
          <w:rFonts w:eastAsiaTheme="minorHAnsi"/>
          <w:sz w:val="28"/>
          <w:szCs w:val="28"/>
          <w:lang w:eastAsia="en-US"/>
        </w:rPr>
        <w:t>, решение о проведении проверки оформляется в форме распоряжения.</w:t>
      </w:r>
    </w:p>
    <w:p w:rsidR="001010B6" w:rsidRDefault="00830E91" w:rsidP="00830E91">
      <w:pPr>
        <w:overflowPunct/>
        <w:ind w:firstLine="708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Одновременно в целях </w:t>
      </w:r>
      <w:r w:rsidR="000E11AB">
        <w:rPr>
          <w:rFonts w:eastAsiaTheme="minorHAnsi"/>
          <w:sz w:val="28"/>
          <w:szCs w:val="28"/>
          <w:lang w:eastAsia="en-US"/>
        </w:rPr>
        <w:t>идентичности</w:t>
      </w:r>
      <w:r w:rsidR="004D1027">
        <w:rPr>
          <w:rFonts w:eastAsiaTheme="minorHAnsi"/>
          <w:sz w:val="28"/>
          <w:szCs w:val="28"/>
          <w:lang w:eastAsia="en-US"/>
        </w:rPr>
        <w:t xml:space="preserve"> применяемых формулировок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1010B6">
        <w:rPr>
          <w:rFonts w:eastAsiaTheme="minorHAnsi"/>
          <w:sz w:val="28"/>
          <w:szCs w:val="28"/>
          <w:lang w:eastAsia="en-US"/>
        </w:rPr>
        <w:t>Проектом предлага</w:t>
      </w:r>
      <w:r>
        <w:rPr>
          <w:rFonts w:eastAsiaTheme="minorHAnsi"/>
          <w:sz w:val="28"/>
          <w:szCs w:val="28"/>
          <w:lang w:eastAsia="en-US"/>
        </w:rPr>
        <w:t>ются изменения</w:t>
      </w:r>
      <w:r w:rsidR="001010B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редакционного, </w:t>
      </w:r>
      <w:r w:rsidR="001010B6">
        <w:rPr>
          <w:rFonts w:eastAsiaTheme="minorHAnsi"/>
          <w:sz w:val="28"/>
          <w:szCs w:val="28"/>
          <w:lang w:eastAsia="en-US"/>
        </w:rPr>
        <w:t>юридико-технического харак</w:t>
      </w:r>
      <w:r>
        <w:rPr>
          <w:rFonts w:eastAsiaTheme="minorHAnsi"/>
          <w:sz w:val="28"/>
          <w:szCs w:val="28"/>
          <w:lang w:eastAsia="en-US"/>
        </w:rPr>
        <w:t xml:space="preserve">тера, не изменяющие концептуальное содержание </w:t>
      </w:r>
      <w:r w:rsidR="000E11AB">
        <w:rPr>
          <w:rFonts w:eastAsiaTheme="minorHAnsi"/>
          <w:sz w:val="28"/>
          <w:szCs w:val="28"/>
          <w:lang w:eastAsia="en-US"/>
        </w:rPr>
        <w:t xml:space="preserve">положений </w:t>
      </w:r>
      <w:r w:rsidR="004D1027">
        <w:rPr>
          <w:sz w:val="28"/>
          <w:szCs w:val="28"/>
        </w:rPr>
        <w:t xml:space="preserve">областного закона </w:t>
      </w:r>
      <w:bookmarkStart w:id="0" w:name="_GoBack"/>
      <w:bookmarkEnd w:id="0"/>
      <w:r w:rsidR="004D1027">
        <w:rPr>
          <w:sz w:val="28"/>
          <w:szCs w:val="28"/>
        </w:rPr>
        <w:t>от 20.01.2020 № 7-оз</w:t>
      </w:r>
      <w:r>
        <w:rPr>
          <w:rFonts w:eastAsiaTheme="minorHAnsi"/>
          <w:sz w:val="28"/>
          <w:szCs w:val="28"/>
          <w:lang w:eastAsia="en-US"/>
        </w:rPr>
        <w:t xml:space="preserve">. </w:t>
      </w:r>
    </w:p>
    <w:p w:rsidR="00AB0C23" w:rsidRPr="00AE6632" w:rsidRDefault="00AB0C23" w:rsidP="00AB0C2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AE6632">
        <w:rPr>
          <w:sz w:val="28"/>
          <w:szCs w:val="28"/>
        </w:rPr>
        <w:t>Проект не требует оценки регулирующего воздействия.</w:t>
      </w:r>
    </w:p>
    <w:p w:rsidR="00AB0C23" w:rsidRPr="00AE6632" w:rsidRDefault="00AB0C23" w:rsidP="00AB0C23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E6632">
        <w:rPr>
          <w:sz w:val="28"/>
          <w:szCs w:val="28"/>
        </w:rPr>
        <w:t xml:space="preserve">Принятие Проекта не повлечет дополнительных расходов средств областного бюджета. </w:t>
      </w:r>
    </w:p>
    <w:p w:rsidR="00784E6A" w:rsidRPr="00AE6632" w:rsidRDefault="00784E6A" w:rsidP="00831693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7B6AF6" w:rsidRPr="00AE6632" w:rsidRDefault="007B6AF6" w:rsidP="00A62384">
      <w:pPr>
        <w:overflowPunct/>
        <w:jc w:val="both"/>
        <w:textAlignment w:val="auto"/>
        <w:rPr>
          <w:sz w:val="28"/>
          <w:szCs w:val="28"/>
        </w:rPr>
      </w:pPr>
    </w:p>
    <w:p w:rsidR="000F327D" w:rsidRPr="00AE6632" w:rsidRDefault="00937C67" w:rsidP="000F327D">
      <w:pPr>
        <w:overflowPunct/>
        <w:jc w:val="both"/>
        <w:textAlignment w:val="auto"/>
        <w:rPr>
          <w:sz w:val="28"/>
          <w:szCs w:val="28"/>
        </w:rPr>
      </w:pPr>
      <w:r w:rsidRPr="00AE6632">
        <w:rPr>
          <w:sz w:val="28"/>
          <w:szCs w:val="28"/>
        </w:rPr>
        <w:t>Первый в</w:t>
      </w:r>
      <w:r w:rsidR="000F327D" w:rsidRPr="00AE6632">
        <w:rPr>
          <w:sz w:val="28"/>
          <w:szCs w:val="28"/>
        </w:rPr>
        <w:t>ице-губернатор Ленинградской области -</w:t>
      </w:r>
    </w:p>
    <w:p w:rsidR="000F327D" w:rsidRPr="00AE6632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AE6632">
        <w:rPr>
          <w:sz w:val="28"/>
          <w:szCs w:val="28"/>
        </w:rPr>
        <w:t xml:space="preserve">руководитель </w:t>
      </w:r>
      <w:r w:rsidR="00937C67" w:rsidRPr="00AE6632">
        <w:rPr>
          <w:sz w:val="28"/>
          <w:szCs w:val="28"/>
        </w:rPr>
        <w:t>Администрации</w:t>
      </w:r>
      <w:r w:rsidRPr="00AE6632">
        <w:rPr>
          <w:sz w:val="28"/>
          <w:szCs w:val="28"/>
        </w:rPr>
        <w:t xml:space="preserve"> Губернатора</w:t>
      </w:r>
      <w:r w:rsidR="00F0461E" w:rsidRPr="00AE6632">
        <w:rPr>
          <w:sz w:val="28"/>
          <w:szCs w:val="28"/>
        </w:rPr>
        <w:t xml:space="preserve"> и</w:t>
      </w:r>
    </w:p>
    <w:p w:rsidR="00EF60CF" w:rsidRPr="00AE6632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AE6632">
        <w:rPr>
          <w:sz w:val="28"/>
          <w:szCs w:val="28"/>
        </w:rPr>
        <w:t>Правительства Ленинградской области</w:t>
      </w:r>
      <w:r w:rsidR="00FA4339" w:rsidRPr="00AE6632">
        <w:rPr>
          <w:sz w:val="28"/>
          <w:szCs w:val="28"/>
        </w:rPr>
        <w:tab/>
      </w:r>
      <w:r w:rsidR="00FA4339" w:rsidRPr="00AE6632">
        <w:rPr>
          <w:sz w:val="28"/>
          <w:szCs w:val="28"/>
        </w:rPr>
        <w:tab/>
      </w:r>
      <w:r w:rsidR="00FA4339" w:rsidRPr="00AE6632">
        <w:rPr>
          <w:sz w:val="28"/>
          <w:szCs w:val="28"/>
        </w:rPr>
        <w:tab/>
      </w:r>
      <w:r w:rsidR="00FA4339" w:rsidRPr="00AE6632">
        <w:rPr>
          <w:sz w:val="28"/>
          <w:szCs w:val="28"/>
        </w:rPr>
        <w:tab/>
      </w:r>
      <w:r w:rsidR="00FA4339" w:rsidRPr="00AE6632">
        <w:rPr>
          <w:sz w:val="28"/>
          <w:szCs w:val="28"/>
        </w:rPr>
        <w:tab/>
        <w:t xml:space="preserve">         </w:t>
      </w:r>
      <w:r w:rsidR="00082C79" w:rsidRPr="00AE6632">
        <w:rPr>
          <w:sz w:val="28"/>
          <w:szCs w:val="28"/>
        </w:rPr>
        <w:t>И.В. Петров</w:t>
      </w:r>
    </w:p>
    <w:p w:rsidR="00DC5D12" w:rsidRPr="00AE663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082C79" w:rsidRPr="00AE6632" w:rsidRDefault="00082C79" w:rsidP="00082C79">
      <w:pPr>
        <w:rPr>
          <w:sz w:val="28"/>
          <w:szCs w:val="28"/>
        </w:rPr>
      </w:pPr>
    </w:p>
    <w:p w:rsidR="001B0641" w:rsidRPr="00AE6632" w:rsidRDefault="001B0641" w:rsidP="00082C79">
      <w:pPr>
        <w:rPr>
          <w:sz w:val="28"/>
          <w:szCs w:val="28"/>
        </w:rPr>
      </w:pPr>
    </w:p>
    <w:p w:rsidR="00D7122B" w:rsidRPr="00AE6632" w:rsidRDefault="00D7122B" w:rsidP="00082C79">
      <w:pPr>
        <w:rPr>
          <w:sz w:val="28"/>
          <w:szCs w:val="28"/>
        </w:rPr>
      </w:pPr>
    </w:p>
    <w:p w:rsidR="00D7122B" w:rsidRPr="00AE6632" w:rsidRDefault="00D7122B" w:rsidP="00082C79">
      <w:pPr>
        <w:rPr>
          <w:sz w:val="28"/>
          <w:szCs w:val="28"/>
        </w:rPr>
      </w:pPr>
    </w:p>
    <w:p w:rsidR="00324EEE" w:rsidRPr="00AE6632" w:rsidRDefault="00324EEE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Default="00B82D36" w:rsidP="00082C79">
      <w:pPr>
        <w:rPr>
          <w:sz w:val="28"/>
          <w:szCs w:val="28"/>
        </w:rPr>
      </w:pPr>
    </w:p>
    <w:p w:rsidR="004D1027" w:rsidRDefault="004D1027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B27FBB" w:rsidRPr="00AE6632" w:rsidRDefault="00B27FBB" w:rsidP="00082C79">
      <w:pPr>
        <w:rPr>
          <w:sz w:val="28"/>
          <w:szCs w:val="28"/>
        </w:rPr>
      </w:pPr>
    </w:p>
    <w:p w:rsidR="00B82D36" w:rsidRPr="00AE6632" w:rsidRDefault="00B82D36" w:rsidP="00082C79">
      <w:pPr>
        <w:rPr>
          <w:sz w:val="28"/>
          <w:szCs w:val="28"/>
        </w:rPr>
      </w:pPr>
    </w:p>
    <w:p w:rsidR="00937C67" w:rsidRDefault="00937C67" w:rsidP="00082C79">
      <w:pPr>
        <w:overflowPunct/>
        <w:jc w:val="both"/>
        <w:rPr>
          <w:sz w:val="28"/>
          <w:szCs w:val="28"/>
        </w:rPr>
      </w:pPr>
    </w:p>
    <w:p w:rsidR="00830E91" w:rsidRPr="00AE6632" w:rsidRDefault="00830E91" w:rsidP="00082C79">
      <w:pPr>
        <w:overflowPunct/>
        <w:jc w:val="both"/>
        <w:rPr>
          <w:sz w:val="28"/>
          <w:szCs w:val="28"/>
        </w:rPr>
      </w:pPr>
    </w:p>
    <w:p w:rsidR="00082C79" w:rsidRPr="00830E91" w:rsidRDefault="00082C79" w:rsidP="00082C79">
      <w:pPr>
        <w:overflowPunct/>
        <w:jc w:val="both"/>
        <w:rPr>
          <w:sz w:val="18"/>
          <w:szCs w:val="18"/>
        </w:rPr>
      </w:pPr>
      <w:r w:rsidRPr="00830E91">
        <w:rPr>
          <w:sz w:val="18"/>
          <w:szCs w:val="18"/>
        </w:rPr>
        <w:t xml:space="preserve">Исп. </w:t>
      </w:r>
      <w:r w:rsidR="00B27FBB" w:rsidRPr="00830E91">
        <w:rPr>
          <w:sz w:val="18"/>
          <w:szCs w:val="18"/>
        </w:rPr>
        <w:t xml:space="preserve">Пунисон </w:t>
      </w:r>
      <w:r w:rsidR="00830E91" w:rsidRPr="00830E91">
        <w:rPr>
          <w:sz w:val="18"/>
          <w:szCs w:val="18"/>
        </w:rPr>
        <w:t xml:space="preserve">Л.И. </w:t>
      </w:r>
    </w:p>
    <w:p w:rsidR="00DC5D12" w:rsidRPr="00830E91" w:rsidRDefault="00EF17A3" w:rsidP="00082C79">
      <w:pPr>
        <w:overflowPunct/>
        <w:jc w:val="both"/>
        <w:rPr>
          <w:sz w:val="18"/>
          <w:szCs w:val="18"/>
        </w:rPr>
      </w:pPr>
      <w:r w:rsidRPr="00830E91">
        <w:rPr>
          <w:sz w:val="18"/>
          <w:szCs w:val="18"/>
        </w:rPr>
        <w:t>(812) 539</w:t>
      </w:r>
      <w:r w:rsidR="00082C79" w:rsidRPr="00830E91">
        <w:rPr>
          <w:sz w:val="18"/>
          <w:szCs w:val="18"/>
        </w:rPr>
        <w:t>-</w:t>
      </w:r>
      <w:r w:rsidR="00830E91" w:rsidRPr="00830E91">
        <w:rPr>
          <w:sz w:val="18"/>
          <w:szCs w:val="18"/>
        </w:rPr>
        <w:t>50-19</w:t>
      </w:r>
    </w:p>
    <w:sectPr w:rsidR="00DC5D12" w:rsidRPr="00830E91" w:rsidSect="00AE6632">
      <w:headerReference w:type="default" r:id="rId9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A33" w:rsidRDefault="008B7A33" w:rsidP="00FA4339">
      <w:r>
        <w:separator/>
      </w:r>
    </w:p>
  </w:endnote>
  <w:endnote w:type="continuationSeparator" w:id="0">
    <w:p w:rsidR="008B7A33" w:rsidRDefault="008B7A33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A33" w:rsidRDefault="008B7A33" w:rsidP="00FA4339">
      <w:r>
        <w:separator/>
      </w:r>
    </w:p>
  </w:footnote>
  <w:footnote w:type="continuationSeparator" w:id="0">
    <w:p w:rsidR="008B7A33" w:rsidRDefault="008B7A33" w:rsidP="00FA4339">
      <w:r>
        <w:continuationSeparator/>
      </w:r>
    </w:p>
  </w:footnote>
  <w:footnote w:id="1">
    <w:p w:rsidR="00102FB4" w:rsidRPr="00102FB4" w:rsidRDefault="00102FB4" w:rsidP="00102FB4">
      <w:pPr>
        <w:overflowPunct/>
        <w:jc w:val="both"/>
        <w:textAlignment w:val="auto"/>
        <w:rPr>
          <w:sz w:val="18"/>
          <w:szCs w:val="18"/>
        </w:rPr>
      </w:pPr>
      <w:r w:rsidRPr="00102FB4">
        <w:rPr>
          <w:rStyle w:val="ad"/>
          <w:sz w:val="18"/>
          <w:szCs w:val="18"/>
        </w:rPr>
        <w:footnoteRef/>
      </w:r>
      <w:r w:rsidRPr="00102FB4">
        <w:rPr>
          <w:sz w:val="18"/>
          <w:szCs w:val="18"/>
        </w:rPr>
        <w:t xml:space="preserve"> Пункт 1</w:t>
      </w:r>
      <w:r w:rsidRPr="00102FB4">
        <w:rPr>
          <w:rFonts w:eastAsiaTheme="minorHAnsi"/>
          <w:sz w:val="18"/>
          <w:szCs w:val="18"/>
          <w:lang w:eastAsia="en-US"/>
        </w:rPr>
        <w:t xml:space="preserve"> Инструктивно-методических материалов по отдельным вопросам, связанным с применением положений Федерального закона от 06.02.2023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направленных письмом от 05.05.2023 № 28-7/10/П-3518 </w:t>
      </w:r>
      <w:r>
        <w:rPr>
          <w:rFonts w:eastAsiaTheme="minorHAnsi"/>
          <w:sz w:val="18"/>
          <w:szCs w:val="18"/>
          <w:lang w:eastAsia="en-US"/>
        </w:rPr>
        <w:t>(далее – ИММ Минтруда России).</w:t>
      </w:r>
    </w:p>
  </w:footnote>
  <w:footnote w:id="2">
    <w:p w:rsidR="00E90D84" w:rsidRDefault="00E90D84" w:rsidP="00E90D84">
      <w:pPr>
        <w:pStyle w:val="ab"/>
      </w:pPr>
      <w:r>
        <w:rPr>
          <w:rStyle w:val="ad"/>
        </w:rPr>
        <w:footnoteRef/>
      </w:r>
      <w:r>
        <w:t xml:space="preserve"> Приложение к ИММ Минтруда России. </w:t>
      </w:r>
    </w:p>
  </w:footnote>
  <w:footnote w:id="3">
    <w:p w:rsidR="00DF145B" w:rsidRPr="001010B6" w:rsidRDefault="00DF145B" w:rsidP="001010B6">
      <w:pPr>
        <w:pStyle w:val="ab"/>
        <w:jc w:val="both"/>
        <w:rPr>
          <w:sz w:val="18"/>
          <w:szCs w:val="18"/>
        </w:rPr>
      </w:pPr>
      <w:r w:rsidRPr="001010B6">
        <w:rPr>
          <w:rStyle w:val="ad"/>
          <w:sz w:val="18"/>
          <w:szCs w:val="18"/>
        </w:rPr>
        <w:footnoteRef/>
      </w:r>
      <w:r w:rsidRPr="001010B6">
        <w:rPr>
          <w:sz w:val="18"/>
          <w:szCs w:val="18"/>
        </w:rPr>
        <w:t xml:space="preserve"> </w:t>
      </w:r>
      <w:proofErr w:type="gramStart"/>
      <w:r w:rsidRPr="001010B6">
        <w:rPr>
          <w:sz w:val="18"/>
          <w:szCs w:val="18"/>
        </w:rPr>
        <w:t xml:space="preserve">Положение о проверке достоверности и полноты сведений, представляемых гражданами, претендующими на замещение </w:t>
      </w:r>
      <w:r w:rsidRPr="001010B6">
        <w:rPr>
          <w:rFonts w:eastAsiaTheme="minorHAnsi"/>
          <w:sz w:val="18"/>
          <w:szCs w:val="18"/>
          <w:lang w:eastAsia="en-US"/>
        </w:rPr>
        <w:t xml:space="preserve">должностей государственной гражданской службы, и государственными гражданскими служащими, а также соблюдения </w:t>
      </w:r>
      <w:r w:rsidR="001010B6" w:rsidRPr="001010B6">
        <w:rPr>
          <w:rFonts w:eastAsiaTheme="minorHAnsi"/>
          <w:sz w:val="18"/>
          <w:szCs w:val="18"/>
          <w:lang w:eastAsia="en-US"/>
        </w:rPr>
        <w:t>государственными гражданскими служащими требований к служебному поведению в органах исполнительной власти и аппаратах мировых судей Ленинградской области.</w:t>
      </w:r>
      <w:proofErr w:type="gramEnd"/>
    </w:p>
  </w:footnote>
  <w:footnote w:id="4">
    <w:p w:rsidR="001010B6" w:rsidRDefault="001010B6" w:rsidP="004D1027">
      <w:pPr>
        <w:overflowPunct/>
        <w:jc w:val="both"/>
        <w:textAlignment w:val="auto"/>
      </w:pPr>
      <w:r w:rsidRPr="001010B6">
        <w:rPr>
          <w:rStyle w:val="ad"/>
          <w:sz w:val="18"/>
          <w:szCs w:val="18"/>
        </w:rPr>
        <w:footnoteRef/>
      </w:r>
      <w:r w:rsidRPr="001010B6">
        <w:rPr>
          <w:sz w:val="18"/>
          <w:szCs w:val="18"/>
        </w:rPr>
        <w:t xml:space="preserve"> </w:t>
      </w:r>
      <w:proofErr w:type="gramStart"/>
      <w:r w:rsidRPr="001010B6">
        <w:rPr>
          <w:sz w:val="18"/>
          <w:szCs w:val="18"/>
        </w:rPr>
        <w:t xml:space="preserve">Положение о </w:t>
      </w:r>
      <w:r w:rsidRPr="001010B6">
        <w:rPr>
          <w:rFonts w:eastAsiaTheme="minorHAnsi"/>
          <w:sz w:val="18"/>
          <w:szCs w:val="18"/>
          <w:lang w:eastAsia="en-US"/>
        </w:rPr>
        <w:t>проверке достоверности и полноты сведений, представляемых гражданами, претендующими на замещение отдельных государственных должностей Ленинградской области, и лицами, замещающими отдельные государственные должности Ленинградской области, и соблюдения ограничений лицами, замещающими отдельные государственные должности Ленинградской области.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0E11AB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FAF"/>
    <w:multiLevelType w:val="hybridMultilevel"/>
    <w:tmpl w:val="00FC020A"/>
    <w:lvl w:ilvl="0" w:tplc="1646D19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A3386"/>
    <w:multiLevelType w:val="hybridMultilevel"/>
    <w:tmpl w:val="FCEA6538"/>
    <w:lvl w:ilvl="0" w:tplc="49908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426E7"/>
    <w:rsid w:val="00053AA7"/>
    <w:rsid w:val="0006094A"/>
    <w:rsid w:val="00066B2B"/>
    <w:rsid w:val="000716DE"/>
    <w:rsid w:val="00082C79"/>
    <w:rsid w:val="00096B5C"/>
    <w:rsid w:val="000A2FA7"/>
    <w:rsid w:val="000A6C32"/>
    <w:rsid w:val="000B3B97"/>
    <w:rsid w:val="000C0569"/>
    <w:rsid w:val="000C75CF"/>
    <w:rsid w:val="000D57E2"/>
    <w:rsid w:val="000E11AB"/>
    <w:rsid w:val="000F327D"/>
    <w:rsid w:val="001010B6"/>
    <w:rsid w:val="00102FB4"/>
    <w:rsid w:val="00104CA1"/>
    <w:rsid w:val="00112348"/>
    <w:rsid w:val="00114418"/>
    <w:rsid w:val="001145DA"/>
    <w:rsid w:val="001360E9"/>
    <w:rsid w:val="00150F6F"/>
    <w:rsid w:val="0015785D"/>
    <w:rsid w:val="00157B19"/>
    <w:rsid w:val="001608C4"/>
    <w:rsid w:val="001650ED"/>
    <w:rsid w:val="00167F9F"/>
    <w:rsid w:val="001700DD"/>
    <w:rsid w:val="00174B66"/>
    <w:rsid w:val="0017562A"/>
    <w:rsid w:val="001862B3"/>
    <w:rsid w:val="0018770F"/>
    <w:rsid w:val="00191F34"/>
    <w:rsid w:val="00193067"/>
    <w:rsid w:val="001975C7"/>
    <w:rsid w:val="001A79AF"/>
    <w:rsid w:val="001B0641"/>
    <w:rsid w:val="001B7481"/>
    <w:rsid w:val="001D2CF7"/>
    <w:rsid w:val="001D5FD7"/>
    <w:rsid w:val="001E01BF"/>
    <w:rsid w:val="001E0F52"/>
    <w:rsid w:val="001E29D9"/>
    <w:rsid w:val="001E7A52"/>
    <w:rsid w:val="001F0B26"/>
    <w:rsid w:val="001F3203"/>
    <w:rsid w:val="001F39CE"/>
    <w:rsid w:val="00207640"/>
    <w:rsid w:val="00220B0A"/>
    <w:rsid w:val="002245AD"/>
    <w:rsid w:val="002372B1"/>
    <w:rsid w:val="00240ED4"/>
    <w:rsid w:val="002417C3"/>
    <w:rsid w:val="0024428B"/>
    <w:rsid w:val="00262266"/>
    <w:rsid w:val="00277B64"/>
    <w:rsid w:val="002B17CC"/>
    <w:rsid w:val="002B35BB"/>
    <w:rsid w:val="002D49A3"/>
    <w:rsid w:val="002D678E"/>
    <w:rsid w:val="002D76CC"/>
    <w:rsid w:val="002E159E"/>
    <w:rsid w:val="002E2725"/>
    <w:rsid w:val="002E2815"/>
    <w:rsid w:val="003062A7"/>
    <w:rsid w:val="00310DCC"/>
    <w:rsid w:val="00324EEE"/>
    <w:rsid w:val="003325E2"/>
    <w:rsid w:val="00341558"/>
    <w:rsid w:val="0034530F"/>
    <w:rsid w:val="003518D2"/>
    <w:rsid w:val="0036546E"/>
    <w:rsid w:val="00372E7F"/>
    <w:rsid w:val="00382A81"/>
    <w:rsid w:val="00395F32"/>
    <w:rsid w:val="003A60DD"/>
    <w:rsid w:val="003B34A1"/>
    <w:rsid w:val="003C4C39"/>
    <w:rsid w:val="003D45FD"/>
    <w:rsid w:val="003E419F"/>
    <w:rsid w:val="003F30D1"/>
    <w:rsid w:val="004016C8"/>
    <w:rsid w:val="00401E77"/>
    <w:rsid w:val="00404BDF"/>
    <w:rsid w:val="00417EA5"/>
    <w:rsid w:val="00437C21"/>
    <w:rsid w:val="00446003"/>
    <w:rsid w:val="00446A6F"/>
    <w:rsid w:val="00457182"/>
    <w:rsid w:val="00460E4C"/>
    <w:rsid w:val="004610DA"/>
    <w:rsid w:val="00471680"/>
    <w:rsid w:val="00484648"/>
    <w:rsid w:val="004A3240"/>
    <w:rsid w:val="004B6EDA"/>
    <w:rsid w:val="004D1027"/>
    <w:rsid w:val="004E07A7"/>
    <w:rsid w:val="004E3501"/>
    <w:rsid w:val="004E453B"/>
    <w:rsid w:val="004F58DA"/>
    <w:rsid w:val="00510A77"/>
    <w:rsid w:val="005116BF"/>
    <w:rsid w:val="0052706C"/>
    <w:rsid w:val="00533917"/>
    <w:rsid w:val="00540A2C"/>
    <w:rsid w:val="00551107"/>
    <w:rsid w:val="00556A31"/>
    <w:rsid w:val="00565123"/>
    <w:rsid w:val="00572E2D"/>
    <w:rsid w:val="00584968"/>
    <w:rsid w:val="00595CCB"/>
    <w:rsid w:val="005C0590"/>
    <w:rsid w:val="005C1202"/>
    <w:rsid w:val="005C265B"/>
    <w:rsid w:val="005D462B"/>
    <w:rsid w:val="005F4CD0"/>
    <w:rsid w:val="00605810"/>
    <w:rsid w:val="006120E1"/>
    <w:rsid w:val="006130A9"/>
    <w:rsid w:val="006149F5"/>
    <w:rsid w:val="00617414"/>
    <w:rsid w:val="00617F31"/>
    <w:rsid w:val="0062463D"/>
    <w:rsid w:val="00626563"/>
    <w:rsid w:val="006348F1"/>
    <w:rsid w:val="00643082"/>
    <w:rsid w:val="006723EE"/>
    <w:rsid w:val="006724ED"/>
    <w:rsid w:val="00675ED2"/>
    <w:rsid w:val="006868E7"/>
    <w:rsid w:val="006C4F8D"/>
    <w:rsid w:val="006C630F"/>
    <w:rsid w:val="006D7A82"/>
    <w:rsid w:val="006F61D4"/>
    <w:rsid w:val="007235B8"/>
    <w:rsid w:val="0072546F"/>
    <w:rsid w:val="0073604F"/>
    <w:rsid w:val="007544C8"/>
    <w:rsid w:val="0075645D"/>
    <w:rsid w:val="0075771E"/>
    <w:rsid w:val="00766537"/>
    <w:rsid w:val="007728BF"/>
    <w:rsid w:val="007773AC"/>
    <w:rsid w:val="00782657"/>
    <w:rsid w:val="00784E6A"/>
    <w:rsid w:val="007B6A79"/>
    <w:rsid w:val="007B6AF6"/>
    <w:rsid w:val="007C2050"/>
    <w:rsid w:val="007C2FD0"/>
    <w:rsid w:val="007E1E85"/>
    <w:rsid w:val="007F64F4"/>
    <w:rsid w:val="00802334"/>
    <w:rsid w:val="0081479C"/>
    <w:rsid w:val="0082666E"/>
    <w:rsid w:val="0082778F"/>
    <w:rsid w:val="00830E91"/>
    <w:rsid w:val="00831693"/>
    <w:rsid w:val="00832CC1"/>
    <w:rsid w:val="008369DB"/>
    <w:rsid w:val="00840924"/>
    <w:rsid w:val="008426CF"/>
    <w:rsid w:val="00846B95"/>
    <w:rsid w:val="0088075E"/>
    <w:rsid w:val="00885752"/>
    <w:rsid w:val="00892F8A"/>
    <w:rsid w:val="00897FD0"/>
    <w:rsid w:val="008A159E"/>
    <w:rsid w:val="008A6141"/>
    <w:rsid w:val="008B3A69"/>
    <w:rsid w:val="008B7A33"/>
    <w:rsid w:val="008C1AB7"/>
    <w:rsid w:val="008E2938"/>
    <w:rsid w:val="008E5457"/>
    <w:rsid w:val="008F6A10"/>
    <w:rsid w:val="00900593"/>
    <w:rsid w:val="00910669"/>
    <w:rsid w:val="00912034"/>
    <w:rsid w:val="009138F3"/>
    <w:rsid w:val="00916A19"/>
    <w:rsid w:val="00917C93"/>
    <w:rsid w:val="00937C67"/>
    <w:rsid w:val="0095050E"/>
    <w:rsid w:val="009B2F1A"/>
    <w:rsid w:val="009C77B3"/>
    <w:rsid w:val="009E4E60"/>
    <w:rsid w:val="009F60B3"/>
    <w:rsid w:val="00A10593"/>
    <w:rsid w:val="00A1131D"/>
    <w:rsid w:val="00A1611B"/>
    <w:rsid w:val="00A16FE6"/>
    <w:rsid w:val="00A32C68"/>
    <w:rsid w:val="00A362A2"/>
    <w:rsid w:val="00A43584"/>
    <w:rsid w:val="00A4757D"/>
    <w:rsid w:val="00A5682F"/>
    <w:rsid w:val="00A62384"/>
    <w:rsid w:val="00A76E4C"/>
    <w:rsid w:val="00A86EDA"/>
    <w:rsid w:val="00A9619B"/>
    <w:rsid w:val="00AA1C05"/>
    <w:rsid w:val="00AA6A36"/>
    <w:rsid w:val="00AB0C23"/>
    <w:rsid w:val="00AB7844"/>
    <w:rsid w:val="00AE3A83"/>
    <w:rsid w:val="00AE6632"/>
    <w:rsid w:val="00B030E0"/>
    <w:rsid w:val="00B10C89"/>
    <w:rsid w:val="00B13E6B"/>
    <w:rsid w:val="00B15C79"/>
    <w:rsid w:val="00B27FBB"/>
    <w:rsid w:val="00B50C78"/>
    <w:rsid w:val="00B82D36"/>
    <w:rsid w:val="00BA6C7F"/>
    <w:rsid w:val="00BB0CEB"/>
    <w:rsid w:val="00BB0D64"/>
    <w:rsid w:val="00BC3DEB"/>
    <w:rsid w:val="00BD5812"/>
    <w:rsid w:val="00C1150A"/>
    <w:rsid w:val="00C21E96"/>
    <w:rsid w:val="00C2515F"/>
    <w:rsid w:val="00C332C6"/>
    <w:rsid w:val="00C403F5"/>
    <w:rsid w:val="00C420A7"/>
    <w:rsid w:val="00C5277B"/>
    <w:rsid w:val="00C53ABE"/>
    <w:rsid w:val="00C54293"/>
    <w:rsid w:val="00C60829"/>
    <w:rsid w:val="00C61328"/>
    <w:rsid w:val="00C63E6B"/>
    <w:rsid w:val="00C86616"/>
    <w:rsid w:val="00C8717F"/>
    <w:rsid w:val="00C958E8"/>
    <w:rsid w:val="00C97A0B"/>
    <w:rsid w:val="00CC142F"/>
    <w:rsid w:val="00CC2580"/>
    <w:rsid w:val="00CC6419"/>
    <w:rsid w:val="00CC6C43"/>
    <w:rsid w:val="00CD543C"/>
    <w:rsid w:val="00CE6D11"/>
    <w:rsid w:val="00CE715E"/>
    <w:rsid w:val="00D025EA"/>
    <w:rsid w:val="00D20EDE"/>
    <w:rsid w:val="00D255D0"/>
    <w:rsid w:val="00D33DAD"/>
    <w:rsid w:val="00D36D7E"/>
    <w:rsid w:val="00D509AE"/>
    <w:rsid w:val="00D664B3"/>
    <w:rsid w:val="00D7122B"/>
    <w:rsid w:val="00D75F81"/>
    <w:rsid w:val="00D84817"/>
    <w:rsid w:val="00D94659"/>
    <w:rsid w:val="00DA4BEA"/>
    <w:rsid w:val="00DC4858"/>
    <w:rsid w:val="00DC5D12"/>
    <w:rsid w:val="00DD1BAD"/>
    <w:rsid w:val="00DD29B2"/>
    <w:rsid w:val="00DD4620"/>
    <w:rsid w:val="00DE75BB"/>
    <w:rsid w:val="00DF145B"/>
    <w:rsid w:val="00E13296"/>
    <w:rsid w:val="00E24E0E"/>
    <w:rsid w:val="00E275D1"/>
    <w:rsid w:val="00E4022B"/>
    <w:rsid w:val="00E40581"/>
    <w:rsid w:val="00E47964"/>
    <w:rsid w:val="00E55BD2"/>
    <w:rsid w:val="00E66CE8"/>
    <w:rsid w:val="00E67AC7"/>
    <w:rsid w:val="00E731A7"/>
    <w:rsid w:val="00E7564F"/>
    <w:rsid w:val="00E7601A"/>
    <w:rsid w:val="00E83A64"/>
    <w:rsid w:val="00E86A00"/>
    <w:rsid w:val="00E90D84"/>
    <w:rsid w:val="00E9618C"/>
    <w:rsid w:val="00EA1637"/>
    <w:rsid w:val="00EA2AB8"/>
    <w:rsid w:val="00EC115F"/>
    <w:rsid w:val="00EE01C3"/>
    <w:rsid w:val="00EE7D7B"/>
    <w:rsid w:val="00EF17A3"/>
    <w:rsid w:val="00EF60CF"/>
    <w:rsid w:val="00F0461E"/>
    <w:rsid w:val="00F0773D"/>
    <w:rsid w:val="00F465F2"/>
    <w:rsid w:val="00FA4339"/>
    <w:rsid w:val="00FC3B9F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nhideWhenUsed/>
    <w:rsid w:val="00565123"/>
  </w:style>
  <w:style w:type="character" w:customStyle="1" w:styleId="ac">
    <w:name w:val="Текст сноски Знак"/>
    <w:basedOn w:val="a0"/>
    <w:link w:val="ab"/>
    <w:rsid w:val="005651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56512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F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nhideWhenUsed/>
    <w:rsid w:val="00565123"/>
  </w:style>
  <w:style w:type="character" w:customStyle="1" w:styleId="ac">
    <w:name w:val="Текст сноски Знак"/>
    <w:basedOn w:val="a0"/>
    <w:link w:val="ab"/>
    <w:rsid w:val="005651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5651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43C6C-AA45-4009-B498-5B48BEE05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7</cp:revision>
  <cp:lastPrinted>2023-10-04T10:12:00Z</cp:lastPrinted>
  <dcterms:created xsi:type="dcterms:W3CDTF">2023-10-03T12:10:00Z</dcterms:created>
  <dcterms:modified xsi:type="dcterms:W3CDTF">2023-10-04T11:44:00Z</dcterms:modified>
</cp:coreProperties>
</file>