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E9" w:rsidRPr="00E0661C" w:rsidRDefault="00D50DE9" w:rsidP="00D50DE9">
      <w:pPr>
        <w:spacing w:after="0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0" w:name="_GoBack"/>
      <w:bookmarkEnd w:id="0"/>
      <w:r w:rsidRPr="00E0661C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E0661C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Приложение </w:t>
      </w:r>
      <w:r w:rsidR="00F2339B" w:rsidRPr="00E0661C">
        <w:rPr>
          <w:rFonts w:ascii="Times New Roman" w:hAnsi="Times New Roman" w:cs="Times New Roman"/>
          <w:b/>
          <w:sz w:val="26"/>
          <w:szCs w:val="26"/>
          <w:u w:val="single"/>
        </w:rPr>
        <w:t>№1</w:t>
      </w:r>
    </w:p>
    <w:p w:rsidR="007D14E9" w:rsidRPr="00E0661C" w:rsidRDefault="007D14E9" w:rsidP="007D14E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50DE9" w:rsidRPr="00E0661C" w:rsidRDefault="00D50DE9" w:rsidP="00D50DE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</w:rPr>
        <w:t>ССЫЛКИ И ИСТОЧНИКИ</w:t>
      </w:r>
      <w:r w:rsidR="0004423B" w:rsidRPr="00E0661C">
        <w:rPr>
          <w:rFonts w:ascii="Times New Roman" w:hAnsi="Times New Roman" w:cs="Times New Roman"/>
          <w:b/>
          <w:sz w:val="26"/>
          <w:szCs w:val="26"/>
        </w:rPr>
        <w:t>:</w:t>
      </w:r>
    </w:p>
    <w:p w:rsidR="0004423B" w:rsidRPr="00E0661C" w:rsidRDefault="0004423B" w:rsidP="00D50DE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vertAlign w:val="superscript"/>
        </w:rPr>
      </w:pPr>
    </w:p>
    <w:p w:rsidR="00585F41" w:rsidRPr="00E0661C" w:rsidRDefault="006365C9" w:rsidP="00585F41">
      <w:pPr>
        <w:pStyle w:val="ad"/>
        <w:numPr>
          <w:ilvl w:val="0"/>
          <w:numId w:val="18"/>
        </w:numPr>
        <w:spacing w:after="0" w:line="360" w:lineRule="auto"/>
        <w:ind w:left="0" w:firstLine="0"/>
        <w:jc w:val="both"/>
        <w:rPr>
          <w:rStyle w:val="fontstyle01"/>
          <w:rFonts w:ascii="Times New Roman" w:hAnsi="Times New Roman" w:cs="Times New Roman"/>
          <w:color w:val="auto"/>
        </w:rPr>
      </w:pPr>
      <w:r w:rsidRPr="00E0661C">
        <w:rPr>
          <w:rStyle w:val="fontstyle01"/>
          <w:rFonts w:ascii="Times New Roman" w:hAnsi="Times New Roman" w:cs="Times New Roman"/>
          <w:color w:val="auto"/>
        </w:rPr>
        <w:t>Справка военного комиссариата города Тосно и Тосненского района</w:t>
      </w:r>
      <w:r w:rsidRPr="00E0661C">
        <w:rPr>
          <w:rFonts w:ascii="Times New Roman" w:hAnsi="Times New Roman" w:cs="Times New Roman"/>
          <w:sz w:val="26"/>
          <w:szCs w:val="26"/>
        </w:rPr>
        <w:br/>
      </w:r>
      <w:r w:rsidRPr="00E0661C">
        <w:rPr>
          <w:rStyle w:val="fontstyle01"/>
          <w:rFonts w:ascii="Times New Roman" w:hAnsi="Times New Roman" w:cs="Times New Roman"/>
          <w:color w:val="auto"/>
        </w:rPr>
        <w:t xml:space="preserve">Ленинградской области от 10 июля 2023 г. №1987. </w:t>
      </w:r>
      <w:r w:rsidR="00585F41" w:rsidRPr="00E0661C">
        <w:rPr>
          <w:rStyle w:val="fontstyle01"/>
          <w:rFonts w:ascii="Times New Roman" w:hAnsi="Times New Roman" w:cs="Times New Roman"/>
          <w:color w:val="auto"/>
        </w:rPr>
        <w:t>(</w:t>
      </w:r>
      <w:r w:rsidR="00A05B83" w:rsidRPr="00E0661C">
        <w:rPr>
          <w:rStyle w:val="fontstyle01"/>
          <w:rFonts w:ascii="Times New Roman" w:hAnsi="Times New Roman" w:cs="Times New Roman"/>
          <w:color w:val="auto"/>
        </w:rPr>
        <w:t>О</w:t>
      </w:r>
      <w:r w:rsidR="00585F41" w:rsidRPr="00E0661C">
        <w:rPr>
          <w:rStyle w:val="fontstyle01"/>
          <w:rFonts w:ascii="Times New Roman" w:hAnsi="Times New Roman" w:cs="Times New Roman"/>
          <w:color w:val="auto"/>
        </w:rPr>
        <w:t>твет на</w:t>
      </w:r>
      <w:r w:rsidRPr="00E0661C">
        <w:rPr>
          <w:rStyle w:val="fontstyle01"/>
          <w:rFonts w:ascii="Times New Roman" w:hAnsi="Times New Roman" w:cs="Times New Roman"/>
          <w:color w:val="auto"/>
        </w:rPr>
        <w:t xml:space="preserve"> официальный запрос Администрации г. Любань). </w:t>
      </w:r>
    </w:p>
    <w:p w:rsidR="00585F41" w:rsidRPr="00E0661C" w:rsidRDefault="00585F41" w:rsidP="00585F41">
      <w:pPr>
        <w:pStyle w:val="ad"/>
        <w:numPr>
          <w:ilvl w:val="0"/>
          <w:numId w:val="18"/>
        </w:numPr>
        <w:spacing w:after="0" w:line="360" w:lineRule="auto"/>
        <w:ind w:left="0" w:firstLine="0"/>
        <w:jc w:val="both"/>
        <w:rPr>
          <w:rStyle w:val="fontstyle01"/>
          <w:rFonts w:ascii="Times New Roman" w:hAnsi="Times New Roman" w:cs="Times New Roman"/>
          <w:color w:val="auto"/>
        </w:rPr>
      </w:pPr>
      <w:r w:rsidRPr="00E0661C">
        <w:rPr>
          <w:rStyle w:val="fontstyle01"/>
          <w:rFonts w:ascii="Times New Roman" w:hAnsi="Times New Roman" w:cs="Times New Roman"/>
          <w:color w:val="auto"/>
        </w:rPr>
        <w:t>Сведения о населении, угнанном в рабство немецко-фашистскими захватчиками из Тосненского района. 1944 г. ЦГА СПб. Ф. Р-9421. Оп. 1. Д. 239. Л. 72. Л. 2.</w:t>
      </w:r>
    </w:p>
    <w:p w:rsidR="00585F41" w:rsidRPr="00E0661C" w:rsidRDefault="00585F41" w:rsidP="00585F41">
      <w:pPr>
        <w:pStyle w:val="ad"/>
        <w:numPr>
          <w:ilvl w:val="0"/>
          <w:numId w:val="18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E0661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Александр Дюков, Алексей Исаев, Егор Холмогоров. Великая</w:t>
      </w:r>
    </w:p>
    <w:p w:rsidR="00585F41" w:rsidRPr="00E0661C" w:rsidRDefault="00585F41" w:rsidP="00585F41">
      <w:pPr>
        <w:pStyle w:val="ad"/>
        <w:spacing w:after="0" w:line="360" w:lineRule="auto"/>
        <w:ind w:left="0"/>
        <w:jc w:val="both"/>
        <w:outlineLvl w:val="0"/>
        <w:rPr>
          <w:rStyle w:val="ac"/>
          <w:rFonts w:ascii="Times New Roman" w:eastAsia="Times New Roman" w:hAnsi="Times New Roman" w:cs="Times New Roman"/>
          <w:bCs/>
          <w:i/>
          <w:color w:val="auto"/>
          <w:kern w:val="36"/>
          <w:sz w:val="26"/>
          <w:szCs w:val="26"/>
          <w:lang w:eastAsia="ru-RU"/>
        </w:rPr>
      </w:pPr>
      <w:r w:rsidRPr="00E0661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Отечественная война 1941-1945 гг. </w:t>
      </w:r>
      <w:r w:rsidRPr="00E06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С.М. Штеменко. Генеральный штаб в годы войны. </w:t>
      </w:r>
      <w:hyperlink r:id="rId9" w:history="1">
        <w:r w:rsidRPr="00E0661C">
          <w:rPr>
            <w:rStyle w:val="ac"/>
            <w:rFonts w:ascii="Times New Roman" w:eastAsia="Times New Roman" w:hAnsi="Times New Roman" w:cs="Times New Roman"/>
            <w:bCs/>
            <w:i/>
            <w:color w:val="auto"/>
            <w:kern w:val="36"/>
            <w:sz w:val="26"/>
            <w:szCs w:val="26"/>
            <w:lang w:eastAsia="ru-RU"/>
          </w:rPr>
          <w:t>https://www.novchronic.ru/1312.htm</w:t>
        </w:r>
        <w:r w:rsidRPr="00E0661C">
          <w:rPr>
            <w:rStyle w:val="ac"/>
            <w:rFonts w:ascii="Times New Roman" w:eastAsia="Times New Roman" w:hAnsi="Times New Roman" w:cs="Times New Roman"/>
            <w:bCs/>
            <w:i/>
            <w:color w:val="auto"/>
            <w:kern w:val="36"/>
            <w:sz w:val="26"/>
            <w:szCs w:val="26"/>
            <w:lang w:val="en-US" w:eastAsia="ru-RU"/>
          </w:rPr>
          <w:t>l</w:t>
        </w:r>
      </w:hyperlink>
    </w:p>
    <w:p w:rsidR="00585F41" w:rsidRPr="00E0661C" w:rsidRDefault="00585F41" w:rsidP="00585F41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Газета “Ленинское знамя“. 0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1.07.1941 г. Рубрика: </w:t>
      </w:r>
      <w:r w:rsidRPr="00E0661C">
        <w:rPr>
          <w:rFonts w:ascii="Times New Roman" w:hAnsi="Times New Roman" w:cs="Times New Roman"/>
          <w:sz w:val="26"/>
          <w:szCs w:val="26"/>
        </w:rPr>
        <w:t>“</w:t>
      </w:r>
      <w:r w:rsidRPr="00E0661C">
        <w:rPr>
          <w:rFonts w:ascii="Times New Roman" w:hAnsi="Times New Roman" w:cs="Times New Roman"/>
          <w:bCs/>
          <w:sz w:val="26"/>
          <w:szCs w:val="26"/>
        </w:rPr>
        <w:t>Трудовой подъём</w:t>
      </w:r>
      <w:r w:rsidRPr="00E0661C">
        <w:rPr>
          <w:rFonts w:ascii="Times New Roman" w:hAnsi="Times New Roman" w:cs="Times New Roman"/>
          <w:sz w:val="26"/>
          <w:szCs w:val="26"/>
        </w:rPr>
        <w:t>“</w:t>
      </w:r>
      <w:r w:rsidRPr="00E0661C">
        <w:rPr>
          <w:rFonts w:ascii="Times New Roman" w:hAnsi="Times New Roman" w:cs="Times New Roman"/>
          <w:bCs/>
          <w:sz w:val="26"/>
          <w:szCs w:val="26"/>
        </w:rPr>
        <w:t>.</w:t>
      </w:r>
    </w:p>
    <w:p w:rsidR="00585F41" w:rsidRPr="00E0661C" w:rsidRDefault="007F215F" w:rsidP="00585F41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Указанный источник. Ленинское знамя</w:t>
      </w:r>
      <w:r w:rsidR="00585F41" w:rsidRPr="00E0661C">
        <w:rPr>
          <w:rFonts w:ascii="Times New Roman" w:hAnsi="Times New Roman" w:cs="Times New Roman"/>
          <w:sz w:val="26"/>
          <w:szCs w:val="26"/>
        </w:rPr>
        <w:t>. 23.06.</w:t>
      </w:r>
      <w:r w:rsidR="00585F41" w:rsidRPr="00E0661C">
        <w:rPr>
          <w:rFonts w:ascii="Times New Roman" w:hAnsi="Times New Roman" w:cs="Times New Roman"/>
          <w:bCs/>
          <w:sz w:val="26"/>
          <w:szCs w:val="26"/>
        </w:rPr>
        <w:t>1941 г. С.</w:t>
      </w:r>
      <w:r w:rsidR="00585F41" w:rsidRPr="00E0661C">
        <w:rPr>
          <w:rFonts w:ascii="Times New Roman" w:hAnsi="Times New Roman" w:cs="Times New Roman"/>
          <w:sz w:val="26"/>
          <w:szCs w:val="26"/>
        </w:rPr>
        <w:t xml:space="preserve"> 2.  </w:t>
      </w:r>
    </w:p>
    <w:p w:rsidR="003A7ACE" w:rsidRPr="00E0661C" w:rsidRDefault="007F215F" w:rsidP="00585F41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Указанный источник. Ленинское знамя</w:t>
      </w:r>
      <w:r w:rsidR="003A7ACE" w:rsidRPr="00E0661C">
        <w:rPr>
          <w:rFonts w:ascii="Times New Roman" w:hAnsi="Times New Roman" w:cs="Times New Roman"/>
          <w:sz w:val="26"/>
          <w:szCs w:val="26"/>
        </w:rPr>
        <w:t>. 29.06.</w:t>
      </w:r>
      <w:r w:rsidR="003A7ACE" w:rsidRPr="00E0661C">
        <w:rPr>
          <w:rFonts w:ascii="Times New Roman" w:hAnsi="Times New Roman" w:cs="Times New Roman"/>
          <w:bCs/>
          <w:sz w:val="26"/>
          <w:szCs w:val="26"/>
        </w:rPr>
        <w:t>1941 г.</w:t>
      </w:r>
      <w:r w:rsidR="003A7ACE" w:rsidRPr="00E0661C">
        <w:rPr>
          <w:rFonts w:ascii="Times New Roman" w:hAnsi="Times New Roman" w:cs="Times New Roman"/>
          <w:sz w:val="26"/>
          <w:szCs w:val="26"/>
        </w:rPr>
        <w:t xml:space="preserve"> “Трудовой подвиг в совхозе “Любань“. С. 2</w:t>
      </w:r>
      <w:r w:rsidR="003A7ACE" w:rsidRPr="00E0661C">
        <w:rPr>
          <w:rFonts w:ascii="Times New Roman" w:hAnsi="Times New Roman" w:cs="Times New Roman"/>
          <w:bCs/>
          <w:sz w:val="26"/>
          <w:szCs w:val="26"/>
        </w:rPr>
        <w:t>.</w:t>
      </w:r>
    </w:p>
    <w:p w:rsidR="003A7ACE" w:rsidRPr="00E0661C" w:rsidRDefault="003A7ACE" w:rsidP="003A7ACE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7F215F" w:rsidRPr="00E0661C">
        <w:rPr>
          <w:rFonts w:ascii="Times New Roman" w:hAnsi="Times New Roman" w:cs="Times New Roman"/>
          <w:sz w:val="26"/>
          <w:szCs w:val="26"/>
        </w:rPr>
        <w:t>Указанный источник. Ленинское знамя</w:t>
      </w:r>
      <w:r w:rsidRPr="00E0661C">
        <w:rPr>
          <w:rFonts w:ascii="Times New Roman" w:hAnsi="Times New Roman" w:cs="Times New Roman"/>
          <w:sz w:val="26"/>
          <w:szCs w:val="26"/>
        </w:rPr>
        <w:t>. 25.06.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1941 г. </w:t>
      </w:r>
      <w:r w:rsidR="002F0988" w:rsidRPr="00E0661C">
        <w:rPr>
          <w:rFonts w:ascii="Times New Roman" w:hAnsi="Times New Roman" w:cs="Times New Roman"/>
          <w:sz w:val="26"/>
          <w:szCs w:val="26"/>
        </w:rPr>
        <w:t xml:space="preserve">С.1. </w:t>
      </w:r>
      <w:r w:rsidR="003024EE" w:rsidRPr="00E0661C">
        <w:rPr>
          <w:rFonts w:ascii="Times New Roman" w:hAnsi="Times New Roman" w:cs="Times New Roman"/>
          <w:sz w:val="26"/>
          <w:szCs w:val="26"/>
        </w:rPr>
        <w:t>“</w:t>
      </w:r>
      <w:r w:rsidRPr="00E0661C">
        <w:rPr>
          <w:rFonts w:ascii="Times New Roman" w:hAnsi="Times New Roman" w:cs="Times New Roman"/>
          <w:sz w:val="26"/>
          <w:szCs w:val="26"/>
        </w:rPr>
        <w:t>Митинги</w:t>
      </w:r>
      <w:r w:rsidR="003024EE" w:rsidRPr="00E0661C">
        <w:rPr>
          <w:rFonts w:ascii="Times New Roman" w:hAnsi="Times New Roman" w:cs="Times New Roman"/>
          <w:sz w:val="26"/>
          <w:szCs w:val="26"/>
        </w:rPr>
        <w:t>:</w:t>
      </w:r>
      <w:r w:rsidRPr="00E0661C">
        <w:rPr>
          <w:rFonts w:ascii="Times New Roman" w:hAnsi="Times New Roman" w:cs="Times New Roman"/>
          <w:sz w:val="26"/>
          <w:szCs w:val="26"/>
        </w:rPr>
        <w:t xml:space="preserve"> “Работать еще лучше“. </w:t>
      </w:r>
    </w:p>
    <w:p w:rsidR="003A7ACE" w:rsidRPr="00E0661C" w:rsidRDefault="007F215F" w:rsidP="00BC040B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Ленинское знамя</w:t>
      </w:r>
      <w:r w:rsidR="00BC040B" w:rsidRPr="00E0661C">
        <w:rPr>
          <w:rFonts w:ascii="Times New Roman" w:hAnsi="Times New Roman" w:cs="Times New Roman"/>
          <w:sz w:val="26"/>
          <w:szCs w:val="26"/>
        </w:rPr>
        <w:t xml:space="preserve">. </w:t>
      </w:r>
      <w:r w:rsidR="00BC040B" w:rsidRPr="00E0661C">
        <w:rPr>
          <w:rFonts w:ascii="Times New Roman" w:hAnsi="Times New Roman" w:cs="Times New Roman"/>
          <w:bCs/>
          <w:sz w:val="26"/>
          <w:szCs w:val="26"/>
        </w:rPr>
        <w:t xml:space="preserve">28.06.1941 г. </w:t>
      </w:r>
      <w:r w:rsidR="00BC040B" w:rsidRPr="00E0661C">
        <w:rPr>
          <w:rFonts w:ascii="Times New Roman" w:hAnsi="Times New Roman" w:cs="Times New Roman"/>
          <w:sz w:val="26"/>
          <w:szCs w:val="26"/>
        </w:rPr>
        <w:t>С.2. “Женщины осваивают вторую специальность“.</w:t>
      </w:r>
    </w:p>
    <w:p w:rsidR="00BC040B" w:rsidRPr="00E0661C" w:rsidRDefault="007F215F" w:rsidP="00BC040B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Ленинское знамя</w:t>
      </w:r>
      <w:r w:rsidR="00BC040B" w:rsidRPr="00E0661C">
        <w:rPr>
          <w:rFonts w:ascii="Times New Roman" w:hAnsi="Times New Roman" w:cs="Times New Roman"/>
          <w:sz w:val="26"/>
          <w:szCs w:val="26"/>
        </w:rPr>
        <w:t>. 0</w:t>
      </w:r>
      <w:r w:rsidR="00BC040B" w:rsidRPr="00E0661C">
        <w:rPr>
          <w:rFonts w:ascii="Times New Roman" w:hAnsi="Times New Roman" w:cs="Times New Roman"/>
          <w:bCs/>
          <w:sz w:val="26"/>
          <w:szCs w:val="26"/>
        </w:rPr>
        <w:t xml:space="preserve">1.07.1941 г. </w:t>
      </w:r>
      <w:r w:rsidR="00BC040B" w:rsidRPr="00E0661C">
        <w:rPr>
          <w:rFonts w:ascii="Times New Roman" w:hAnsi="Times New Roman" w:cs="Times New Roman"/>
          <w:sz w:val="26"/>
          <w:szCs w:val="26"/>
        </w:rPr>
        <w:t>С. 2. “</w:t>
      </w:r>
      <w:r w:rsidR="00BC040B" w:rsidRPr="00E0661C">
        <w:rPr>
          <w:rFonts w:ascii="Times New Roman" w:hAnsi="Times New Roman" w:cs="Times New Roman"/>
          <w:bCs/>
          <w:sz w:val="26"/>
          <w:szCs w:val="26"/>
        </w:rPr>
        <w:t>Трудовой подъём</w:t>
      </w:r>
      <w:r w:rsidR="00BC040B" w:rsidRPr="00E0661C">
        <w:rPr>
          <w:rFonts w:ascii="Times New Roman" w:hAnsi="Times New Roman" w:cs="Times New Roman"/>
          <w:sz w:val="26"/>
          <w:szCs w:val="26"/>
        </w:rPr>
        <w:t>“.</w:t>
      </w:r>
      <w:r w:rsidR="00BC040B" w:rsidRPr="00E0661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BC040B" w:rsidRPr="00E0661C" w:rsidRDefault="00F21C57" w:rsidP="00BC040B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="007F215F" w:rsidRPr="00E0661C">
        <w:rPr>
          <w:rFonts w:ascii="Times New Roman" w:hAnsi="Times New Roman" w:cs="Times New Roman"/>
          <w:sz w:val="26"/>
          <w:szCs w:val="26"/>
        </w:rPr>
        <w:t>Указанный источник. Ленинское знамя</w:t>
      </w:r>
      <w:r w:rsidR="00BC040B" w:rsidRPr="00E0661C">
        <w:rPr>
          <w:rFonts w:ascii="Times New Roman" w:hAnsi="Times New Roman" w:cs="Times New Roman"/>
          <w:sz w:val="26"/>
          <w:szCs w:val="26"/>
        </w:rPr>
        <w:t xml:space="preserve">. </w:t>
      </w:r>
      <w:r w:rsidR="00BC040B" w:rsidRPr="00E0661C">
        <w:rPr>
          <w:rFonts w:ascii="Times New Roman" w:hAnsi="Times New Roman" w:cs="Times New Roman"/>
          <w:bCs/>
          <w:sz w:val="26"/>
          <w:szCs w:val="26"/>
        </w:rPr>
        <w:t xml:space="preserve">30.07.1941. </w:t>
      </w:r>
      <w:r w:rsidR="00BC040B" w:rsidRPr="00E0661C">
        <w:rPr>
          <w:rFonts w:ascii="Times New Roman" w:hAnsi="Times New Roman" w:cs="Times New Roman"/>
          <w:sz w:val="26"/>
          <w:szCs w:val="26"/>
        </w:rPr>
        <w:t>С.4.</w:t>
      </w:r>
    </w:p>
    <w:p w:rsidR="008D5666" w:rsidRPr="00E0661C" w:rsidRDefault="00F21C57" w:rsidP="008D5666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="007F215F" w:rsidRPr="00E0661C">
        <w:rPr>
          <w:rFonts w:ascii="Times New Roman" w:hAnsi="Times New Roman" w:cs="Times New Roman"/>
          <w:sz w:val="26"/>
          <w:szCs w:val="26"/>
        </w:rPr>
        <w:t>Указанный источник. Ленинское знамя</w:t>
      </w:r>
      <w:r w:rsidR="008D5666" w:rsidRPr="00E0661C">
        <w:rPr>
          <w:rFonts w:ascii="Times New Roman" w:hAnsi="Times New Roman" w:cs="Times New Roman"/>
          <w:sz w:val="26"/>
          <w:szCs w:val="26"/>
        </w:rPr>
        <w:t>.</w:t>
      </w:r>
      <w:r w:rsidR="008D5666" w:rsidRPr="00E0661C">
        <w:rPr>
          <w:rFonts w:ascii="Times New Roman" w:hAnsi="Times New Roman" w:cs="Times New Roman"/>
          <w:bCs/>
          <w:sz w:val="26"/>
          <w:szCs w:val="26"/>
        </w:rPr>
        <w:t xml:space="preserve">13.08.1941 г. </w:t>
      </w:r>
    </w:p>
    <w:p w:rsidR="008D5666" w:rsidRPr="00E0661C" w:rsidRDefault="00F21C57" w:rsidP="008D5666">
      <w:pPr>
        <w:pStyle w:val="a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="007F215F" w:rsidRPr="00E0661C">
        <w:rPr>
          <w:rFonts w:ascii="Times New Roman" w:hAnsi="Times New Roman" w:cs="Times New Roman"/>
          <w:sz w:val="26"/>
          <w:szCs w:val="26"/>
        </w:rPr>
        <w:t>Указанный источник. Ленинское знамя</w:t>
      </w:r>
      <w:r w:rsidR="008D5666" w:rsidRPr="00E0661C">
        <w:rPr>
          <w:rFonts w:ascii="Times New Roman" w:hAnsi="Times New Roman" w:cs="Times New Roman"/>
          <w:sz w:val="26"/>
          <w:szCs w:val="26"/>
        </w:rPr>
        <w:t>. 0</w:t>
      </w:r>
      <w:r w:rsidR="008D5666" w:rsidRPr="00E0661C">
        <w:rPr>
          <w:rFonts w:ascii="Times New Roman" w:hAnsi="Times New Roman" w:cs="Times New Roman"/>
          <w:bCs/>
          <w:sz w:val="26"/>
          <w:szCs w:val="26"/>
        </w:rPr>
        <w:t>8.07.1941 г.</w:t>
      </w:r>
      <w:r w:rsidR="008D5666" w:rsidRPr="00E0661C">
        <w:rPr>
          <w:rFonts w:ascii="Times New Roman" w:hAnsi="Times New Roman" w:cs="Times New Roman"/>
          <w:sz w:val="26"/>
          <w:szCs w:val="26"/>
        </w:rPr>
        <w:t xml:space="preserve"> С.4.</w:t>
      </w:r>
    </w:p>
    <w:p w:rsidR="008F327A" w:rsidRPr="00E0661C" w:rsidRDefault="008F327A" w:rsidP="008F327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12.1.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Указанный источник. Ленинское знамя. 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30.07.1941. </w:t>
      </w:r>
      <w:r w:rsidRPr="00E0661C">
        <w:rPr>
          <w:rFonts w:ascii="Times New Roman" w:hAnsi="Times New Roman" w:cs="Times New Roman"/>
          <w:sz w:val="26"/>
          <w:szCs w:val="26"/>
        </w:rPr>
        <w:t>С.4.</w:t>
      </w:r>
    </w:p>
    <w:p w:rsidR="006B481B" w:rsidRPr="00E0661C" w:rsidRDefault="00256662" w:rsidP="006B481B">
      <w:pPr>
        <w:pStyle w:val="a4"/>
        <w:numPr>
          <w:ilvl w:val="0"/>
          <w:numId w:val="18"/>
        </w:numPr>
        <w:spacing w:line="360" w:lineRule="auto"/>
        <w:ind w:left="0" w:firstLine="0"/>
        <w:jc w:val="both"/>
        <w:rPr>
          <w:rStyle w:val="a5"/>
          <w:rFonts w:ascii="Times New Roman" w:hAnsi="Times New Roman" w:cs="Times New Roman"/>
          <w:i/>
          <w:color w:val="000000"/>
          <w:sz w:val="26"/>
          <w:szCs w:val="26"/>
        </w:rPr>
      </w:pPr>
      <w:r w:rsidRPr="00E0661C">
        <w:rPr>
          <w:rFonts w:ascii="Times New Roman" w:hAnsi="Times New Roman" w:cs="Times New Roman"/>
          <w:bCs/>
          <w:sz w:val="26"/>
          <w:szCs w:val="26"/>
        </w:rPr>
        <w:t>Протокол заседания комиссии Тосненского райкома ВКП(б) Ленинградской области по отбору добровольцев в партизанские отряды и списки личного состава истребительного батальона и партизан Тосненского</w:t>
      </w:r>
      <w:r w:rsidRPr="00E0661C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района. </w:t>
      </w:r>
      <w:r w:rsidRPr="00E0661C">
        <w:rPr>
          <w:rFonts w:ascii="Times New Roman" w:hAnsi="Times New Roman" w:cs="Times New Roman"/>
          <w:sz w:val="26"/>
          <w:szCs w:val="26"/>
        </w:rPr>
        <w:t>Архив института истории партии</w:t>
      </w:r>
      <w:r w:rsidR="00F2339B" w:rsidRPr="00E0661C">
        <w:rPr>
          <w:rFonts w:ascii="Times New Roman" w:hAnsi="Times New Roman" w:cs="Times New Roman"/>
          <w:sz w:val="26"/>
          <w:szCs w:val="26"/>
        </w:rPr>
        <w:t>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bCs/>
          <w:sz w:val="26"/>
          <w:szCs w:val="26"/>
        </w:rPr>
        <w:t>Фонд</w:t>
      </w:r>
      <w:r w:rsidRPr="00E0661C">
        <w:rPr>
          <w:rStyle w:val="a5"/>
          <w:rFonts w:ascii="Times New Roman" w:hAnsi="Times New Roman" w:cs="Times New Roman"/>
          <w:i/>
          <w:sz w:val="26"/>
          <w:szCs w:val="26"/>
        </w:rPr>
        <w:t xml:space="preserve"> 0-116. Опись. 1. Связка №47. Ед. хр. №400</w:t>
      </w:r>
      <w:r w:rsidR="00D83D47" w:rsidRPr="00E0661C">
        <w:rPr>
          <w:rStyle w:val="a5"/>
          <w:rFonts w:ascii="Times New Roman" w:hAnsi="Times New Roman" w:cs="Times New Roman"/>
          <w:i/>
          <w:sz w:val="26"/>
          <w:szCs w:val="26"/>
        </w:rPr>
        <w:t>.</w:t>
      </w:r>
      <w:r w:rsidRPr="00E0661C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</w:p>
    <w:p w:rsidR="00256662" w:rsidRPr="00E0661C" w:rsidRDefault="00256662" w:rsidP="006B481B">
      <w:pPr>
        <w:pStyle w:val="a4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Решение Исполкома Тосненского районного Совета депутатов трудящихся от 29 июня 1941</w:t>
      </w:r>
      <w:r w:rsidRPr="00E066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г. “</w:t>
      </w:r>
      <w:r w:rsidRPr="00E0661C">
        <w:rPr>
          <w:rFonts w:ascii="Times New Roman" w:hAnsi="Times New Roman" w:cs="Times New Roman"/>
          <w:i/>
          <w:sz w:val="26"/>
          <w:szCs w:val="26"/>
        </w:rPr>
        <w:t>О привлечении граждан Тосненского района Ленинградской области к трудовой повинности</w:t>
      </w:r>
      <w:r w:rsidRPr="00E0661C">
        <w:rPr>
          <w:rFonts w:ascii="Times New Roman" w:hAnsi="Times New Roman" w:cs="Times New Roman"/>
          <w:sz w:val="26"/>
          <w:szCs w:val="26"/>
        </w:rPr>
        <w:t xml:space="preserve">”. </w:t>
      </w:r>
      <w:r w:rsidR="00F21C57" w:rsidRPr="00E0661C">
        <w:rPr>
          <w:rFonts w:ascii="Times New Roman" w:hAnsi="Times New Roman" w:cs="Times New Roman"/>
          <w:sz w:val="26"/>
          <w:szCs w:val="26"/>
        </w:rPr>
        <w:t>//</w:t>
      </w:r>
      <w:r w:rsidR="009E7972" w:rsidRPr="00E0661C">
        <w:rPr>
          <w:rFonts w:ascii="Times New Roman" w:hAnsi="Times New Roman" w:cs="Times New Roman"/>
          <w:sz w:val="26"/>
          <w:szCs w:val="26"/>
        </w:rPr>
        <w:t xml:space="preserve"> “</w:t>
      </w:r>
      <w:r w:rsidR="009E7972" w:rsidRPr="00E0661C">
        <w:rPr>
          <w:rFonts w:ascii="Times New Roman" w:hAnsi="Times New Roman" w:cs="Times New Roman"/>
          <w:i/>
          <w:sz w:val="26"/>
          <w:szCs w:val="26"/>
        </w:rPr>
        <w:t>Ленинское знамя</w:t>
      </w:r>
      <w:r w:rsidR="009E7972" w:rsidRPr="00E0661C">
        <w:rPr>
          <w:rFonts w:ascii="Times New Roman" w:hAnsi="Times New Roman" w:cs="Times New Roman"/>
          <w:sz w:val="26"/>
          <w:szCs w:val="26"/>
        </w:rPr>
        <w:t>”</w:t>
      </w:r>
      <w:r w:rsidR="00F21C57" w:rsidRPr="00E0661C">
        <w:rPr>
          <w:rFonts w:ascii="Times New Roman" w:hAnsi="Times New Roman" w:cs="Times New Roman"/>
          <w:i/>
          <w:sz w:val="26"/>
          <w:szCs w:val="26"/>
        </w:rPr>
        <w:t>. -</w:t>
      </w:r>
      <w:r w:rsidR="009E7972" w:rsidRPr="00E0661C">
        <w:rPr>
          <w:rFonts w:ascii="Times New Roman" w:hAnsi="Times New Roman" w:cs="Times New Roman"/>
          <w:i/>
          <w:sz w:val="26"/>
          <w:szCs w:val="26"/>
        </w:rPr>
        <w:t>1 июля 1941.-  (N152).</w:t>
      </w:r>
      <w:r w:rsidR="009E7972" w:rsidRPr="00E0661C">
        <w:rPr>
          <w:rFonts w:ascii="Times New Roman" w:hAnsi="Times New Roman" w:cs="Times New Roman"/>
          <w:sz w:val="26"/>
          <w:szCs w:val="26"/>
        </w:rPr>
        <w:t xml:space="preserve">              </w:t>
      </w:r>
    </w:p>
    <w:p w:rsidR="006B481B" w:rsidRPr="00E0661C" w:rsidRDefault="00256662" w:rsidP="006B481B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lastRenderedPageBreak/>
        <w:t>Постановлени</w:t>
      </w:r>
      <w:r w:rsidR="000A6DF0" w:rsidRPr="00E0661C">
        <w:rPr>
          <w:rFonts w:ascii="Times New Roman" w:hAnsi="Times New Roman" w:cs="Times New Roman"/>
          <w:sz w:val="26"/>
          <w:szCs w:val="26"/>
        </w:rPr>
        <w:t>е</w:t>
      </w:r>
      <w:r w:rsidRPr="00E0661C">
        <w:rPr>
          <w:rFonts w:ascii="Times New Roman" w:hAnsi="Times New Roman" w:cs="Times New Roman"/>
          <w:sz w:val="26"/>
          <w:szCs w:val="26"/>
        </w:rPr>
        <w:t xml:space="preserve"> бюро Ленинградского обкома и горкома ВКП(б)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0661C">
        <w:rPr>
          <w:rStyle w:val="aa"/>
          <w:rFonts w:ascii="Times New Roman" w:hAnsi="Times New Roman" w:cs="Times New Roman"/>
          <w:b w:val="0"/>
          <w:sz w:val="26"/>
          <w:szCs w:val="26"/>
        </w:rPr>
        <w:t>от 23 июля 1941 г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. “О мобилизации рабочих и служащих, колхозников и членов их семейств на строительство оборонительных сооружений”. </w:t>
      </w:r>
      <w:r w:rsidRPr="00E0661C">
        <w:rPr>
          <w:rFonts w:ascii="Times New Roman" w:hAnsi="Times New Roman" w:cs="Times New Roman"/>
          <w:sz w:val="26"/>
          <w:szCs w:val="26"/>
        </w:rPr>
        <w:t>ЦГАИПД СПб. Ф. 25. Оп. 2а. Д. 146. Л. 40-42.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256662" w:rsidRPr="00E0661C" w:rsidRDefault="006B481B" w:rsidP="006B481B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Style w:val="fontstyle01"/>
          <w:rFonts w:ascii="Times New Roman" w:hAnsi="Times New Roman" w:cs="Times New Roman"/>
          <w:bCs/>
          <w:color w:val="auto"/>
        </w:rPr>
      </w:pPr>
      <w:r w:rsidRPr="00E0661C">
        <w:rPr>
          <w:rStyle w:val="fontstyle01"/>
          <w:rFonts w:ascii="Times New Roman" w:hAnsi="Times New Roman" w:cs="Times New Roman"/>
          <w:color w:val="auto"/>
        </w:rPr>
        <w:t>Протокол заседания</w:t>
      </w:r>
      <w:r w:rsidR="009E20DB" w:rsidRPr="00E0661C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F21C57" w:rsidRPr="00E0661C">
        <w:rPr>
          <w:rFonts w:ascii="Times New Roman" w:hAnsi="Times New Roman" w:cs="Times New Roman"/>
          <w:bCs/>
          <w:sz w:val="26"/>
          <w:szCs w:val="26"/>
        </w:rPr>
        <w:t>комиссии</w:t>
      </w:r>
      <w:r w:rsidR="00F21C57" w:rsidRPr="00E0661C">
        <w:rPr>
          <w:rStyle w:val="fontstyle01"/>
          <w:rFonts w:ascii="Times New Roman" w:hAnsi="Times New Roman" w:cs="Times New Roman"/>
          <w:color w:val="auto"/>
        </w:rPr>
        <w:t xml:space="preserve"> Тосненского р</w:t>
      </w:r>
      <w:r w:rsidR="000A6DF0" w:rsidRPr="00E0661C">
        <w:rPr>
          <w:rStyle w:val="fontstyle01"/>
          <w:rFonts w:ascii="Times New Roman" w:hAnsi="Times New Roman" w:cs="Times New Roman"/>
          <w:color w:val="auto"/>
        </w:rPr>
        <w:t>айкома</w:t>
      </w:r>
      <w:r w:rsidR="009E20DB" w:rsidRPr="00E0661C">
        <w:rPr>
          <w:rStyle w:val="fontstyle01"/>
          <w:rFonts w:ascii="Times New Roman" w:hAnsi="Times New Roman" w:cs="Times New Roman"/>
          <w:color w:val="auto"/>
        </w:rPr>
        <w:t xml:space="preserve"> ВКП</w:t>
      </w:r>
      <w:r w:rsidR="00F21C57" w:rsidRPr="00E0661C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F21C57" w:rsidRPr="00E0661C">
        <w:rPr>
          <w:rFonts w:ascii="Times New Roman" w:hAnsi="Times New Roman" w:cs="Times New Roman"/>
          <w:bCs/>
          <w:sz w:val="26"/>
          <w:szCs w:val="26"/>
        </w:rPr>
        <w:t xml:space="preserve">(б) </w:t>
      </w:r>
      <w:r w:rsidR="009E20DB" w:rsidRPr="00E0661C">
        <w:rPr>
          <w:rStyle w:val="fontstyle01"/>
          <w:rFonts w:ascii="Times New Roman" w:hAnsi="Times New Roman" w:cs="Times New Roman"/>
          <w:color w:val="auto"/>
        </w:rPr>
        <w:t>по отбору добровольцев в партизанские отряды</w:t>
      </w:r>
      <w:r w:rsidR="00F21C57" w:rsidRPr="00E0661C">
        <w:rPr>
          <w:rFonts w:ascii="Times New Roman" w:hAnsi="Times New Roman" w:cs="Times New Roman"/>
          <w:bCs/>
          <w:sz w:val="26"/>
          <w:szCs w:val="26"/>
        </w:rPr>
        <w:t xml:space="preserve"> и списки личного состава истребительного батальона и партизан Тосненского района</w:t>
      </w:r>
      <w:r w:rsidR="00D83D47" w:rsidRPr="00E0661C">
        <w:rPr>
          <w:rFonts w:ascii="Times New Roman" w:hAnsi="Times New Roman" w:cs="Times New Roman"/>
          <w:bCs/>
          <w:sz w:val="26"/>
          <w:szCs w:val="26"/>
        </w:rPr>
        <w:t>.</w:t>
      </w:r>
      <w:r w:rsidR="00F21C57" w:rsidRPr="00E0661C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D83D47" w:rsidRPr="00E0661C">
        <w:rPr>
          <w:rFonts w:ascii="Times New Roman" w:hAnsi="Times New Roman" w:cs="Times New Roman"/>
          <w:sz w:val="26"/>
          <w:szCs w:val="26"/>
        </w:rPr>
        <w:t xml:space="preserve">Архив института истории партии. </w:t>
      </w:r>
      <w:r w:rsidR="00D83D47" w:rsidRPr="00E0661C">
        <w:rPr>
          <w:rFonts w:ascii="Times New Roman" w:hAnsi="Times New Roman" w:cs="Times New Roman"/>
          <w:bCs/>
          <w:sz w:val="26"/>
          <w:szCs w:val="26"/>
        </w:rPr>
        <w:t>Фонд</w:t>
      </w:r>
      <w:r w:rsidR="00D83D47" w:rsidRPr="00E0661C">
        <w:rPr>
          <w:rStyle w:val="a5"/>
          <w:rFonts w:ascii="Times New Roman" w:hAnsi="Times New Roman" w:cs="Times New Roman"/>
          <w:i/>
          <w:sz w:val="26"/>
          <w:szCs w:val="26"/>
        </w:rPr>
        <w:t xml:space="preserve"> 0-116. Опись. 1. Связка №47. Ед. хр. №400</w:t>
      </w:r>
      <w:r w:rsidR="00DE3419" w:rsidRPr="00E0661C">
        <w:rPr>
          <w:rStyle w:val="a5"/>
          <w:rFonts w:ascii="Times New Roman" w:hAnsi="Times New Roman" w:cs="Times New Roman"/>
          <w:i/>
          <w:sz w:val="26"/>
          <w:szCs w:val="26"/>
        </w:rPr>
        <w:t xml:space="preserve">. </w:t>
      </w:r>
      <w:r w:rsidR="00CD6C32" w:rsidRPr="00E0661C">
        <w:rPr>
          <w:rStyle w:val="a5"/>
          <w:rFonts w:ascii="Times New Roman" w:hAnsi="Times New Roman" w:cs="Times New Roman"/>
          <w:sz w:val="26"/>
          <w:szCs w:val="26"/>
        </w:rPr>
        <w:t>(</w:t>
      </w:r>
      <w:r w:rsidR="00DE3419" w:rsidRPr="00E0661C">
        <w:rPr>
          <w:rStyle w:val="a5"/>
          <w:rFonts w:ascii="Times New Roman" w:hAnsi="Times New Roman" w:cs="Times New Roman"/>
          <w:sz w:val="26"/>
          <w:szCs w:val="26"/>
        </w:rPr>
        <w:t>См. Приложение №2) .</w:t>
      </w:r>
    </w:p>
    <w:p w:rsidR="009E20DB" w:rsidRPr="00E0661C" w:rsidRDefault="009E20DB" w:rsidP="00065D59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 xml:space="preserve">Докладная записка Н. В. Соловьева А. А. Жданову, М. Н. Никитину и А. А. Кузнецову о подготовке запасов для партизанских баз. 6 августа 1941 г. </w:t>
      </w:r>
      <w:hyperlink r:id="rId10" w:history="1">
        <w:r w:rsidRPr="00E0661C">
          <w:rPr>
            <w:rStyle w:val="ac"/>
            <w:rFonts w:ascii="Times New Roman" w:hAnsi="Times New Roman" w:cs="Times New Roman"/>
            <w:color w:val="auto"/>
            <w:sz w:val="26"/>
            <w:szCs w:val="26"/>
          </w:rPr>
          <w:t>http://docs.historyrussia.org/ru/nodes/205341</w:t>
        </w:r>
      </w:hyperlink>
      <w:r w:rsidRPr="00E0661C">
        <w:rPr>
          <w:rFonts w:ascii="Times New Roman" w:hAnsi="Times New Roman" w:cs="Times New Roman"/>
          <w:sz w:val="26"/>
          <w:szCs w:val="26"/>
        </w:rPr>
        <w:t>.</w:t>
      </w:r>
    </w:p>
    <w:p w:rsidR="009E20DB" w:rsidRPr="00E0661C" w:rsidRDefault="00D22498" w:rsidP="00065D5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1" w:history="1">
        <w:r w:rsidR="009E20DB" w:rsidRPr="00E0661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Из районов области сообщают...: Свободные от оккупации районы Ленинградской области в годы Великой Отечественной войны. 1941-1945: Сб. док. — СПб.: Дмитрий Буланин, 2006.</w:t>
        </w:r>
      </w:hyperlink>
      <w:r w:rsidR="009E20DB"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> (244)</w:t>
      </w:r>
    </w:p>
    <w:p w:rsidR="009E20DB" w:rsidRPr="00E0661C" w:rsidRDefault="009E20DB" w:rsidP="00065D59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Style w:val="valueoftype1"/>
          <w:rFonts w:ascii="Times New Roman" w:hAnsi="Times New Roman" w:cs="Times New Roman"/>
          <w:sz w:val="26"/>
          <w:szCs w:val="26"/>
        </w:rPr>
      </w:pPr>
      <w:r w:rsidRPr="00E0661C">
        <w:rPr>
          <w:rStyle w:val="valueoftype1"/>
          <w:rFonts w:ascii="Times New Roman" w:hAnsi="Times New Roman" w:cs="Times New Roman"/>
          <w:sz w:val="26"/>
          <w:szCs w:val="26"/>
        </w:rPr>
        <w:t>Сообщение секретаря РК ВКП(б) и начальника РО НКВД Тосненского района Н. В. Соловьеву о разведке, проведенной Тосненским истребительным батальоном. 18 августа 1941 г</w:t>
      </w:r>
      <w:r w:rsidRPr="00E0661C">
        <w:rPr>
          <w:rStyle w:val="valueoftype1"/>
          <w:rFonts w:ascii="Times New Roman" w:hAnsi="Times New Roman" w:cs="Times New Roman"/>
          <w:i/>
          <w:sz w:val="26"/>
          <w:szCs w:val="26"/>
        </w:rPr>
        <w:t>.</w:t>
      </w:r>
      <w:r w:rsidRPr="00E0661C">
        <w:rPr>
          <w:rStyle w:val="valueoftype1"/>
          <w:rFonts w:ascii="Times New Roman" w:hAnsi="Times New Roman" w:cs="Times New Roman"/>
          <w:sz w:val="26"/>
          <w:szCs w:val="26"/>
        </w:rPr>
        <w:t xml:space="preserve"> //18 августа 1941 г. // ЦГА СПб, ф. 7179, оп. 53, д. 49, л. 155-156.</w:t>
      </w:r>
    </w:p>
    <w:p w:rsidR="00625CA9" w:rsidRPr="00E0661C" w:rsidRDefault="00625CA9" w:rsidP="003922BD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sz w:val="26"/>
          <w:szCs w:val="26"/>
        </w:rPr>
        <w:t>Минникова Т. Н. Оккупация: историко-психологические аспект.</w:t>
      </w:r>
      <w:r w:rsidR="003922BD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(Ленинградская область, Тосненский район) – СПб, 2018, с.- 168.  </w:t>
      </w:r>
    </w:p>
    <w:p w:rsidR="00625CA9" w:rsidRPr="00E0661C" w:rsidRDefault="00CB3D67" w:rsidP="00CB3D67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20,21.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 </w:t>
      </w:r>
      <w:r w:rsidR="00625CA9" w:rsidRPr="00E0661C">
        <w:rPr>
          <w:rFonts w:ascii="Times New Roman" w:hAnsi="Times New Roman" w:cs="Times New Roman"/>
          <w:sz w:val="26"/>
          <w:szCs w:val="26"/>
        </w:rPr>
        <w:t>Спецсообщение начальника Управления НКВД СССР по Ленинградской области и городу Ленинграду начальнику штаба Ленинградского фронта генерал-майору товарищу Гусеву о положении в районах Ленинградской области, занятых немецкими войсками</w:t>
      </w:r>
      <w:r w:rsidRPr="00E0661C">
        <w:rPr>
          <w:rFonts w:ascii="Times New Roman" w:hAnsi="Times New Roman" w:cs="Times New Roman"/>
          <w:sz w:val="26"/>
          <w:szCs w:val="26"/>
        </w:rPr>
        <w:t>.</w:t>
      </w:r>
      <w:r w:rsidR="00625CA9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(Н</w:t>
      </w:r>
      <w:r w:rsidR="00625CA9" w:rsidRPr="00E0661C">
        <w:rPr>
          <w:rFonts w:ascii="Times New Roman" w:hAnsi="Times New Roman" w:cs="Times New Roman"/>
          <w:sz w:val="26"/>
          <w:szCs w:val="26"/>
        </w:rPr>
        <w:t>оябр</w:t>
      </w:r>
      <w:r w:rsidRPr="00E0661C">
        <w:rPr>
          <w:rFonts w:ascii="Times New Roman" w:hAnsi="Times New Roman" w:cs="Times New Roman"/>
          <w:sz w:val="26"/>
          <w:szCs w:val="26"/>
        </w:rPr>
        <w:t>ь</w:t>
      </w:r>
      <w:r w:rsidR="00625CA9" w:rsidRPr="00E0661C">
        <w:rPr>
          <w:rFonts w:ascii="Times New Roman" w:hAnsi="Times New Roman" w:cs="Times New Roman"/>
          <w:sz w:val="26"/>
          <w:szCs w:val="26"/>
        </w:rPr>
        <w:t xml:space="preserve"> 1941 г.</w:t>
      </w:r>
      <w:r w:rsidRPr="00E0661C">
        <w:rPr>
          <w:rFonts w:ascii="Times New Roman" w:hAnsi="Times New Roman" w:cs="Times New Roman"/>
          <w:sz w:val="26"/>
          <w:szCs w:val="26"/>
        </w:rPr>
        <w:t>)</w:t>
      </w:r>
      <w:r w:rsidR="00625CA9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625CA9" w:rsidRPr="00E0661C">
        <w:rPr>
          <w:rStyle w:val="ab"/>
          <w:rFonts w:ascii="Times New Roman" w:hAnsi="Times New Roman" w:cs="Times New Roman"/>
          <w:i w:val="0"/>
          <w:sz w:val="26"/>
          <w:szCs w:val="26"/>
        </w:rPr>
        <w:t>Архив УФСБ ЛО. Ф. 21/12. Оп.2. П.н.38. Т.1. Д. 10. Л. 1–6.)</w:t>
      </w:r>
    </w:p>
    <w:p w:rsidR="00625CA9" w:rsidRPr="00E0661C" w:rsidRDefault="00CB3D67" w:rsidP="00625CA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bCs/>
          <w:sz w:val="26"/>
          <w:szCs w:val="26"/>
          <w:u w:val="single"/>
          <w:vertAlign w:val="superscript"/>
        </w:rPr>
        <w:t>22, 23.</w:t>
      </w:r>
      <w:r w:rsidR="00625CA9" w:rsidRPr="00E0661C">
        <w:rPr>
          <w:rFonts w:ascii="Times New Roman" w:hAnsi="Times New Roman" w:cs="Times New Roman"/>
          <w:bCs/>
          <w:sz w:val="26"/>
          <w:szCs w:val="26"/>
          <w:vertAlign w:val="superscript"/>
        </w:rPr>
        <w:t xml:space="preserve"> </w:t>
      </w:r>
      <w:r w:rsidR="00F21C57" w:rsidRPr="00E0661C">
        <w:rPr>
          <w:rFonts w:ascii="Times New Roman" w:hAnsi="Times New Roman" w:cs="Times New Roman"/>
          <w:bCs/>
          <w:sz w:val="26"/>
          <w:szCs w:val="26"/>
          <w:vertAlign w:val="superscript"/>
        </w:rPr>
        <w:t xml:space="preserve"> </w:t>
      </w:r>
      <w:r w:rsidR="00625CA9" w:rsidRPr="00E0661C">
        <w:rPr>
          <w:rFonts w:ascii="Times New Roman" w:hAnsi="Times New Roman" w:cs="Times New Roman"/>
          <w:bCs/>
          <w:sz w:val="26"/>
          <w:szCs w:val="26"/>
        </w:rPr>
        <w:t xml:space="preserve">Никитин Михаил Никитич. </w:t>
      </w:r>
      <w:r w:rsidRPr="00E0661C">
        <w:rPr>
          <w:rFonts w:ascii="Times New Roman" w:hAnsi="Times New Roman" w:cs="Times New Roman"/>
          <w:bCs/>
          <w:sz w:val="26"/>
          <w:szCs w:val="26"/>
        </w:rPr>
        <w:t>“</w:t>
      </w:r>
      <w:r w:rsidR="00625CA9" w:rsidRPr="00E0661C">
        <w:rPr>
          <w:rFonts w:ascii="Times New Roman" w:hAnsi="Times New Roman" w:cs="Times New Roman"/>
          <w:bCs/>
          <w:i/>
          <w:sz w:val="26"/>
          <w:szCs w:val="26"/>
        </w:rPr>
        <w:t>Чудовищные злодеяния немецко-фашистских</w:t>
      </w:r>
      <w:r w:rsidR="00625CA9" w:rsidRPr="00E0661C">
        <w:rPr>
          <w:rFonts w:ascii="Times New Roman" w:hAnsi="Times New Roman" w:cs="Times New Roman"/>
          <w:bCs/>
          <w:sz w:val="26"/>
          <w:szCs w:val="26"/>
        </w:rPr>
        <w:t xml:space="preserve"> палачей: по материалам и документам из оккупированных районов и городов Ленинградской области</w:t>
      </w:r>
      <w:r w:rsidRPr="00E0661C">
        <w:rPr>
          <w:rFonts w:ascii="Times New Roman" w:hAnsi="Times New Roman" w:cs="Times New Roman"/>
          <w:bCs/>
          <w:sz w:val="26"/>
          <w:szCs w:val="26"/>
        </w:rPr>
        <w:t>”</w:t>
      </w:r>
      <w:r w:rsidR="00625CA9" w:rsidRPr="00E0661C">
        <w:rPr>
          <w:rFonts w:ascii="Times New Roman" w:hAnsi="Times New Roman" w:cs="Times New Roman"/>
          <w:bCs/>
          <w:sz w:val="26"/>
          <w:szCs w:val="26"/>
        </w:rPr>
        <w:t>/ М. Н. Никитин, П.И Вагин; предисл. А. И. Букреев, А. А. Михайлов; подгот. текста   А.А. Михайлов. - Репринтное воспроизведение изд.1943 г.  Санкт-Петербург ГАЛАРТ +, 2021, с</w:t>
      </w:r>
      <w:r w:rsidR="00625CA9" w:rsidRPr="00E0661C">
        <w:rPr>
          <w:rFonts w:ascii="Times New Roman" w:hAnsi="Times New Roman" w:cs="Times New Roman"/>
          <w:sz w:val="26"/>
          <w:szCs w:val="26"/>
        </w:rPr>
        <w:t xml:space="preserve"> 126.</w:t>
      </w:r>
    </w:p>
    <w:p w:rsidR="000C1D51" w:rsidRPr="00E0661C" w:rsidRDefault="000C1D51" w:rsidP="000C1D51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  <w:lang w:eastAsia="ru-RU"/>
        </w:rPr>
        <w:t>24</w:t>
      </w:r>
      <w:r w:rsidRPr="00E0661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 xml:space="preserve">. </w:t>
      </w:r>
      <w:r w:rsidR="00F21C57" w:rsidRPr="00E0661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 Спецсообщение начальника Управления НКВД СССР по Ленинградской области и городу Ленинграду. Там же.</w:t>
      </w:r>
    </w:p>
    <w:p w:rsidR="000C1D51" w:rsidRPr="00E0661C" w:rsidRDefault="000C1D51" w:rsidP="000C1D51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Cs/>
          <w:smallCaps/>
          <w:sz w:val="26"/>
          <w:szCs w:val="26"/>
          <w:lang w:eastAsia="ru-RU"/>
        </w:rPr>
      </w:pPr>
      <w:r w:rsidRPr="00E0661C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  <w:lang w:eastAsia="ru-RU"/>
        </w:rPr>
        <w:t>25.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661C">
        <w:rPr>
          <w:rFonts w:ascii="Times New Roman" w:eastAsia="Times New Roman" w:hAnsi="Times New Roman" w:cs="Times New Roman"/>
          <w:bCs/>
          <w:i/>
          <w:smallCaps/>
          <w:sz w:val="26"/>
          <w:szCs w:val="26"/>
          <w:lang w:eastAsia="ru-RU"/>
        </w:rPr>
        <w:t xml:space="preserve"> </w:t>
      </w:r>
      <w:r w:rsidR="00F21C57" w:rsidRPr="00E0661C">
        <w:rPr>
          <w:rFonts w:ascii="Times New Roman" w:eastAsia="Times New Roman" w:hAnsi="Times New Roman" w:cs="Times New Roman"/>
          <w:bCs/>
          <w:i/>
          <w:smallCaps/>
          <w:sz w:val="26"/>
          <w:szCs w:val="26"/>
          <w:lang w:eastAsia="ru-RU"/>
        </w:rPr>
        <w:t xml:space="preserve"> 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Петров Ю.П. Партизанское движение в Ленинградской области. 1941-1944.</w:t>
      </w:r>
      <w:r w:rsidRPr="00E0661C">
        <w:rPr>
          <w:rFonts w:ascii="Times New Roman" w:eastAsia="Times New Roman" w:hAnsi="Times New Roman" w:cs="Times New Roman"/>
          <w:bCs/>
          <w:smallCaps/>
          <w:sz w:val="26"/>
          <w:szCs w:val="26"/>
          <w:lang w:eastAsia="ru-RU"/>
        </w:rPr>
        <w:t xml:space="preserve"> </w:t>
      </w:r>
    </w:p>
    <w:p w:rsidR="000C1D51" w:rsidRPr="00E0661C" w:rsidRDefault="000C1D51" w:rsidP="000C1D51">
      <w:pPr>
        <w:pStyle w:val="a3"/>
        <w:spacing w:line="360" w:lineRule="auto"/>
        <w:jc w:val="both"/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</w:pPr>
      <w:r w:rsidRPr="00E0661C">
        <w:rPr>
          <w:rFonts w:ascii="Times New Roman" w:eastAsia="Times New Roman" w:hAnsi="Times New Roman" w:cs="Times New Roman"/>
          <w:bCs/>
          <w:smallCaps/>
          <w:sz w:val="26"/>
          <w:szCs w:val="26"/>
          <w:lang w:eastAsia="ru-RU"/>
        </w:rPr>
        <w:lastRenderedPageBreak/>
        <w:t>II. начало всенародной войны1. оккупационный режим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ВОЕННАЯ ЛИТЕРАТУРА</w:t>
      </w:r>
      <w:r w:rsidRPr="00E0661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>--[Военная история]</w:t>
      </w:r>
      <w:r w:rsidR="00947A9B"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>--</w:t>
      </w:r>
      <w:r w:rsidRPr="00E0661C">
        <w:rPr>
          <w:rFonts w:ascii="Times New Roman" w:eastAsia="Times New Roman" w:hAnsi="Times New Roman" w:cs="Times New Roman"/>
          <w:bCs/>
          <w:smallCaps/>
          <w:sz w:val="26"/>
          <w:szCs w:val="26"/>
          <w:lang w:eastAsia="ru-RU"/>
        </w:rPr>
        <w:t>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E0661C">
          <w:rPr>
            <w:rStyle w:val="ac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http://militera.lib.ru/h/petrov_yp/app.html</w:t>
        </w:r>
      </w:hyperlink>
      <w:r w:rsidRPr="00E0661C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.</w:t>
      </w:r>
    </w:p>
    <w:p w:rsidR="000C1D51" w:rsidRPr="00E0661C" w:rsidRDefault="000C1D51" w:rsidP="000C1D51">
      <w:pPr>
        <w:pStyle w:val="a3"/>
        <w:spacing w:line="360" w:lineRule="auto"/>
        <w:jc w:val="both"/>
        <w:rPr>
          <w:rStyle w:val="ab"/>
          <w:rFonts w:ascii="Times New Roman" w:hAnsi="Times New Roman" w:cs="Times New Roman"/>
          <w:i w:val="0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26.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 Спецсообщение начальника Управления НКВД СССР по Ленинградской области и городу Ленинграду</w:t>
      </w:r>
      <w:r w:rsidR="0075231F" w:rsidRPr="00E0661C">
        <w:rPr>
          <w:rFonts w:ascii="Times New Roman" w:hAnsi="Times New Roman" w:cs="Times New Roman"/>
          <w:sz w:val="26"/>
          <w:szCs w:val="26"/>
        </w:rPr>
        <w:t>…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Style w:val="ab"/>
          <w:rFonts w:ascii="Times New Roman" w:hAnsi="Times New Roman" w:cs="Times New Roman"/>
          <w:i w:val="0"/>
          <w:sz w:val="26"/>
          <w:szCs w:val="26"/>
        </w:rPr>
        <w:t>Архив УФСБ ЛО. Ф. 21/12. Оп.2. П.н.38. Т.1. Д. 10. Л. 1–6.</w:t>
      </w:r>
    </w:p>
    <w:p w:rsidR="000C1D51" w:rsidRPr="00E0661C" w:rsidRDefault="000C1D51" w:rsidP="000C1D51">
      <w:pPr>
        <w:spacing w:after="0" w:line="360" w:lineRule="auto"/>
        <w:jc w:val="both"/>
        <w:rPr>
          <w:rStyle w:val="aa"/>
          <w:rFonts w:ascii="Times New Roman" w:hAnsi="Times New Roman" w:cs="Times New Roman"/>
          <w:b w:val="0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27.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 Минникова</w:t>
      </w:r>
      <w:r w:rsidR="00106D93" w:rsidRPr="00E0661C">
        <w:rPr>
          <w:rFonts w:ascii="Times New Roman" w:hAnsi="Times New Roman" w:cs="Times New Roman"/>
          <w:bCs/>
          <w:sz w:val="26"/>
          <w:szCs w:val="26"/>
        </w:rPr>
        <w:t xml:space="preserve"> Т.Н.</w:t>
      </w:r>
      <w:r w:rsidR="00C24511" w:rsidRPr="00E066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”</w:t>
      </w:r>
      <w:r w:rsidR="00106D93" w:rsidRPr="00E0661C">
        <w:rPr>
          <w:rFonts w:ascii="Times New Roman" w:hAnsi="Times New Roman" w:cs="Times New Roman"/>
          <w:bCs/>
          <w:sz w:val="26"/>
          <w:szCs w:val="26"/>
        </w:rPr>
        <w:t>Оккупация</w:t>
      </w:r>
      <w:r w:rsidR="0075231F" w:rsidRPr="00E0661C">
        <w:rPr>
          <w:rFonts w:ascii="Times New Roman" w:hAnsi="Times New Roman" w:cs="Times New Roman"/>
          <w:bCs/>
          <w:sz w:val="26"/>
          <w:szCs w:val="26"/>
        </w:rPr>
        <w:t>..</w:t>
      </w:r>
      <w:r w:rsidRPr="00E0661C">
        <w:rPr>
          <w:rFonts w:ascii="Times New Roman" w:hAnsi="Times New Roman" w:cs="Times New Roman"/>
          <w:sz w:val="26"/>
          <w:szCs w:val="26"/>
        </w:rPr>
        <w:t>”. С</w:t>
      </w:r>
      <w:r w:rsidR="00106D93" w:rsidRPr="00E0661C">
        <w:rPr>
          <w:rFonts w:ascii="Times New Roman" w:hAnsi="Times New Roman" w:cs="Times New Roman"/>
          <w:sz w:val="26"/>
          <w:szCs w:val="26"/>
        </w:rPr>
        <w:t>.</w:t>
      </w:r>
      <w:r w:rsidRPr="00E0661C">
        <w:rPr>
          <w:rFonts w:ascii="Times New Roman" w:hAnsi="Times New Roman" w:cs="Times New Roman"/>
          <w:sz w:val="26"/>
          <w:szCs w:val="26"/>
        </w:rPr>
        <w:t>101.</w:t>
      </w:r>
    </w:p>
    <w:p w:rsidR="000C1D51" w:rsidRPr="00E0661C" w:rsidRDefault="000C1D51" w:rsidP="000C1D51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28.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 Минникова</w:t>
      </w:r>
      <w:r w:rsidR="00106D93" w:rsidRPr="00E0661C">
        <w:rPr>
          <w:rFonts w:ascii="Times New Roman" w:hAnsi="Times New Roman" w:cs="Times New Roman"/>
          <w:bCs/>
          <w:sz w:val="26"/>
          <w:szCs w:val="26"/>
        </w:rPr>
        <w:t xml:space="preserve"> Т.Н.</w:t>
      </w:r>
      <w:r w:rsidRPr="00E0661C">
        <w:rPr>
          <w:rFonts w:ascii="Times New Roman" w:hAnsi="Times New Roman" w:cs="Times New Roman"/>
          <w:sz w:val="26"/>
          <w:szCs w:val="26"/>
        </w:rPr>
        <w:t xml:space="preserve"> С.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99.</w:t>
      </w:r>
    </w:p>
    <w:p w:rsidR="00C24511" w:rsidRPr="00E0661C" w:rsidRDefault="000C1D51" w:rsidP="007D14E9">
      <w:pPr>
        <w:pStyle w:val="a4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29</w:t>
      </w:r>
      <w:r w:rsidR="00AE735A"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,30.</w:t>
      </w:r>
      <w:r w:rsidRPr="00E0661C">
        <w:rPr>
          <w:rFonts w:ascii="Times New Roman" w:hAnsi="Times New Roman" w:cs="Times New Roman"/>
          <w:sz w:val="26"/>
          <w:szCs w:val="26"/>
        </w:rPr>
        <w:t xml:space="preserve">Акт комиссии по рассмотрению зверств и злодеяний, совершенных немецко-фашистскими захватчиками и их пособниками на территории Тосненского района. 29 декабря 1944 г. </w:t>
      </w:r>
      <w:hyperlink r:id="rId13" w:tgtFrame="_blank" w:history="1">
        <w:r w:rsidRPr="00E0661C">
          <w:rPr>
            <w:rStyle w:val="ac"/>
            <w:rFonts w:ascii="Times New Roman" w:hAnsi="Times New Roman" w:cs="Times New Roman"/>
            <w:color w:val="auto"/>
            <w:sz w:val="26"/>
            <w:szCs w:val="26"/>
            <w:u w:val="none"/>
          </w:rPr>
          <w:t>ЦГА СПб. Ф. Р-9421. Оп. 1. Д. 239.</w:t>
        </w:r>
      </w:hyperlink>
      <w:r w:rsidR="00106D93" w:rsidRPr="00E0661C">
        <w:rPr>
          <w:rFonts w:ascii="Times New Roman" w:hAnsi="Times New Roman" w:cs="Times New Roman"/>
          <w:sz w:val="26"/>
          <w:szCs w:val="26"/>
        </w:rPr>
        <w:t xml:space="preserve"> Л. 3-3об</w:t>
      </w:r>
      <w:r w:rsidRPr="00E0661C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C24511" w:rsidRPr="00E0661C" w:rsidRDefault="00AE735A" w:rsidP="00C24511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    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C24511"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="00C24511" w:rsidRPr="00E0661C">
        <w:rPr>
          <w:rFonts w:ascii="Times New Roman" w:hAnsi="Times New Roman" w:cs="Times New Roman"/>
          <w:bCs/>
          <w:sz w:val="26"/>
          <w:szCs w:val="26"/>
        </w:rPr>
        <w:t xml:space="preserve"> Т.Н. Минникова.</w:t>
      </w:r>
      <w:r w:rsidR="00C24511" w:rsidRPr="00E0661C">
        <w:rPr>
          <w:rFonts w:ascii="Times New Roman" w:hAnsi="Times New Roman" w:cs="Times New Roman"/>
          <w:sz w:val="26"/>
          <w:szCs w:val="26"/>
        </w:rPr>
        <w:t xml:space="preserve">  Там же. С.</w:t>
      </w:r>
      <w:r w:rsidR="00C24511"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="00C24511"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24511" w:rsidRPr="00E0661C">
        <w:rPr>
          <w:rFonts w:ascii="Times New Roman" w:hAnsi="Times New Roman" w:cs="Times New Roman"/>
          <w:sz w:val="26"/>
          <w:szCs w:val="26"/>
        </w:rPr>
        <w:t>99.</w:t>
      </w:r>
    </w:p>
    <w:p w:rsidR="00C24511" w:rsidRPr="00E0661C" w:rsidRDefault="00C24511" w:rsidP="00C2451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31.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 Т.Н.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Минникова. </w:t>
      </w:r>
      <w:r w:rsidRPr="00E0661C">
        <w:rPr>
          <w:rFonts w:ascii="Times New Roman" w:hAnsi="Times New Roman" w:cs="Times New Roman"/>
          <w:sz w:val="26"/>
          <w:szCs w:val="26"/>
        </w:rPr>
        <w:t xml:space="preserve">Там же. С.69 </w:t>
      </w:r>
    </w:p>
    <w:p w:rsidR="009B3720" w:rsidRPr="00E0661C" w:rsidRDefault="009B3720" w:rsidP="009B3720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32</w:t>
      </w:r>
      <w:r w:rsidRPr="00E0661C">
        <w:rPr>
          <w:rFonts w:ascii="Times New Roman" w:hAnsi="Times New Roman" w:cs="Times New Roman"/>
          <w:b/>
          <w:i/>
          <w:sz w:val="26"/>
          <w:szCs w:val="26"/>
          <w:u w:val="single"/>
          <w:vertAlign w:val="superscript"/>
        </w:rPr>
        <w:t>.</w:t>
      </w:r>
      <w:r w:rsidRPr="00E0661C">
        <w:rPr>
          <w:rFonts w:ascii="Times New Roman" w:hAnsi="Times New Roman" w:cs="Times New Roman"/>
          <w:b/>
          <w:i/>
          <w:sz w:val="26"/>
          <w:szCs w:val="26"/>
        </w:rPr>
        <w:t xml:space="preserve">   </w:t>
      </w:r>
      <w:r w:rsidRPr="00E0661C">
        <w:rPr>
          <w:rFonts w:ascii="Times New Roman" w:hAnsi="Times New Roman" w:cs="Times New Roman"/>
          <w:sz w:val="26"/>
          <w:szCs w:val="26"/>
        </w:rPr>
        <w:t>ЦГА СПб. Ф. 9421. Оп.1. Д. 239. Л.3-об.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7829A7" w:rsidRPr="00E0661C" w:rsidRDefault="007829A7" w:rsidP="009B3720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32.1.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Минникова Т.Н. Вычеркнутые из памяти.  ИПК Вести. СПб. 2014 г.  </w:t>
      </w:r>
    </w:p>
    <w:p w:rsidR="009B3720" w:rsidRPr="00E0661C" w:rsidRDefault="009B3720" w:rsidP="00E237E7">
      <w:pPr>
        <w:pStyle w:val="ad"/>
        <w:spacing w:after="0" w:line="360" w:lineRule="auto"/>
        <w:ind w:left="0"/>
        <w:jc w:val="both"/>
        <w:rPr>
          <w:rStyle w:val="fontstyle01"/>
          <w:rFonts w:ascii="Times New Roman" w:hAnsi="Times New Roman" w:cs="Times New Roman"/>
          <w:color w:val="auto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33.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E237E7" w:rsidRPr="00E0661C">
        <w:rPr>
          <w:rFonts w:ascii="Times New Roman" w:hAnsi="Times New Roman" w:cs="Times New Roman"/>
          <w:sz w:val="26"/>
          <w:szCs w:val="26"/>
        </w:rPr>
        <w:t>Указанный источник.</w:t>
      </w:r>
      <w:r w:rsidR="00E237E7" w:rsidRPr="00E066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0661C">
        <w:rPr>
          <w:rStyle w:val="fontstyle01"/>
          <w:rFonts w:ascii="Times New Roman" w:hAnsi="Times New Roman" w:cs="Times New Roman"/>
          <w:color w:val="auto"/>
        </w:rPr>
        <w:t>Справка военного комиссариата города Тосно и Тосненского района</w:t>
      </w:r>
      <w:r w:rsidR="00E237E7" w:rsidRPr="00E0661C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E0661C">
        <w:rPr>
          <w:rStyle w:val="fontstyle01"/>
          <w:rFonts w:ascii="Times New Roman" w:hAnsi="Times New Roman" w:cs="Times New Roman"/>
          <w:color w:val="auto"/>
        </w:rPr>
        <w:t xml:space="preserve">от 10 июля 2023 г. №1987. </w:t>
      </w:r>
      <w:r w:rsidR="00E237E7" w:rsidRPr="00E0661C">
        <w:rPr>
          <w:rStyle w:val="fontstyle01"/>
          <w:rFonts w:ascii="Times New Roman" w:hAnsi="Times New Roman" w:cs="Times New Roman"/>
          <w:color w:val="auto"/>
        </w:rPr>
        <w:t xml:space="preserve"> Там же.</w:t>
      </w:r>
    </w:p>
    <w:p w:rsidR="00E237E7" w:rsidRPr="00E0661C" w:rsidRDefault="00E237E7" w:rsidP="00E237E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vertAlign w:val="superscript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34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. </w:t>
      </w:r>
      <w:r w:rsidR="00F21C57"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    </w:t>
      </w:r>
      <w:r w:rsidR="00221D7A" w:rsidRPr="00E0661C">
        <w:rPr>
          <w:rFonts w:ascii="Times New Roman" w:hAnsi="Times New Roman" w:cs="Times New Roman"/>
          <w:sz w:val="26"/>
          <w:szCs w:val="26"/>
        </w:rPr>
        <w:t xml:space="preserve">Уличева Э.Ю. Воспоминания о военной Любани. </w:t>
      </w:r>
    </w:p>
    <w:p w:rsidR="00E237E7" w:rsidRPr="00E0661C" w:rsidRDefault="00E237E7" w:rsidP="00E237E7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E0661C">
        <w:rPr>
          <w:b/>
          <w:sz w:val="26"/>
          <w:szCs w:val="26"/>
          <w:u w:val="single"/>
          <w:vertAlign w:val="superscript"/>
        </w:rPr>
        <w:t>35</w:t>
      </w:r>
      <w:r w:rsidRPr="00E0661C">
        <w:rPr>
          <w:sz w:val="26"/>
          <w:szCs w:val="26"/>
          <w:vertAlign w:val="superscript"/>
        </w:rPr>
        <w:t xml:space="preserve">.   </w:t>
      </w:r>
      <w:r w:rsidRPr="00E0661C">
        <w:rPr>
          <w:sz w:val="26"/>
          <w:szCs w:val="26"/>
        </w:rPr>
        <w:t>Центральный государственный архив истории партизанского движения.</w:t>
      </w:r>
      <w:r w:rsidRPr="00E0661C">
        <w:rPr>
          <w:i/>
          <w:sz w:val="26"/>
          <w:szCs w:val="26"/>
        </w:rPr>
        <w:t xml:space="preserve"> </w:t>
      </w:r>
      <w:r w:rsidRPr="00E0661C">
        <w:rPr>
          <w:sz w:val="26"/>
          <w:szCs w:val="26"/>
        </w:rPr>
        <w:t>ЦГАИПД СПб Ф.Р-116Л. О.1-1. Д.808. Л. Л.3, 6-8.</w:t>
      </w:r>
    </w:p>
    <w:p w:rsidR="00E237E7" w:rsidRPr="00E0661C" w:rsidRDefault="00E237E7" w:rsidP="00E237E7">
      <w:pPr>
        <w:pStyle w:val="ad"/>
        <w:spacing w:after="0" w:line="360" w:lineRule="auto"/>
        <w:ind w:left="0"/>
        <w:jc w:val="both"/>
        <w:rPr>
          <w:rStyle w:val="ac"/>
          <w:rFonts w:ascii="Times New Roman" w:eastAsia="Times New Roman" w:hAnsi="Times New Roman" w:cs="Times New Roman"/>
          <w:i/>
          <w:color w:val="C00000"/>
          <w:sz w:val="26"/>
          <w:szCs w:val="26"/>
          <w:u w:val="none"/>
          <w:lang w:eastAsia="ru-RU"/>
        </w:rPr>
      </w:pPr>
      <w:r w:rsidRPr="00E0661C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  <w:lang w:eastAsia="ru-RU"/>
        </w:rPr>
        <w:t>36.</w:t>
      </w:r>
      <w:r w:rsidRPr="00E0661C">
        <w:rPr>
          <w:rFonts w:ascii="Times New Roman" w:hAnsi="Times New Roman" w:cs="Times New Roman"/>
          <w:sz w:val="26"/>
          <w:szCs w:val="26"/>
        </w:rPr>
        <w:t xml:space="preserve"> Указанный источник</w:t>
      </w:r>
      <w:r w:rsidR="00F85F50" w:rsidRPr="00E0661C">
        <w:rPr>
          <w:rFonts w:ascii="Times New Roman" w:hAnsi="Times New Roman" w:cs="Times New Roman"/>
          <w:sz w:val="26"/>
          <w:szCs w:val="26"/>
        </w:rPr>
        <w:t>.</w:t>
      </w:r>
      <w:r w:rsidRPr="00E0661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>ЦГАИПД СПб. Фонд Р-116</w:t>
      </w:r>
      <w:r w:rsidR="00F21C57"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 Опись 1-1. Дело 794 – Архивы 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Санкт-Петербурга. </w:t>
      </w:r>
      <w:hyperlink r:id="rId14" w:history="1">
        <w:r w:rsidRPr="00E0661C">
          <w:rPr>
            <w:rStyle w:val="ac"/>
            <w:rFonts w:ascii="Times New Roman" w:eastAsia="Times New Roman" w:hAnsi="Times New Roman" w:cs="Times New Roman"/>
            <w:i/>
            <w:color w:val="auto"/>
            <w:sz w:val="26"/>
            <w:szCs w:val="26"/>
            <w:u w:val="none"/>
            <w:lang w:eastAsia="ru-RU"/>
          </w:rPr>
          <w:t>https://spbarchives.ru/infres/-/archive/cgaipd/R-116L/1-1/794</w:t>
        </w:r>
      </w:hyperlink>
      <w:r w:rsidRPr="00E0661C">
        <w:rPr>
          <w:rStyle w:val="ac"/>
          <w:rFonts w:ascii="Times New Roman" w:eastAsia="Times New Roman" w:hAnsi="Times New Roman" w:cs="Times New Roman"/>
          <w:i/>
          <w:color w:val="C00000"/>
          <w:sz w:val="26"/>
          <w:szCs w:val="26"/>
          <w:u w:val="none"/>
          <w:lang w:eastAsia="ru-RU"/>
        </w:rPr>
        <w:t>.</w:t>
      </w:r>
    </w:p>
    <w:p w:rsidR="00F85F50" w:rsidRPr="00E0661C" w:rsidRDefault="00F85F50" w:rsidP="00F85F50">
      <w:pPr>
        <w:pStyle w:val="a3"/>
        <w:spacing w:line="36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 xml:space="preserve">37. </w:t>
      </w:r>
      <w:r w:rsidR="00CA5DC0" w:rsidRPr="00E0661C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A5DC0" w:rsidRPr="00E0661C">
        <w:rPr>
          <w:rStyle w:val="valueoftype1"/>
          <w:rFonts w:ascii="Times New Roman" w:hAnsi="Times New Roman" w:cs="Times New Roman"/>
          <w:sz w:val="26"/>
          <w:szCs w:val="26"/>
        </w:rPr>
        <w:t xml:space="preserve">Из докладной записки секретаря Ленинградского обкома ВКП(б) М. Н. Никитина в Военный совет Ленинградского фронта о партизанском движении в тылу гитлеровских захватчиков. Не ранее 5 января 1942 г. </w:t>
      </w:r>
      <w:r w:rsidR="00CA5DC0" w:rsidRPr="00E066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ЛПА, ф. о-116, оп. 8, д. 35, 1-4</w:t>
      </w:r>
      <w:r w:rsidRPr="00E0661C">
        <w:rPr>
          <w:rStyle w:val="valueoftype1"/>
          <w:rFonts w:ascii="Times New Roman" w:hAnsi="Times New Roman" w:cs="Times New Roman"/>
          <w:sz w:val="26"/>
          <w:szCs w:val="26"/>
        </w:rPr>
        <w:t>.</w:t>
      </w:r>
      <w:r w:rsidRPr="00E0661C">
        <w:rPr>
          <w:rFonts w:ascii="Times New Roman" w:hAnsi="Times New Roman" w:cs="Times New Roman"/>
          <w:bCs/>
          <w:i/>
          <w:sz w:val="26"/>
          <w:szCs w:val="26"/>
        </w:rPr>
        <w:t xml:space="preserve">   </w:t>
      </w:r>
    </w:p>
    <w:p w:rsidR="00F85F50" w:rsidRPr="00E0661C" w:rsidRDefault="00F85F50" w:rsidP="00F85F50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38.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 ЦГАИПД СПб Ф.Р-116</w:t>
      </w:r>
      <w:r w:rsidRPr="00E0661C">
        <w:rPr>
          <w:rFonts w:ascii="Times New Roman" w:hAnsi="Times New Roman" w:cs="Times New Roman"/>
          <w:sz w:val="26"/>
          <w:szCs w:val="26"/>
          <w:vertAlign w:val="superscript"/>
        </w:rPr>
        <w:t>Л</w:t>
      </w:r>
      <w:r w:rsidRPr="00E0661C">
        <w:rPr>
          <w:rFonts w:ascii="Times New Roman" w:hAnsi="Times New Roman" w:cs="Times New Roman"/>
          <w:sz w:val="26"/>
          <w:szCs w:val="26"/>
        </w:rPr>
        <w:t xml:space="preserve">. О.1-1. Д.399. Л.36.  </w:t>
      </w:r>
    </w:p>
    <w:p w:rsidR="00F85F50" w:rsidRPr="00E0661C" w:rsidRDefault="00F85F50" w:rsidP="00F85F50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39.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 ЦГАИПД СПб Ф.Р-116Л. О.1-1. Д.399. Л.42-44.</w:t>
      </w:r>
    </w:p>
    <w:p w:rsidR="00F85F50" w:rsidRPr="00E0661C" w:rsidRDefault="00F85F50" w:rsidP="00F85F50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kern w:val="36"/>
          <w:sz w:val="26"/>
          <w:szCs w:val="26"/>
          <w:u w:val="single"/>
          <w:vertAlign w:val="superscript"/>
        </w:rPr>
        <w:t>40</w:t>
      </w:r>
      <w:r w:rsidRPr="00E0661C">
        <w:rPr>
          <w:rFonts w:ascii="Times New Roman" w:hAnsi="Times New Roman" w:cs="Times New Roman"/>
          <w:kern w:val="36"/>
          <w:sz w:val="26"/>
          <w:szCs w:val="26"/>
          <w:vertAlign w:val="superscript"/>
        </w:rPr>
        <w:t xml:space="preserve">. </w:t>
      </w:r>
      <w:r w:rsidRPr="00E0661C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Pr="00E0661C">
        <w:rPr>
          <w:rStyle w:val="valueoftype1"/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 ЦГАИПД СПБ Ф.Р-116</w:t>
      </w:r>
      <w:r w:rsidRPr="00E0661C">
        <w:rPr>
          <w:rFonts w:ascii="Times New Roman" w:hAnsi="Times New Roman" w:cs="Times New Roman"/>
          <w:sz w:val="26"/>
          <w:szCs w:val="26"/>
          <w:vertAlign w:val="superscript"/>
        </w:rPr>
        <w:t>Л</w:t>
      </w:r>
      <w:r w:rsidRPr="00E0661C">
        <w:rPr>
          <w:rFonts w:ascii="Times New Roman" w:hAnsi="Times New Roman" w:cs="Times New Roman"/>
          <w:sz w:val="26"/>
          <w:szCs w:val="26"/>
        </w:rPr>
        <w:t>. О.1-1. Д.399. Л.47-48.</w:t>
      </w:r>
    </w:p>
    <w:p w:rsidR="00F85F50" w:rsidRPr="00E0661C" w:rsidRDefault="00F85F50" w:rsidP="00F85F50">
      <w:pPr>
        <w:pStyle w:val="a3"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41</w:t>
      </w:r>
      <w:r w:rsidRPr="00E0661C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F21C57" w:rsidRPr="00E0661C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 Петров Ю. П. “Партизанское движение в Ленинградской области. 1941-1944”.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Pr="00E0661C">
        <w:rPr>
          <w:rFonts w:ascii="Times New Roman" w:hAnsi="Times New Roman" w:cs="Times New Roman"/>
          <w:sz w:val="26"/>
          <w:szCs w:val="26"/>
        </w:rPr>
        <w:t>Ленинград: Лениздат, 1973. – с.10.</w:t>
      </w:r>
      <w:r w:rsidRPr="00E0661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85F50" w:rsidRPr="00E0661C" w:rsidRDefault="00F85F50" w:rsidP="00F85F50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42</w:t>
      </w:r>
      <w:r w:rsidRPr="00E0661C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Pr="00E0661C">
        <w:rPr>
          <w:rFonts w:ascii="Times New Roman" w:hAnsi="Times New Roman" w:cs="Times New Roman"/>
          <w:sz w:val="26"/>
          <w:szCs w:val="26"/>
        </w:rPr>
        <w:t xml:space="preserve"> Указанный источник. Минникова Т.Н. “Оккупация: историко-психологические аспекты</w:t>
      </w:r>
      <w:r w:rsidR="00065D59" w:rsidRPr="00E0661C">
        <w:rPr>
          <w:rFonts w:ascii="Times New Roman" w:hAnsi="Times New Roman" w:cs="Times New Roman"/>
          <w:sz w:val="26"/>
          <w:szCs w:val="26"/>
        </w:rPr>
        <w:t>…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СПб,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2018.</w:t>
      </w:r>
      <w:r w:rsidR="00065D59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- с.169.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065D59" w:rsidRPr="00E0661C" w:rsidRDefault="00065D59" w:rsidP="00F85F50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43.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="00F21C57"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  </w:t>
      </w:r>
      <w:r w:rsidR="00C65EE2" w:rsidRPr="00E0661C">
        <w:rPr>
          <w:rFonts w:ascii="Times New Roman" w:hAnsi="Times New Roman" w:cs="Times New Roman"/>
          <w:color w:val="000000"/>
          <w:sz w:val="26"/>
          <w:szCs w:val="26"/>
        </w:rPr>
        <w:t>Измайлов А.Ф. Любань. Лениздат, 1979</w:t>
      </w:r>
      <w:r w:rsidR="00C65EE2"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7E1320" w:rsidRPr="00E0661C">
        <w:rPr>
          <w:rFonts w:ascii="Times New Roman" w:hAnsi="Times New Roman" w:cs="Times New Roman"/>
          <w:sz w:val="26"/>
          <w:szCs w:val="26"/>
        </w:rPr>
        <w:t>Любань. 1979.</w:t>
      </w:r>
    </w:p>
    <w:p w:rsidR="00065D59" w:rsidRPr="00E0661C" w:rsidRDefault="00065D59" w:rsidP="00065D59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E0661C">
        <w:rPr>
          <w:b/>
          <w:sz w:val="26"/>
          <w:szCs w:val="26"/>
          <w:u w:val="single"/>
          <w:vertAlign w:val="superscript"/>
        </w:rPr>
        <w:lastRenderedPageBreak/>
        <w:t>44</w:t>
      </w:r>
      <w:r w:rsidRPr="00E0661C">
        <w:rPr>
          <w:sz w:val="26"/>
          <w:szCs w:val="26"/>
          <w:u w:val="single"/>
          <w:vertAlign w:val="superscript"/>
        </w:rPr>
        <w:t xml:space="preserve">. </w:t>
      </w:r>
      <w:r w:rsidRPr="00E0661C">
        <w:rPr>
          <w:sz w:val="26"/>
          <w:szCs w:val="26"/>
          <w:vertAlign w:val="superscript"/>
        </w:rPr>
        <w:t xml:space="preserve"> </w:t>
      </w:r>
      <w:r w:rsidR="00F21C57" w:rsidRPr="00E0661C">
        <w:rPr>
          <w:sz w:val="26"/>
          <w:szCs w:val="26"/>
          <w:vertAlign w:val="superscript"/>
        </w:rPr>
        <w:t xml:space="preserve"> </w:t>
      </w:r>
      <w:r w:rsidRPr="00E0661C">
        <w:rPr>
          <w:sz w:val="26"/>
          <w:szCs w:val="26"/>
        </w:rPr>
        <w:t>Петров Ю. П. “Партизанское движение в Ленинградской области. Там же. С.10.</w:t>
      </w:r>
    </w:p>
    <w:p w:rsidR="009920EB" w:rsidRPr="00E0661C" w:rsidRDefault="009920EB" w:rsidP="009920EB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E0661C">
        <w:rPr>
          <w:b/>
          <w:sz w:val="26"/>
          <w:szCs w:val="26"/>
          <w:u w:val="single"/>
          <w:vertAlign w:val="superscript"/>
        </w:rPr>
        <w:t>45</w:t>
      </w:r>
      <w:r w:rsidRPr="00E0661C">
        <w:rPr>
          <w:b/>
          <w:sz w:val="26"/>
          <w:szCs w:val="26"/>
          <w:vertAlign w:val="superscript"/>
        </w:rPr>
        <w:t xml:space="preserve">. </w:t>
      </w:r>
      <w:r w:rsidR="00F21C57" w:rsidRPr="00E0661C">
        <w:rPr>
          <w:b/>
          <w:sz w:val="26"/>
          <w:szCs w:val="26"/>
          <w:vertAlign w:val="superscript"/>
        </w:rPr>
        <w:t xml:space="preserve"> </w:t>
      </w:r>
      <w:r w:rsidRPr="00E0661C">
        <w:rPr>
          <w:rStyle w:val="valueoftype1"/>
          <w:sz w:val="26"/>
          <w:szCs w:val="26"/>
          <w:vertAlign w:val="superscript"/>
        </w:rPr>
        <w:t xml:space="preserve"> </w:t>
      </w:r>
      <w:r w:rsidR="00F21C57" w:rsidRPr="00E0661C">
        <w:rPr>
          <w:rStyle w:val="valueoftype1"/>
          <w:sz w:val="26"/>
          <w:szCs w:val="26"/>
          <w:vertAlign w:val="superscript"/>
        </w:rPr>
        <w:t xml:space="preserve"> </w:t>
      </w:r>
      <w:r w:rsidRPr="00E0661C">
        <w:rPr>
          <w:sz w:val="26"/>
          <w:szCs w:val="26"/>
        </w:rPr>
        <w:t>Указанный источник. ЦГАИПД СПб Ф.Р-116</w:t>
      </w:r>
      <w:r w:rsidRPr="00E0661C">
        <w:rPr>
          <w:sz w:val="26"/>
          <w:szCs w:val="26"/>
          <w:vertAlign w:val="superscript"/>
        </w:rPr>
        <w:t>Л</w:t>
      </w:r>
      <w:r w:rsidRPr="00E0661C">
        <w:rPr>
          <w:sz w:val="26"/>
          <w:szCs w:val="26"/>
        </w:rPr>
        <w:t>. О.1-1. Д.399. Л.47-48.</w:t>
      </w:r>
    </w:p>
    <w:p w:rsidR="007D7F92" w:rsidRPr="00E0661C" w:rsidRDefault="007D7F92" w:rsidP="007D7F9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46.</w:t>
      </w:r>
      <w:r w:rsidRPr="00E0661C">
        <w:rPr>
          <w:rFonts w:ascii="Times New Roman" w:hAnsi="Times New Roman" w:cs="Times New Roman"/>
          <w:iCs/>
          <w:color w:val="C00000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iCs/>
          <w:color w:val="C00000"/>
          <w:sz w:val="26"/>
          <w:szCs w:val="26"/>
        </w:rPr>
        <w:t xml:space="preserve">  </w:t>
      </w:r>
      <w:r w:rsidR="00A010BE" w:rsidRPr="00E0661C">
        <w:rPr>
          <w:rFonts w:ascii="Times New Roman" w:hAnsi="Times New Roman" w:cs="Times New Roman"/>
          <w:color w:val="000000"/>
          <w:sz w:val="26"/>
          <w:szCs w:val="26"/>
        </w:rPr>
        <w:t>Цитированный источник. Минникова Т. Н. Там же. С.175</w:t>
      </w:r>
      <w:r w:rsidR="00A010BE" w:rsidRPr="00E0661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7F92" w:rsidRPr="00E0661C" w:rsidRDefault="007D7F92" w:rsidP="007D7F92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47</w:t>
      </w:r>
      <w:r w:rsidRPr="00E0661C">
        <w:rPr>
          <w:rFonts w:ascii="Times New Roman" w:hAnsi="Times New Roman" w:cs="Times New Roman"/>
          <w:i/>
          <w:sz w:val="26"/>
          <w:szCs w:val="26"/>
          <w:vertAlign w:val="superscript"/>
        </w:rPr>
        <w:t xml:space="preserve">. </w:t>
      </w:r>
      <w:r w:rsidR="00F21C57" w:rsidRPr="00E0661C">
        <w:rPr>
          <w:rFonts w:ascii="Times New Roman" w:hAnsi="Times New Roman" w:cs="Times New Roman"/>
          <w:i/>
          <w:sz w:val="26"/>
          <w:szCs w:val="26"/>
          <w:vertAlign w:val="superscript"/>
        </w:rPr>
        <w:t xml:space="preserve">   </w:t>
      </w:r>
      <w:r w:rsidRPr="00E0661C">
        <w:rPr>
          <w:rFonts w:ascii="Times New Roman" w:hAnsi="Times New Roman" w:cs="Times New Roman"/>
          <w:sz w:val="26"/>
          <w:szCs w:val="26"/>
        </w:rPr>
        <w:t>Указанный источник. Минникова Т. Н. Оккупация… Там же. - с.184.</w:t>
      </w:r>
    </w:p>
    <w:p w:rsidR="007D7F92" w:rsidRPr="00E0661C" w:rsidRDefault="007D7F92" w:rsidP="007D7F92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48</w:t>
      </w:r>
      <w:r w:rsidRPr="00E0661C">
        <w:rPr>
          <w:rFonts w:ascii="Times New Roman" w:hAnsi="Times New Roman" w:cs="Times New Roman"/>
          <w:i/>
          <w:sz w:val="26"/>
          <w:szCs w:val="26"/>
          <w:vertAlign w:val="superscript"/>
        </w:rPr>
        <w:t>.</w:t>
      </w:r>
      <w:r w:rsidRPr="00E0661C">
        <w:rPr>
          <w:rFonts w:ascii="Times New Roman" w:hAnsi="Times New Roman" w:cs="Times New Roman"/>
          <w:b/>
          <w:i/>
          <w:sz w:val="26"/>
          <w:szCs w:val="26"/>
          <w:vertAlign w:val="superscript"/>
        </w:rPr>
        <w:t xml:space="preserve"> </w:t>
      </w:r>
      <w:r w:rsidR="00F21C57" w:rsidRPr="00E0661C">
        <w:rPr>
          <w:rFonts w:ascii="Times New Roman" w:hAnsi="Times New Roman" w:cs="Times New Roman"/>
          <w:b/>
          <w:i/>
          <w:sz w:val="26"/>
          <w:szCs w:val="26"/>
          <w:vertAlign w:val="superscript"/>
        </w:rPr>
        <w:t xml:space="preserve">   </w:t>
      </w:r>
      <w:r w:rsidRPr="00E0661C">
        <w:rPr>
          <w:rFonts w:ascii="Times New Roman" w:hAnsi="Times New Roman" w:cs="Times New Roman"/>
          <w:sz w:val="26"/>
          <w:szCs w:val="26"/>
        </w:rPr>
        <w:t xml:space="preserve">Указанный источник. Минникова Т. Н. Оккупация… Там же. 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-  </w:t>
      </w:r>
      <w:r w:rsidRPr="00E0661C">
        <w:rPr>
          <w:rFonts w:ascii="Times New Roman" w:hAnsi="Times New Roman" w:cs="Times New Roman"/>
          <w:sz w:val="26"/>
          <w:szCs w:val="26"/>
        </w:rPr>
        <w:t>с.175.</w:t>
      </w:r>
    </w:p>
    <w:p w:rsidR="00066EBA" w:rsidRPr="00E0661C" w:rsidRDefault="0018463D" w:rsidP="007D7F92">
      <w:pPr>
        <w:pStyle w:val="a3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49</w:t>
      </w:r>
      <w:r w:rsidR="00066EBA" w:rsidRPr="00E0661C">
        <w:rPr>
          <w:rFonts w:ascii="Times New Roman" w:hAnsi="Times New Roman" w:cs="Times New Roman"/>
          <w:sz w:val="26"/>
          <w:szCs w:val="26"/>
          <w:vertAlign w:val="superscript"/>
        </w:rPr>
        <w:t>.</w:t>
      </w:r>
      <w:r w:rsidR="00F21C57" w:rsidRPr="00E0661C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066EBA" w:rsidRPr="00E0661C">
        <w:rPr>
          <w:rFonts w:ascii="Times New Roman" w:hAnsi="Times New Roman" w:cs="Times New Roman"/>
          <w:sz w:val="26"/>
          <w:szCs w:val="26"/>
        </w:rPr>
        <w:t>Сведения о населении, угнанном в рабство немецко-фашистскими</w:t>
      </w:r>
      <w:r w:rsidR="00066EBA" w:rsidRPr="00E0661C">
        <w:rPr>
          <w:rFonts w:ascii="Times New Roman" w:hAnsi="Times New Roman" w:cs="Times New Roman"/>
          <w:sz w:val="26"/>
          <w:szCs w:val="26"/>
        </w:rPr>
        <w:br/>
        <w:t>захватчиками из Тосненского района. 1944 г. ЦГА</w:t>
      </w:r>
      <w:r w:rsidR="00CA5DC0" w:rsidRPr="00E0661C">
        <w:rPr>
          <w:rFonts w:ascii="Times New Roman" w:hAnsi="Times New Roman" w:cs="Times New Roman"/>
          <w:sz w:val="26"/>
          <w:szCs w:val="26"/>
        </w:rPr>
        <w:t xml:space="preserve"> СПб. Ф. Р-9421. Оп. 1. Д. 239.</w:t>
      </w:r>
      <w:r w:rsidR="00066EBA" w:rsidRPr="00E0661C">
        <w:rPr>
          <w:rFonts w:ascii="Times New Roman" w:hAnsi="Times New Roman" w:cs="Times New Roman"/>
          <w:sz w:val="26"/>
          <w:szCs w:val="26"/>
        </w:rPr>
        <w:t>Л.72; Минникова Т. Н. Оккупация</w:t>
      </w:r>
      <w:r w:rsidR="0075231F" w:rsidRPr="00E0661C">
        <w:rPr>
          <w:rFonts w:ascii="Times New Roman" w:hAnsi="Times New Roman" w:cs="Times New Roman"/>
          <w:sz w:val="26"/>
          <w:szCs w:val="26"/>
        </w:rPr>
        <w:t>.</w:t>
      </w:r>
      <w:r w:rsidR="0075231F" w:rsidRPr="00E0661C">
        <w:rPr>
          <w:rFonts w:ascii="Times New Roman" w:hAnsi="Times New Roman" w:cs="Times New Roman"/>
          <w:color w:val="000000"/>
          <w:sz w:val="26"/>
          <w:szCs w:val="26"/>
        </w:rPr>
        <w:t xml:space="preserve"> Там же. С</w:t>
      </w:r>
      <w:r w:rsidR="0075231F" w:rsidRPr="00E0661C">
        <w:rPr>
          <w:rFonts w:ascii="Times New Roman" w:hAnsi="Times New Roman" w:cs="Times New Roman"/>
          <w:sz w:val="26"/>
          <w:szCs w:val="26"/>
        </w:rPr>
        <w:t>.</w:t>
      </w:r>
      <w:r w:rsidR="00066EBA" w:rsidRPr="00E0661C">
        <w:rPr>
          <w:rFonts w:ascii="Times New Roman" w:hAnsi="Times New Roman" w:cs="Times New Roman"/>
          <w:sz w:val="26"/>
          <w:szCs w:val="26"/>
        </w:rPr>
        <w:t xml:space="preserve"> 135</w:t>
      </w:r>
      <w:r w:rsidR="00C73416" w:rsidRPr="00E0661C">
        <w:rPr>
          <w:rFonts w:ascii="Times New Roman" w:hAnsi="Times New Roman" w:cs="Times New Roman"/>
          <w:sz w:val="26"/>
          <w:szCs w:val="26"/>
        </w:rPr>
        <w:t>.</w:t>
      </w:r>
    </w:p>
    <w:p w:rsidR="007829A7" w:rsidRPr="00E0661C" w:rsidRDefault="007829A7" w:rsidP="007D7F92">
      <w:pPr>
        <w:pStyle w:val="a3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49.</w:t>
      </w:r>
      <w:r w:rsidRPr="00E0661C">
        <w:rPr>
          <w:rFonts w:ascii="Times New Roman" w:hAnsi="Times New Roman" w:cs="Times New Roman"/>
          <w:sz w:val="26"/>
          <w:szCs w:val="26"/>
        </w:rPr>
        <w:t xml:space="preserve"> </w:t>
      </w:r>
      <w:r w:rsidR="00F21C57" w:rsidRPr="00E0661C">
        <w:rPr>
          <w:rFonts w:ascii="Times New Roman" w:hAnsi="Times New Roman" w:cs="Times New Roman"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>Сколинский З. Письма в бутылке // Ленинское знамя// 1969//. 11 февраля</w:t>
      </w:r>
      <w:r w:rsidR="009008C7" w:rsidRPr="00E0661C">
        <w:rPr>
          <w:rFonts w:ascii="Times New Roman" w:hAnsi="Times New Roman" w:cs="Times New Roman"/>
          <w:sz w:val="26"/>
          <w:szCs w:val="26"/>
        </w:rPr>
        <w:t>.</w:t>
      </w:r>
    </w:p>
    <w:p w:rsidR="00C73416" w:rsidRPr="00E0661C" w:rsidRDefault="00C73416" w:rsidP="00C73416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50.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 Великая Отечественная война 1941-1945.  Энциклопедия.  М. Советская энциклопедия.1985 г. С. 424.</w:t>
      </w:r>
    </w:p>
    <w:p w:rsidR="007E019D" w:rsidRPr="00E0661C" w:rsidRDefault="007E019D" w:rsidP="00B6045D">
      <w:pPr>
        <w:pStyle w:val="FootNote"/>
        <w:spacing w:line="360" w:lineRule="auto"/>
        <w:ind w:firstLine="0"/>
        <w:rPr>
          <w:rStyle w:val="ac"/>
          <w:color w:val="auto"/>
          <w:sz w:val="26"/>
          <w:szCs w:val="26"/>
          <w:u w:val="none"/>
        </w:rPr>
      </w:pPr>
      <w:r w:rsidRPr="00E0661C">
        <w:rPr>
          <w:sz w:val="26"/>
          <w:szCs w:val="26"/>
        </w:rPr>
        <w:t>Хозин М. С. Об одной малоисследованной операции // Военно-исторический журнал. 1966. № 2.</w:t>
      </w:r>
      <w:r w:rsidR="00B5222D" w:rsidRPr="00E0661C">
        <w:rPr>
          <w:rFonts w:eastAsiaTheme="minorHAnsi"/>
          <w:sz w:val="26"/>
          <w:szCs w:val="26"/>
        </w:rPr>
        <w:fldChar w:fldCharType="begin"/>
      </w:r>
      <w:r w:rsidRPr="00E0661C">
        <w:rPr>
          <w:sz w:val="26"/>
          <w:szCs w:val="26"/>
        </w:rPr>
        <w:instrText xml:space="preserve"> HYPERLINK "https://vk.com/wall-123454092_4405" \t "_blank" </w:instrText>
      </w:r>
      <w:r w:rsidR="00B5222D" w:rsidRPr="00E0661C">
        <w:rPr>
          <w:rFonts w:eastAsiaTheme="minorHAnsi"/>
          <w:sz w:val="26"/>
          <w:szCs w:val="26"/>
        </w:rPr>
        <w:fldChar w:fldCharType="separate"/>
      </w:r>
    </w:p>
    <w:p w:rsidR="007E019D" w:rsidRPr="00E0661C" w:rsidRDefault="007E019D" w:rsidP="007E019D">
      <w:pPr>
        <w:pStyle w:val="2"/>
        <w:shd w:val="clear" w:color="auto" w:fill="FFFFFF"/>
        <w:spacing w:before="0" w:line="360" w:lineRule="auto"/>
        <w:ind w:right="120"/>
        <w:rPr>
          <w:rFonts w:ascii="Times New Roman" w:hAnsi="Times New Roman" w:cs="Times New Roman"/>
          <w:color w:val="auto"/>
        </w:rPr>
      </w:pPr>
      <w:r w:rsidRPr="00E0661C">
        <w:rPr>
          <w:rStyle w:val="organictitlecontentspan"/>
          <w:rFonts w:ascii="Times New Roman" w:hAnsi="Times New Roman" w:cs="Times New Roman"/>
          <w:color w:val="auto"/>
        </w:rPr>
        <w:t>Путешествия по родной земле Ход Любанской операции....</w:t>
      </w:r>
      <w:r w:rsidR="00B5222D" w:rsidRPr="00E0661C">
        <w:rPr>
          <w:rFonts w:ascii="Times New Roman" w:hAnsi="Times New Roman" w:cs="Times New Roman"/>
          <w:color w:val="auto"/>
        </w:rPr>
        <w:fldChar w:fldCharType="end"/>
      </w:r>
      <w:hyperlink r:id="rId15" w:tgtFrame="_blank" w:history="1">
        <w:r w:rsidRPr="00E0661C">
          <w:rPr>
            <w:rStyle w:val="ac"/>
            <w:rFonts w:ascii="Times New Roman" w:hAnsi="Times New Roman" w:cs="Times New Roman"/>
            <w:b/>
            <w:bCs/>
            <w:color w:val="auto"/>
          </w:rPr>
          <w:t>vk.com</w:t>
        </w:r>
        <w:r w:rsidRPr="00E0661C">
          <w:rPr>
            <w:rStyle w:val="path-separator"/>
            <w:rFonts w:ascii="Times New Roman" w:hAnsi="Times New Roman" w:cs="Times New Roman"/>
            <w:color w:val="auto"/>
          </w:rPr>
          <w:t>›</w:t>
        </w:r>
        <w:r w:rsidRPr="00E0661C">
          <w:rPr>
            <w:rStyle w:val="ac"/>
            <w:rFonts w:ascii="Times New Roman" w:hAnsi="Times New Roman" w:cs="Times New Roman"/>
            <w:color w:val="auto"/>
          </w:rPr>
          <w:t>wall-123454092_4405</w:t>
        </w:r>
      </w:hyperlink>
      <w:r w:rsidRPr="00E0661C">
        <w:rPr>
          <w:rFonts w:ascii="Times New Roman" w:hAnsi="Times New Roman" w:cs="Times New Roman"/>
          <w:color w:val="auto"/>
        </w:rPr>
        <w:t>_ дата обращения _ 25_08_23.</w:t>
      </w:r>
    </w:p>
    <w:p w:rsidR="00C73416" w:rsidRPr="00E0661C" w:rsidRDefault="00C73416" w:rsidP="00C7341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0661C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  <w:lang w:eastAsia="ru-RU"/>
        </w:rPr>
        <w:t>51.</w:t>
      </w:r>
      <w:r w:rsidRPr="00E066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Россия и СССР в войнах </w:t>
      </w:r>
      <w:r w:rsidRPr="00E0661C">
        <w:rPr>
          <w:rFonts w:ascii="Times New Roman" w:hAnsi="Times New Roman" w:cs="Times New Roman"/>
          <w:sz w:val="26"/>
          <w:szCs w:val="26"/>
          <w:lang w:val="en-US"/>
        </w:rPr>
        <w:t>XX</w:t>
      </w:r>
      <w:r w:rsidRPr="00E0661C">
        <w:rPr>
          <w:rFonts w:ascii="Times New Roman" w:hAnsi="Times New Roman" w:cs="Times New Roman"/>
          <w:sz w:val="26"/>
          <w:szCs w:val="26"/>
        </w:rPr>
        <w:t xml:space="preserve"> в. Книга потерь”. Авторский коллектив под руководством   Г.Ф. Кривошеева. Издательский Дом Вече. 2010 г. </w:t>
      </w:r>
      <w:r w:rsidRPr="00E0661C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E0661C">
        <w:rPr>
          <w:rFonts w:ascii="Times New Roman" w:hAnsi="Times New Roman" w:cs="Times New Roman"/>
          <w:sz w:val="26"/>
          <w:szCs w:val="26"/>
        </w:rPr>
        <w:t>тр.</w:t>
      </w:r>
      <w:r w:rsidRPr="00E066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354-357.</w:t>
      </w:r>
    </w:p>
    <w:p w:rsidR="0007677C" w:rsidRPr="00E0661C" w:rsidRDefault="0007677C" w:rsidP="0007677C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661C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  <w:lang w:eastAsia="ru-RU"/>
        </w:rPr>
        <w:t>52.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 xml:space="preserve">Указанный источник. Россия и СССР в войнах </w:t>
      </w:r>
      <w:r w:rsidRPr="00E0661C">
        <w:rPr>
          <w:rFonts w:ascii="Times New Roman" w:hAnsi="Times New Roman" w:cs="Times New Roman"/>
          <w:sz w:val="26"/>
          <w:szCs w:val="26"/>
          <w:lang w:val="en-US"/>
        </w:rPr>
        <w:t>XX</w:t>
      </w:r>
      <w:r w:rsidRPr="00E0661C">
        <w:rPr>
          <w:rFonts w:ascii="Times New Roman" w:hAnsi="Times New Roman" w:cs="Times New Roman"/>
          <w:sz w:val="26"/>
          <w:szCs w:val="26"/>
        </w:rPr>
        <w:t xml:space="preserve"> в. Книга потерь.</w:t>
      </w:r>
      <w:r w:rsidRPr="00E066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там же.</w:t>
      </w:r>
    </w:p>
    <w:p w:rsidR="00CA232D" w:rsidRPr="00E0661C" w:rsidRDefault="00CA232D" w:rsidP="00B6045D">
      <w:pPr>
        <w:pStyle w:val="FootNote"/>
        <w:spacing w:line="360" w:lineRule="auto"/>
        <w:ind w:firstLine="0"/>
        <w:rPr>
          <w:rStyle w:val="markedcontent"/>
          <w:sz w:val="26"/>
          <w:szCs w:val="26"/>
        </w:rPr>
      </w:pPr>
      <w:r w:rsidRPr="00E0661C">
        <w:rPr>
          <w:b/>
          <w:sz w:val="26"/>
          <w:szCs w:val="26"/>
          <w:u w:val="single"/>
        </w:rPr>
        <w:t>53</w:t>
      </w:r>
      <w:r w:rsidR="00B6045D" w:rsidRPr="00E0661C">
        <w:rPr>
          <w:sz w:val="26"/>
          <w:szCs w:val="26"/>
        </w:rPr>
        <w:t>.</w:t>
      </w:r>
      <w:r w:rsidR="007A39F5" w:rsidRPr="00E0661C">
        <w:rPr>
          <w:rStyle w:val="markedcontent"/>
          <w:sz w:val="26"/>
          <w:szCs w:val="26"/>
        </w:rPr>
        <w:t>Мосунов В. Прорыв у Смердыни.</w:t>
      </w:r>
      <w:r w:rsidR="007A39F5" w:rsidRPr="00E0661C">
        <w:rPr>
          <w:rStyle w:val="markedcontent"/>
          <w:b/>
          <w:sz w:val="26"/>
          <w:szCs w:val="26"/>
        </w:rPr>
        <w:t xml:space="preserve"> </w:t>
      </w:r>
      <w:r w:rsidR="007A39F5" w:rsidRPr="00E0661C">
        <w:rPr>
          <w:rStyle w:val="markedcontent"/>
          <w:sz w:val="26"/>
          <w:szCs w:val="26"/>
          <w:lang w:val="en-US"/>
        </w:rPr>
        <w:t>https</w:t>
      </w:r>
      <w:r w:rsidR="007A39F5" w:rsidRPr="00E0661C">
        <w:rPr>
          <w:rStyle w:val="markedcontent"/>
          <w:sz w:val="26"/>
          <w:szCs w:val="26"/>
        </w:rPr>
        <w:t>\\</w:t>
      </w:r>
      <w:r w:rsidR="007A39F5" w:rsidRPr="00E0661C">
        <w:rPr>
          <w:rStyle w:val="markedcontent"/>
          <w:sz w:val="26"/>
          <w:szCs w:val="26"/>
          <w:lang w:val="en-US"/>
        </w:rPr>
        <w:t>warspot</w:t>
      </w:r>
      <w:r w:rsidR="007A39F5" w:rsidRPr="00E0661C">
        <w:rPr>
          <w:rStyle w:val="markedcontent"/>
          <w:sz w:val="26"/>
          <w:szCs w:val="26"/>
        </w:rPr>
        <w:t xml:space="preserve">. </w:t>
      </w:r>
      <w:r w:rsidR="007A39F5" w:rsidRPr="00E0661C">
        <w:rPr>
          <w:rStyle w:val="markedcontent"/>
          <w:sz w:val="26"/>
          <w:szCs w:val="26"/>
          <w:lang w:val="en-US"/>
        </w:rPr>
        <w:t>ru</w:t>
      </w:r>
      <w:r w:rsidR="007A39F5" w:rsidRPr="00E0661C">
        <w:rPr>
          <w:rStyle w:val="markedcontent"/>
          <w:sz w:val="26"/>
          <w:szCs w:val="26"/>
        </w:rPr>
        <w:t>\\13156-</w:t>
      </w:r>
      <w:r w:rsidR="007A39F5" w:rsidRPr="00E0661C">
        <w:rPr>
          <w:rStyle w:val="markedcontent"/>
          <w:sz w:val="26"/>
          <w:szCs w:val="26"/>
          <w:lang w:val="en-US"/>
        </w:rPr>
        <w:t>prorrvv</w:t>
      </w:r>
      <w:r w:rsidR="007A39F5" w:rsidRPr="00E0661C">
        <w:rPr>
          <w:rStyle w:val="markedcontent"/>
          <w:sz w:val="26"/>
          <w:szCs w:val="26"/>
        </w:rPr>
        <w:t>-</w:t>
      </w:r>
      <w:r w:rsidR="006C6204" w:rsidRPr="00E0661C">
        <w:rPr>
          <w:rStyle w:val="markedcontent"/>
          <w:sz w:val="26"/>
          <w:szCs w:val="26"/>
        </w:rPr>
        <w:t xml:space="preserve">[  ] </w:t>
      </w:r>
      <w:r w:rsidR="003D051A" w:rsidRPr="00E0661C">
        <w:rPr>
          <w:rStyle w:val="markedcontent"/>
          <w:sz w:val="26"/>
          <w:szCs w:val="26"/>
        </w:rPr>
        <w:t>–</w:t>
      </w:r>
      <w:r w:rsidR="006C6204" w:rsidRPr="00E0661C">
        <w:rPr>
          <w:rStyle w:val="markedcontent"/>
          <w:sz w:val="26"/>
          <w:szCs w:val="26"/>
        </w:rPr>
        <w:t xml:space="preserve"> </w:t>
      </w:r>
      <w:r w:rsidR="006C6204" w:rsidRPr="00E0661C">
        <w:rPr>
          <w:rStyle w:val="markedcontent"/>
          <w:sz w:val="26"/>
          <w:szCs w:val="26"/>
          <w:lang w:val="en-US"/>
        </w:rPr>
        <w:t>smerddni</w:t>
      </w:r>
      <w:r w:rsidR="00434101" w:rsidRPr="00E0661C">
        <w:rPr>
          <w:rStyle w:val="markedcontent"/>
          <w:sz w:val="26"/>
          <w:szCs w:val="26"/>
        </w:rPr>
        <w:t>.</w:t>
      </w:r>
    </w:p>
    <w:p w:rsidR="003D051A" w:rsidRPr="00E0661C" w:rsidRDefault="003D051A" w:rsidP="003D051A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5</w:t>
      </w:r>
      <w:r w:rsidR="00B6045D"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4</w:t>
      </w:r>
      <w:r w:rsidR="00AA4136"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 xml:space="preserve">, </w:t>
      </w:r>
      <w:r w:rsidRPr="00E066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0661C">
        <w:rPr>
          <w:rFonts w:ascii="Times New Roman" w:hAnsi="Times New Roman" w:cs="Times New Roman"/>
          <w:sz w:val="26"/>
          <w:szCs w:val="26"/>
        </w:rPr>
        <w:t>Муханов Ш. Клятва, 1993, с.44.</w:t>
      </w:r>
    </w:p>
    <w:p w:rsidR="006A4063" w:rsidRPr="00E0661C" w:rsidRDefault="00C1566A" w:rsidP="006A4063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5</w:t>
      </w:r>
      <w:r w:rsidR="00B6045D"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5</w:t>
      </w: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.</w:t>
      </w:r>
      <w:r w:rsidRPr="00E0661C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E0661C">
        <w:rPr>
          <w:rFonts w:ascii="Times New Roman" w:hAnsi="Times New Roman" w:cs="Times New Roman"/>
          <w:sz w:val="26"/>
          <w:szCs w:val="26"/>
        </w:rPr>
        <w:t xml:space="preserve">Воспоминания Иванова П.П. Любанская городская библиотека. </w:t>
      </w:r>
    </w:p>
    <w:p w:rsidR="006A4063" w:rsidRPr="00E0661C" w:rsidRDefault="00EB2783" w:rsidP="006A4063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56.</w:t>
      </w:r>
      <w:r w:rsidRPr="00E0661C">
        <w:rPr>
          <w:rFonts w:ascii="Times New Roman" w:hAnsi="Times New Roman" w:cs="Times New Roman"/>
          <w:b/>
          <w:sz w:val="26"/>
          <w:szCs w:val="26"/>
          <w:vertAlign w:val="superscript"/>
        </w:rPr>
        <w:t xml:space="preserve"> </w:t>
      </w:r>
      <w:r w:rsidR="006A4063" w:rsidRPr="00E0661C">
        <w:rPr>
          <w:rFonts w:ascii="Times New Roman" w:hAnsi="Times New Roman" w:cs="Times New Roman"/>
          <w:sz w:val="26"/>
          <w:szCs w:val="26"/>
        </w:rPr>
        <w:t xml:space="preserve">Доклад командующего Волховским фронтом Верховному Главнокомандующему об итогах Новгородско-Лужской, Тосненской и Любано-Чудовской операции Волховского фронта за период с 14 января по 12 февраля 1944 года. 13 февраля 1944 г. </w:t>
      </w:r>
      <w:hyperlink r:id="rId16" w:history="1">
        <w:r w:rsidR="006A4063" w:rsidRPr="00E0661C">
          <w:rPr>
            <w:rStyle w:val="ac"/>
            <w:rFonts w:ascii="Times New Roman" w:hAnsi="Times New Roman" w:cs="Times New Roman"/>
            <w:color w:val="279D83"/>
            <w:sz w:val="26"/>
            <w:szCs w:val="26"/>
          </w:rPr>
          <w:t>Блокада Ленинграда в документах рассекреченных архивов. — СПб.: Полигон, 2004.</w:t>
        </w:r>
      </w:hyperlink>
      <w:r w:rsidR="006A4063" w:rsidRPr="00E0661C">
        <w:rPr>
          <w:rFonts w:ascii="Times New Roman" w:hAnsi="Times New Roman" w:cs="Times New Roman"/>
          <w:color w:val="333333"/>
          <w:sz w:val="26"/>
          <w:szCs w:val="26"/>
        </w:rPr>
        <w:t xml:space="preserve"> (468) </w:t>
      </w:r>
      <w:hyperlink r:id="rId17" w:history="1">
        <w:r w:rsidR="006A4063" w:rsidRPr="00E0661C">
          <w:rPr>
            <w:rStyle w:val="ac"/>
            <w:rFonts w:ascii="Times New Roman" w:hAnsi="Times New Roman" w:cs="Times New Roman"/>
            <w:color w:val="279D83"/>
            <w:sz w:val="26"/>
            <w:szCs w:val="26"/>
          </w:rPr>
          <w:t>2020-06-20 / Солнцев Алексей</w:t>
        </w:r>
      </w:hyperlink>
      <w:r w:rsidR="006A4063" w:rsidRPr="00E0661C">
        <w:rPr>
          <w:rFonts w:ascii="Times New Roman" w:hAnsi="Times New Roman" w:cs="Times New Roman"/>
          <w:color w:val="333333"/>
          <w:sz w:val="26"/>
          <w:szCs w:val="26"/>
        </w:rPr>
        <w:t> (468)</w:t>
      </w:r>
    </w:p>
    <w:p w:rsidR="006A4063" w:rsidRPr="00E0661C" w:rsidRDefault="00D22498" w:rsidP="006A4063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hyperlink r:id="rId18" w:anchor="mode/inspect/page/2/zoom/4_" w:history="1">
        <w:r w:rsidR="006A4063" w:rsidRPr="00E0661C">
          <w:rPr>
            <w:rStyle w:val="ac"/>
            <w:rFonts w:ascii="Times New Roman" w:hAnsi="Times New Roman" w:cs="Times New Roman"/>
            <w:sz w:val="26"/>
            <w:szCs w:val="26"/>
          </w:rPr>
          <w:t>http://docs.historyrussia.org/ru/nodes/172696-doklad-komanduyuschego-volhovskim-frontom-verhovnomu-glavnokomanduyuschemu-ob-itogah-novgorodsko-luzhskoy-tosnenskoy-i-lyubano-chudovskoy-operatsii-volhovskogo-fronta-za-period-s-14-yanvarya-po-12-fevralya-1944-goda-13-fevralya-1944-g#mode/inspect/page/2/zoom/4_</w:t>
        </w:r>
      </w:hyperlink>
      <w:r w:rsidR="006A4063" w:rsidRPr="00E0661C">
        <w:rPr>
          <w:rFonts w:ascii="Times New Roman" w:hAnsi="Times New Roman" w:cs="Times New Roman"/>
          <w:sz w:val="26"/>
          <w:szCs w:val="26"/>
        </w:rPr>
        <w:t xml:space="preserve"> дата обращения _ 27_08-23</w:t>
      </w:r>
    </w:p>
    <w:p w:rsidR="006A4063" w:rsidRPr="00E0661C" w:rsidRDefault="00D22498" w:rsidP="006A4063">
      <w:pPr>
        <w:pStyle w:val="a3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hyperlink r:id="rId19" w:history="1">
        <w:r w:rsidR="006A4063" w:rsidRPr="00E0661C">
          <w:rPr>
            <w:rStyle w:val="ac"/>
            <w:rFonts w:ascii="Times New Roman" w:hAnsi="Times New Roman" w:cs="Times New Roman"/>
            <w:color w:val="279D83"/>
            <w:sz w:val="26"/>
            <w:szCs w:val="26"/>
            <w:shd w:val="clear" w:color="auto" w:fill="EEEEEE"/>
          </w:rPr>
          <w:t>ЦАМО РФ. Ф. 204. Оп. 896. Д. 2270. Л. 3. Подлинник.</w:t>
        </w:r>
      </w:hyperlink>
      <w:r w:rsidR="006A4063" w:rsidRPr="00E0661C">
        <w:rPr>
          <w:rFonts w:ascii="Times New Roman" w:hAnsi="Times New Roman" w:cs="Times New Roman"/>
          <w:color w:val="333333"/>
          <w:sz w:val="26"/>
          <w:szCs w:val="26"/>
          <w:shd w:val="clear" w:color="auto" w:fill="EEEEEE"/>
        </w:rPr>
        <w:t> (1)</w:t>
      </w:r>
    </w:p>
    <w:p w:rsidR="00F2339B" w:rsidRPr="00E0661C" w:rsidRDefault="00F2339B" w:rsidP="006B481B">
      <w:pPr>
        <w:spacing w:after="0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0661C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Приложение №2.</w:t>
      </w:r>
    </w:p>
    <w:p w:rsidR="00F2339B" w:rsidRPr="00E0661C" w:rsidRDefault="00F21C57" w:rsidP="00F2339B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E0661C">
        <w:rPr>
          <w:rFonts w:ascii="Times New Roman" w:hAnsi="Times New Roman" w:cs="Times New Roman"/>
          <w:noProof/>
          <w:color w:val="C00000"/>
          <w:sz w:val="26"/>
          <w:szCs w:val="26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183515</wp:posOffset>
            </wp:positionV>
            <wp:extent cx="6858000" cy="8343900"/>
            <wp:effectExtent l="0" t="0" r="0" b="0"/>
            <wp:wrapNone/>
            <wp:docPr id="10" name="Рисунок 4" descr="20список истребитльного батальона 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список истребитльного батальона 93.png"/>
                    <pic:cNvPicPr/>
                  </pic:nvPicPr>
                  <pic:blipFill>
                    <a:blip r:embed="rId20" cstate="print">
                      <a:lum contrast="20000"/>
                    </a:blip>
                    <a:srcRect r="54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2339B" w:rsidRPr="00E0661C" w:rsidRDefault="00F2339B" w:rsidP="00F2339B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F2339B" w:rsidRPr="00E0661C" w:rsidRDefault="00F2339B" w:rsidP="00F2339B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F2339B" w:rsidRPr="00E0661C" w:rsidRDefault="00F2339B" w:rsidP="00F2339B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F2339B" w:rsidRPr="00E0661C" w:rsidRDefault="00F2339B" w:rsidP="00F2339B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C1566A" w:rsidRPr="00E0661C" w:rsidRDefault="00C1566A" w:rsidP="003D051A">
      <w:pPr>
        <w:pStyle w:val="a3"/>
        <w:spacing w:line="360" w:lineRule="auto"/>
        <w:jc w:val="both"/>
        <w:rPr>
          <w:rStyle w:val="markedcontent"/>
          <w:rFonts w:ascii="Times New Roman" w:hAnsi="Times New Roman" w:cs="Times New Roman"/>
          <w:color w:val="C00000"/>
          <w:sz w:val="26"/>
          <w:szCs w:val="26"/>
        </w:rPr>
      </w:pPr>
    </w:p>
    <w:p w:rsidR="0007677C" w:rsidRPr="00E0661C" w:rsidRDefault="0007677C" w:rsidP="00C7341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C00000"/>
          <w:sz w:val="26"/>
          <w:szCs w:val="26"/>
          <w:lang w:eastAsia="ru-RU"/>
        </w:rPr>
      </w:pPr>
    </w:p>
    <w:p w:rsidR="00C73416" w:rsidRPr="00E0661C" w:rsidRDefault="003D051A" w:rsidP="00C73416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E0661C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C73416" w:rsidRPr="00E0661C" w:rsidRDefault="00C73416" w:rsidP="007D7F92">
      <w:pPr>
        <w:pStyle w:val="a3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color w:val="C00000"/>
          <w:sz w:val="26"/>
          <w:szCs w:val="26"/>
          <w:u w:val="single"/>
          <w:vertAlign w:val="superscript"/>
        </w:rPr>
      </w:pPr>
    </w:p>
    <w:p w:rsidR="007D7F92" w:rsidRPr="00E0661C" w:rsidRDefault="007D7F92" w:rsidP="007D7F92">
      <w:pPr>
        <w:pStyle w:val="a3"/>
        <w:spacing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7D7F92" w:rsidRPr="00E0661C" w:rsidRDefault="007D7F92" w:rsidP="007D7F92">
      <w:pPr>
        <w:spacing w:after="0" w:line="360" w:lineRule="auto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585F41" w:rsidRPr="00E0661C" w:rsidRDefault="00585F41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F21C57" w:rsidRPr="00E0661C" w:rsidRDefault="00F21C57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A5785A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E0661C">
        <w:rPr>
          <w:rFonts w:ascii="Times New Roman" w:hAnsi="Times New Roman" w:cs="Times New Roman"/>
          <w:noProof/>
          <w:color w:val="C00000"/>
          <w:sz w:val="26"/>
          <w:szCs w:val="26"/>
          <w:lang w:eastAsia="ru-RU"/>
        </w:rPr>
        <w:drawing>
          <wp:anchor distT="0" distB="0" distL="114300" distR="114300" simplePos="0" relativeHeight="251670528" behindDoc="1" locked="0" layoutInCell="1" allowOverlap="1" wp14:anchorId="5D76CB4D" wp14:editId="316225A9">
            <wp:simplePos x="0" y="0"/>
            <wp:positionH relativeFrom="column">
              <wp:posOffset>60960</wp:posOffset>
            </wp:positionH>
            <wp:positionV relativeFrom="paragraph">
              <wp:posOffset>14605</wp:posOffset>
            </wp:positionV>
            <wp:extent cx="6162675" cy="8820150"/>
            <wp:effectExtent l="0" t="0" r="0" b="0"/>
            <wp:wrapNone/>
            <wp:docPr id="12" name="Рисунок 7" descr="20список истребитльного батальона 93 2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список истребитльного батальона 93 2стр.png"/>
                    <pic:cNvPicPr/>
                  </pic:nvPicPr>
                  <pic:blipFill>
                    <a:blip r:embed="rId21" cstate="print">
                      <a:lum bright="-20000" contrast="30000"/>
                    </a:blip>
                    <a:srcRect t="1655" r="4821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F21C57" w:rsidRPr="00E0661C" w:rsidRDefault="00F21C57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F21C57" w:rsidRPr="00E0661C" w:rsidRDefault="00F21C57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A5785A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E0661C">
        <w:rPr>
          <w:rFonts w:ascii="Times New Roman" w:hAnsi="Times New Roman" w:cs="Times New Roman"/>
          <w:noProof/>
          <w:color w:val="C00000"/>
          <w:sz w:val="26"/>
          <w:szCs w:val="26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48609400" wp14:editId="3C1A9586">
            <wp:simplePos x="0" y="0"/>
            <wp:positionH relativeFrom="column">
              <wp:posOffset>13335</wp:posOffset>
            </wp:positionH>
            <wp:positionV relativeFrom="paragraph">
              <wp:posOffset>70485</wp:posOffset>
            </wp:positionV>
            <wp:extent cx="5991225" cy="8543925"/>
            <wp:effectExtent l="0" t="0" r="9525" b="9525"/>
            <wp:wrapNone/>
            <wp:docPr id="13" name="Рисунок 8" descr="20список истребитльного батальона 93 3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список истребитльного батальона 93 3стр.png"/>
                    <pic:cNvPicPr/>
                  </pic:nvPicPr>
                  <pic:blipFill>
                    <a:blip r:embed="rId22" cstate="print">
                      <a:lum bright="-20000" contrast="30000"/>
                    </a:blip>
                    <a:srcRect r="4355" b="6377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854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6B481B" w:rsidRPr="00E0661C" w:rsidRDefault="006B481B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A5785A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E0661C">
        <w:rPr>
          <w:rFonts w:ascii="Times New Roman" w:hAnsi="Times New Roman" w:cs="Times New Roman"/>
          <w:noProof/>
          <w:color w:val="C00000"/>
          <w:sz w:val="26"/>
          <w:szCs w:val="26"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 wp14:anchorId="2CEA4A16" wp14:editId="3328EFB5">
            <wp:simplePos x="0" y="0"/>
            <wp:positionH relativeFrom="column">
              <wp:posOffset>-53340</wp:posOffset>
            </wp:positionH>
            <wp:positionV relativeFrom="paragraph">
              <wp:posOffset>3810</wp:posOffset>
            </wp:positionV>
            <wp:extent cx="6200775" cy="4829175"/>
            <wp:effectExtent l="0" t="0" r="9525" b="9525"/>
            <wp:wrapNone/>
            <wp:docPr id="4" name="Рисунок 1" descr="D:\Документы\война\20списки личного состава 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война\20списки личного состава 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lum bright="20000" contrast="30000"/>
                    </a:blip>
                    <a:srcRect l="14774" t="1867" r="16952" b="33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0308EC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</w:p>
    <w:p w:rsidR="000308EC" w:rsidRPr="00E0661C" w:rsidRDefault="00A5785A" w:rsidP="00585F41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E0661C">
        <w:rPr>
          <w:rFonts w:ascii="Times New Roman" w:hAnsi="Times New Roman" w:cs="Times New Roman"/>
          <w:noProof/>
          <w:color w:val="C00000"/>
          <w:sz w:val="26"/>
          <w:szCs w:val="26"/>
          <w:lang w:eastAsia="ru-RU"/>
        </w:rPr>
        <w:drawing>
          <wp:anchor distT="0" distB="0" distL="114300" distR="114300" simplePos="0" relativeHeight="251674624" behindDoc="0" locked="0" layoutInCell="1" allowOverlap="1" wp14:anchorId="0D110E59" wp14:editId="626023DA">
            <wp:simplePos x="0" y="0"/>
            <wp:positionH relativeFrom="column">
              <wp:posOffset>-53340</wp:posOffset>
            </wp:positionH>
            <wp:positionV relativeFrom="paragraph">
              <wp:posOffset>1213485</wp:posOffset>
            </wp:positionV>
            <wp:extent cx="6305550" cy="5514975"/>
            <wp:effectExtent l="0" t="0" r="0" b="9525"/>
            <wp:wrapNone/>
            <wp:docPr id="3" name="Рисунок 2" descr="20  протокол заседания о создании партизан. отрядов КрючинС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  протокол заседания о создании партизан. отрядов КрючинС..png"/>
                    <pic:cNvPicPr/>
                  </pic:nvPicPr>
                  <pic:blipFill>
                    <a:blip r:embed="rId24" cstate="print">
                      <a:lum bright="-10000" contrast="20000"/>
                    </a:blip>
                    <a:srcRect l="1866" r="1711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08EC" w:rsidRPr="00E0661C" w:rsidSect="0056251D">
      <w:footerReference w:type="default" r:id="rId25"/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389" w:rsidRDefault="00956389" w:rsidP="00CF5FCD">
      <w:pPr>
        <w:spacing w:after="0" w:line="240" w:lineRule="auto"/>
      </w:pPr>
      <w:r>
        <w:separator/>
      </w:r>
    </w:p>
  </w:endnote>
  <w:endnote w:type="continuationSeparator" w:id="0">
    <w:p w:rsidR="00956389" w:rsidRDefault="00956389" w:rsidP="00CF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912053"/>
      <w:docPartObj>
        <w:docPartGallery w:val="Page Numbers (Bottom of Page)"/>
        <w:docPartUnique/>
      </w:docPartObj>
    </w:sdtPr>
    <w:sdtEndPr/>
    <w:sdtContent>
      <w:p w:rsidR="00267456" w:rsidRDefault="00267456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49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67456" w:rsidRDefault="0026745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389" w:rsidRDefault="00956389" w:rsidP="00CF5FCD">
      <w:pPr>
        <w:spacing w:after="0" w:line="240" w:lineRule="auto"/>
      </w:pPr>
      <w:r>
        <w:separator/>
      </w:r>
    </w:p>
  </w:footnote>
  <w:footnote w:type="continuationSeparator" w:id="0">
    <w:p w:rsidR="00956389" w:rsidRDefault="00956389" w:rsidP="00CF5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094"/>
    <w:multiLevelType w:val="hybridMultilevel"/>
    <w:tmpl w:val="93D25BBC"/>
    <w:lvl w:ilvl="0" w:tplc="BA1E83AE">
      <w:start w:val="1"/>
      <w:numFmt w:val="bullet"/>
      <w:lvlText w:val="•"/>
      <w:lvlJc w:val="left"/>
      <w:pPr>
        <w:ind w:left="78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0C3E559F"/>
    <w:multiLevelType w:val="hybridMultilevel"/>
    <w:tmpl w:val="90FEEECA"/>
    <w:lvl w:ilvl="0" w:tplc="732260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  <w:u w:val="single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86295"/>
    <w:multiLevelType w:val="hybridMultilevel"/>
    <w:tmpl w:val="6F3A8214"/>
    <w:lvl w:ilvl="0" w:tplc="1C5E83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5200E6"/>
    <w:multiLevelType w:val="hybridMultilevel"/>
    <w:tmpl w:val="4F806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671D6"/>
    <w:multiLevelType w:val="hybridMultilevel"/>
    <w:tmpl w:val="74E61592"/>
    <w:lvl w:ilvl="0" w:tplc="FF4E0816">
      <w:start w:val="1"/>
      <w:numFmt w:val="decimal"/>
      <w:lvlText w:val="%1."/>
      <w:lvlJc w:val="left"/>
      <w:pPr>
        <w:ind w:left="3763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">
    <w:nsid w:val="1D1F7532"/>
    <w:multiLevelType w:val="hybridMultilevel"/>
    <w:tmpl w:val="4C027CA0"/>
    <w:lvl w:ilvl="0" w:tplc="041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6">
    <w:nsid w:val="1EC94865"/>
    <w:multiLevelType w:val="hybridMultilevel"/>
    <w:tmpl w:val="ED86E35A"/>
    <w:lvl w:ilvl="0" w:tplc="B59E09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>
    <w:nsid w:val="43902D3B"/>
    <w:multiLevelType w:val="hybridMultilevel"/>
    <w:tmpl w:val="7F6818BA"/>
    <w:lvl w:ilvl="0" w:tplc="2A0EBF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726F"/>
    <w:multiLevelType w:val="hybridMultilevel"/>
    <w:tmpl w:val="B7CCB904"/>
    <w:lvl w:ilvl="0" w:tplc="E1C4AB64">
      <w:start w:val="7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2A1C3C"/>
    <w:multiLevelType w:val="hybridMultilevel"/>
    <w:tmpl w:val="BEE0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DA5466"/>
    <w:multiLevelType w:val="hybridMultilevel"/>
    <w:tmpl w:val="4DD437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5A886F74"/>
    <w:multiLevelType w:val="hybridMultilevel"/>
    <w:tmpl w:val="254A0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3E070F"/>
    <w:multiLevelType w:val="hybridMultilevel"/>
    <w:tmpl w:val="EA08F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75EC6"/>
    <w:multiLevelType w:val="hybridMultilevel"/>
    <w:tmpl w:val="31B0A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937369"/>
    <w:multiLevelType w:val="hybridMultilevel"/>
    <w:tmpl w:val="ED4AC1E4"/>
    <w:lvl w:ilvl="0" w:tplc="FB1E63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6231CFF"/>
    <w:multiLevelType w:val="hybridMultilevel"/>
    <w:tmpl w:val="DD8CCAB4"/>
    <w:lvl w:ilvl="0" w:tplc="27820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A255A35"/>
    <w:multiLevelType w:val="hybridMultilevel"/>
    <w:tmpl w:val="533EE5EA"/>
    <w:lvl w:ilvl="0" w:tplc="D752F010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AD0098C"/>
    <w:multiLevelType w:val="hybridMultilevel"/>
    <w:tmpl w:val="C9F413B6"/>
    <w:lvl w:ilvl="0" w:tplc="A1582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746CDA"/>
    <w:multiLevelType w:val="hybridMultilevel"/>
    <w:tmpl w:val="37508362"/>
    <w:lvl w:ilvl="0" w:tplc="C4825C1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F53DEB"/>
    <w:multiLevelType w:val="hybridMultilevel"/>
    <w:tmpl w:val="1C241836"/>
    <w:lvl w:ilvl="0" w:tplc="041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0">
    <w:nsid w:val="779260E8"/>
    <w:multiLevelType w:val="hybridMultilevel"/>
    <w:tmpl w:val="C0B8037C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>
    <w:nsid w:val="77EA210C"/>
    <w:multiLevelType w:val="hybridMultilevel"/>
    <w:tmpl w:val="1BDAD45C"/>
    <w:lvl w:ilvl="0" w:tplc="4A5C0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70C0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06AE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1E0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0D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BEB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22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CEB1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8AA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9742E62"/>
    <w:multiLevelType w:val="hybridMultilevel"/>
    <w:tmpl w:val="04F22B4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DA4094"/>
    <w:multiLevelType w:val="hybridMultilevel"/>
    <w:tmpl w:val="6F688924"/>
    <w:lvl w:ilvl="0" w:tplc="89564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E98516C"/>
    <w:multiLevelType w:val="hybridMultilevel"/>
    <w:tmpl w:val="F45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4"/>
  </w:num>
  <w:num w:numId="3">
    <w:abstractNumId w:val="5"/>
  </w:num>
  <w:num w:numId="4">
    <w:abstractNumId w:val="11"/>
  </w:num>
  <w:num w:numId="5">
    <w:abstractNumId w:val="23"/>
  </w:num>
  <w:num w:numId="6">
    <w:abstractNumId w:val="0"/>
  </w:num>
  <w:num w:numId="7">
    <w:abstractNumId w:val="21"/>
  </w:num>
  <w:num w:numId="8">
    <w:abstractNumId w:val="19"/>
  </w:num>
  <w:num w:numId="9">
    <w:abstractNumId w:val="15"/>
  </w:num>
  <w:num w:numId="10">
    <w:abstractNumId w:val="2"/>
  </w:num>
  <w:num w:numId="11">
    <w:abstractNumId w:val="4"/>
  </w:num>
  <w:num w:numId="12">
    <w:abstractNumId w:val="6"/>
  </w:num>
  <w:num w:numId="13">
    <w:abstractNumId w:val="14"/>
  </w:num>
  <w:num w:numId="14">
    <w:abstractNumId w:val="18"/>
  </w:num>
  <w:num w:numId="15">
    <w:abstractNumId w:val="22"/>
  </w:num>
  <w:num w:numId="16">
    <w:abstractNumId w:val="8"/>
  </w:num>
  <w:num w:numId="17">
    <w:abstractNumId w:val="17"/>
  </w:num>
  <w:num w:numId="18">
    <w:abstractNumId w:val="1"/>
  </w:num>
  <w:num w:numId="19">
    <w:abstractNumId w:val="10"/>
  </w:num>
  <w:num w:numId="20">
    <w:abstractNumId w:val="13"/>
  </w:num>
  <w:num w:numId="21">
    <w:abstractNumId w:val="9"/>
  </w:num>
  <w:num w:numId="22">
    <w:abstractNumId w:val="3"/>
  </w:num>
  <w:num w:numId="23">
    <w:abstractNumId w:val="12"/>
  </w:num>
  <w:num w:numId="24">
    <w:abstractNumId w:val="20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365"/>
    <w:rsid w:val="00013D5E"/>
    <w:rsid w:val="00015870"/>
    <w:rsid w:val="00015D8D"/>
    <w:rsid w:val="00022F4A"/>
    <w:rsid w:val="00023CDE"/>
    <w:rsid w:val="000308EC"/>
    <w:rsid w:val="00037080"/>
    <w:rsid w:val="0004423B"/>
    <w:rsid w:val="000470A0"/>
    <w:rsid w:val="000507F7"/>
    <w:rsid w:val="000513B7"/>
    <w:rsid w:val="00055F9F"/>
    <w:rsid w:val="00056FCE"/>
    <w:rsid w:val="00063F51"/>
    <w:rsid w:val="00065D59"/>
    <w:rsid w:val="0006688A"/>
    <w:rsid w:val="00066EBA"/>
    <w:rsid w:val="0007677C"/>
    <w:rsid w:val="000851DF"/>
    <w:rsid w:val="00092EAE"/>
    <w:rsid w:val="000A1F27"/>
    <w:rsid w:val="000A44B3"/>
    <w:rsid w:val="000A6DF0"/>
    <w:rsid w:val="000B3335"/>
    <w:rsid w:val="000C1D51"/>
    <w:rsid w:val="000C492E"/>
    <w:rsid w:val="000E1B2C"/>
    <w:rsid w:val="000E6ED6"/>
    <w:rsid w:val="000F004D"/>
    <w:rsid w:val="000F2810"/>
    <w:rsid w:val="00106D93"/>
    <w:rsid w:val="001100A4"/>
    <w:rsid w:val="0011274C"/>
    <w:rsid w:val="001142CF"/>
    <w:rsid w:val="00114B75"/>
    <w:rsid w:val="00122BEB"/>
    <w:rsid w:val="00132052"/>
    <w:rsid w:val="00141AA1"/>
    <w:rsid w:val="00151533"/>
    <w:rsid w:val="001578D4"/>
    <w:rsid w:val="001768EC"/>
    <w:rsid w:val="0018463D"/>
    <w:rsid w:val="0018758C"/>
    <w:rsid w:val="001A0DFD"/>
    <w:rsid w:val="001A1368"/>
    <w:rsid w:val="001A44B0"/>
    <w:rsid w:val="001B4409"/>
    <w:rsid w:val="001B51D6"/>
    <w:rsid w:val="001B78ED"/>
    <w:rsid w:val="001C3FCA"/>
    <w:rsid w:val="001C6E26"/>
    <w:rsid w:val="001C7DC5"/>
    <w:rsid w:val="001D3224"/>
    <w:rsid w:val="001D6DA2"/>
    <w:rsid w:val="001D79D6"/>
    <w:rsid w:val="001F166D"/>
    <w:rsid w:val="001F752D"/>
    <w:rsid w:val="00202E94"/>
    <w:rsid w:val="00211D3E"/>
    <w:rsid w:val="00220648"/>
    <w:rsid w:val="00221D7A"/>
    <w:rsid w:val="0023188B"/>
    <w:rsid w:val="002471B2"/>
    <w:rsid w:val="00250B5A"/>
    <w:rsid w:val="00254351"/>
    <w:rsid w:val="00256662"/>
    <w:rsid w:val="00266968"/>
    <w:rsid w:val="00267456"/>
    <w:rsid w:val="00274782"/>
    <w:rsid w:val="002756B5"/>
    <w:rsid w:val="00281494"/>
    <w:rsid w:val="00284106"/>
    <w:rsid w:val="00291C8D"/>
    <w:rsid w:val="00292691"/>
    <w:rsid w:val="002C3E16"/>
    <w:rsid w:val="002E43B8"/>
    <w:rsid w:val="002F0988"/>
    <w:rsid w:val="002F619A"/>
    <w:rsid w:val="003024EE"/>
    <w:rsid w:val="0030700B"/>
    <w:rsid w:val="00311192"/>
    <w:rsid w:val="00324632"/>
    <w:rsid w:val="0032670A"/>
    <w:rsid w:val="0033070F"/>
    <w:rsid w:val="0034499A"/>
    <w:rsid w:val="0035214D"/>
    <w:rsid w:val="00357C7A"/>
    <w:rsid w:val="00365365"/>
    <w:rsid w:val="00365BBC"/>
    <w:rsid w:val="00375DF4"/>
    <w:rsid w:val="003915DF"/>
    <w:rsid w:val="003922BD"/>
    <w:rsid w:val="0039779F"/>
    <w:rsid w:val="003A62E6"/>
    <w:rsid w:val="003A7AA3"/>
    <w:rsid w:val="003A7ACE"/>
    <w:rsid w:val="003B0CCE"/>
    <w:rsid w:val="003C66AB"/>
    <w:rsid w:val="003D051A"/>
    <w:rsid w:val="003E42E5"/>
    <w:rsid w:val="003F15F5"/>
    <w:rsid w:val="003F4FD5"/>
    <w:rsid w:val="00416C32"/>
    <w:rsid w:val="0042518A"/>
    <w:rsid w:val="00434101"/>
    <w:rsid w:val="00434C32"/>
    <w:rsid w:val="00435E93"/>
    <w:rsid w:val="004613F8"/>
    <w:rsid w:val="004659FE"/>
    <w:rsid w:val="00472666"/>
    <w:rsid w:val="00477CBC"/>
    <w:rsid w:val="004949BB"/>
    <w:rsid w:val="004B5089"/>
    <w:rsid w:val="004C0081"/>
    <w:rsid w:val="004C0FFD"/>
    <w:rsid w:val="004C21B3"/>
    <w:rsid w:val="004C7882"/>
    <w:rsid w:val="004D3D20"/>
    <w:rsid w:val="004F0D06"/>
    <w:rsid w:val="004F4C28"/>
    <w:rsid w:val="004F6DE9"/>
    <w:rsid w:val="00503904"/>
    <w:rsid w:val="00503EB5"/>
    <w:rsid w:val="00507CFF"/>
    <w:rsid w:val="00514FDC"/>
    <w:rsid w:val="00523632"/>
    <w:rsid w:val="005339B6"/>
    <w:rsid w:val="0054799D"/>
    <w:rsid w:val="0056251D"/>
    <w:rsid w:val="00570E9B"/>
    <w:rsid w:val="00571ADA"/>
    <w:rsid w:val="0057372B"/>
    <w:rsid w:val="00575BB0"/>
    <w:rsid w:val="005812B0"/>
    <w:rsid w:val="0058187D"/>
    <w:rsid w:val="00585F41"/>
    <w:rsid w:val="005B3968"/>
    <w:rsid w:val="005C4564"/>
    <w:rsid w:val="005D01C8"/>
    <w:rsid w:val="005E1485"/>
    <w:rsid w:val="005E3F67"/>
    <w:rsid w:val="005E5A60"/>
    <w:rsid w:val="005E6765"/>
    <w:rsid w:val="00601AE3"/>
    <w:rsid w:val="00606999"/>
    <w:rsid w:val="00625CA9"/>
    <w:rsid w:val="00631573"/>
    <w:rsid w:val="006365C9"/>
    <w:rsid w:val="0063723D"/>
    <w:rsid w:val="00662DF7"/>
    <w:rsid w:val="00670227"/>
    <w:rsid w:val="006730FB"/>
    <w:rsid w:val="0068002A"/>
    <w:rsid w:val="00683D23"/>
    <w:rsid w:val="00684065"/>
    <w:rsid w:val="006A0478"/>
    <w:rsid w:val="006A4063"/>
    <w:rsid w:val="006A4B67"/>
    <w:rsid w:val="006B481B"/>
    <w:rsid w:val="006B4FA9"/>
    <w:rsid w:val="006B54B6"/>
    <w:rsid w:val="006C1F8E"/>
    <w:rsid w:val="006C6204"/>
    <w:rsid w:val="006D1FDD"/>
    <w:rsid w:val="006E26A0"/>
    <w:rsid w:val="006E381D"/>
    <w:rsid w:val="006E536C"/>
    <w:rsid w:val="006F0B34"/>
    <w:rsid w:val="006F2606"/>
    <w:rsid w:val="006F3E2B"/>
    <w:rsid w:val="00700947"/>
    <w:rsid w:val="007022F8"/>
    <w:rsid w:val="00707A07"/>
    <w:rsid w:val="00722764"/>
    <w:rsid w:val="0073246B"/>
    <w:rsid w:val="00736C11"/>
    <w:rsid w:val="00746AE4"/>
    <w:rsid w:val="0075231F"/>
    <w:rsid w:val="0075311F"/>
    <w:rsid w:val="007643D9"/>
    <w:rsid w:val="0076591C"/>
    <w:rsid w:val="00775915"/>
    <w:rsid w:val="007829A7"/>
    <w:rsid w:val="00797A1A"/>
    <w:rsid w:val="007A39F5"/>
    <w:rsid w:val="007A6269"/>
    <w:rsid w:val="007B0BE6"/>
    <w:rsid w:val="007B569E"/>
    <w:rsid w:val="007C4070"/>
    <w:rsid w:val="007D14E9"/>
    <w:rsid w:val="007D21F0"/>
    <w:rsid w:val="007D7B62"/>
    <w:rsid w:val="007D7F92"/>
    <w:rsid w:val="007E019D"/>
    <w:rsid w:val="007E1320"/>
    <w:rsid w:val="007E1519"/>
    <w:rsid w:val="007F215F"/>
    <w:rsid w:val="007F6E6C"/>
    <w:rsid w:val="0080615C"/>
    <w:rsid w:val="008125FF"/>
    <w:rsid w:val="00815850"/>
    <w:rsid w:val="0081770A"/>
    <w:rsid w:val="00817999"/>
    <w:rsid w:val="008208EC"/>
    <w:rsid w:val="00854FB7"/>
    <w:rsid w:val="008558C6"/>
    <w:rsid w:val="00877109"/>
    <w:rsid w:val="0089597D"/>
    <w:rsid w:val="008A1F6C"/>
    <w:rsid w:val="008A52A1"/>
    <w:rsid w:val="008B0EF1"/>
    <w:rsid w:val="008B1D1C"/>
    <w:rsid w:val="008B298F"/>
    <w:rsid w:val="008C1ED1"/>
    <w:rsid w:val="008C3AD6"/>
    <w:rsid w:val="008D5666"/>
    <w:rsid w:val="008F0842"/>
    <w:rsid w:val="008F327A"/>
    <w:rsid w:val="009008C7"/>
    <w:rsid w:val="00901FC3"/>
    <w:rsid w:val="00913478"/>
    <w:rsid w:val="00934D0E"/>
    <w:rsid w:val="009378A9"/>
    <w:rsid w:val="00945659"/>
    <w:rsid w:val="009457DF"/>
    <w:rsid w:val="009463F3"/>
    <w:rsid w:val="00947A9B"/>
    <w:rsid w:val="009516F0"/>
    <w:rsid w:val="00954892"/>
    <w:rsid w:val="00956389"/>
    <w:rsid w:val="009578EC"/>
    <w:rsid w:val="00966BA2"/>
    <w:rsid w:val="009920EB"/>
    <w:rsid w:val="009B3700"/>
    <w:rsid w:val="009B3720"/>
    <w:rsid w:val="009C7734"/>
    <w:rsid w:val="009D16DF"/>
    <w:rsid w:val="009E0C1D"/>
    <w:rsid w:val="009E20DB"/>
    <w:rsid w:val="009E7972"/>
    <w:rsid w:val="00A010BE"/>
    <w:rsid w:val="00A05B83"/>
    <w:rsid w:val="00A14AB5"/>
    <w:rsid w:val="00A354E8"/>
    <w:rsid w:val="00A4430B"/>
    <w:rsid w:val="00A5785A"/>
    <w:rsid w:val="00A57B22"/>
    <w:rsid w:val="00A60A5E"/>
    <w:rsid w:val="00A61EF6"/>
    <w:rsid w:val="00A66A5F"/>
    <w:rsid w:val="00A70B9F"/>
    <w:rsid w:val="00A77FC4"/>
    <w:rsid w:val="00A81395"/>
    <w:rsid w:val="00AA16B1"/>
    <w:rsid w:val="00AA4136"/>
    <w:rsid w:val="00AB6368"/>
    <w:rsid w:val="00AD1945"/>
    <w:rsid w:val="00AE3C5A"/>
    <w:rsid w:val="00AE735A"/>
    <w:rsid w:val="00AE7933"/>
    <w:rsid w:val="00AF2F58"/>
    <w:rsid w:val="00B02453"/>
    <w:rsid w:val="00B02D65"/>
    <w:rsid w:val="00B101DC"/>
    <w:rsid w:val="00B13204"/>
    <w:rsid w:val="00B219EA"/>
    <w:rsid w:val="00B30DDB"/>
    <w:rsid w:val="00B35EBA"/>
    <w:rsid w:val="00B40305"/>
    <w:rsid w:val="00B43DDE"/>
    <w:rsid w:val="00B46665"/>
    <w:rsid w:val="00B5222D"/>
    <w:rsid w:val="00B6045D"/>
    <w:rsid w:val="00B82BDD"/>
    <w:rsid w:val="00B868C9"/>
    <w:rsid w:val="00B872C5"/>
    <w:rsid w:val="00B90152"/>
    <w:rsid w:val="00B914A6"/>
    <w:rsid w:val="00B9335E"/>
    <w:rsid w:val="00BA2144"/>
    <w:rsid w:val="00BB2342"/>
    <w:rsid w:val="00BB5DD9"/>
    <w:rsid w:val="00BC040B"/>
    <w:rsid w:val="00BD2DA9"/>
    <w:rsid w:val="00BD6E48"/>
    <w:rsid w:val="00BE1778"/>
    <w:rsid w:val="00BE3EB4"/>
    <w:rsid w:val="00BF5948"/>
    <w:rsid w:val="00C00CFD"/>
    <w:rsid w:val="00C1566A"/>
    <w:rsid w:val="00C229F8"/>
    <w:rsid w:val="00C234FB"/>
    <w:rsid w:val="00C24511"/>
    <w:rsid w:val="00C26770"/>
    <w:rsid w:val="00C3111E"/>
    <w:rsid w:val="00C361FD"/>
    <w:rsid w:val="00C43DF3"/>
    <w:rsid w:val="00C44106"/>
    <w:rsid w:val="00C466C9"/>
    <w:rsid w:val="00C47B2B"/>
    <w:rsid w:val="00C51973"/>
    <w:rsid w:val="00C51EF9"/>
    <w:rsid w:val="00C65EE2"/>
    <w:rsid w:val="00C73416"/>
    <w:rsid w:val="00C74E18"/>
    <w:rsid w:val="00C768BB"/>
    <w:rsid w:val="00C769A1"/>
    <w:rsid w:val="00C8360A"/>
    <w:rsid w:val="00C8698A"/>
    <w:rsid w:val="00C95DDD"/>
    <w:rsid w:val="00CA084C"/>
    <w:rsid w:val="00CA232D"/>
    <w:rsid w:val="00CA5DC0"/>
    <w:rsid w:val="00CB2DAF"/>
    <w:rsid w:val="00CB3D67"/>
    <w:rsid w:val="00CC086E"/>
    <w:rsid w:val="00CC2CC9"/>
    <w:rsid w:val="00CC6512"/>
    <w:rsid w:val="00CD18F4"/>
    <w:rsid w:val="00CD48B7"/>
    <w:rsid w:val="00CD6C32"/>
    <w:rsid w:val="00CE0294"/>
    <w:rsid w:val="00CE568D"/>
    <w:rsid w:val="00CF0D1C"/>
    <w:rsid w:val="00CF0EC2"/>
    <w:rsid w:val="00CF5FCD"/>
    <w:rsid w:val="00D015A9"/>
    <w:rsid w:val="00D05F0B"/>
    <w:rsid w:val="00D11AC3"/>
    <w:rsid w:val="00D14D69"/>
    <w:rsid w:val="00D164B8"/>
    <w:rsid w:val="00D22498"/>
    <w:rsid w:val="00D22C50"/>
    <w:rsid w:val="00D24046"/>
    <w:rsid w:val="00D27694"/>
    <w:rsid w:val="00D30DC9"/>
    <w:rsid w:val="00D325FF"/>
    <w:rsid w:val="00D35550"/>
    <w:rsid w:val="00D35F8D"/>
    <w:rsid w:val="00D43EDC"/>
    <w:rsid w:val="00D50DE9"/>
    <w:rsid w:val="00D615C6"/>
    <w:rsid w:val="00D662F6"/>
    <w:rsid w:val="00D671F6"/>
    <w:rsid w:val="00D72298"/>
    <w:rsid w:val="00D83D47"/>
    <w:rsid w:val="00D91F1D"/>
    <w:rsid w:val="00DA0D4E"/>
    <w:rsid w:val="00DD78AE"/>
    <w:rsid w:val="00DE3419"/>
    <w:rsid w:val="00DE505B"/>
    <w:rsid w:val="00DE7EB6"/>
    <w:rsid w:val="00E058F4"/>
    <w:rsid w:val="00E0661C"/>
    <w:rsid w:val="00E06BD5"/>
    <w:rsid w:val="00E10424"/>
    <w:rsid w:val="00E20A2A"/>
    <w:rsid w:val="00E237E7"/>
    <w:rsid w:val="00E323FE"/>
    <w:rsid w:val="00E32BFC"/>
    <w:rsid w:val="00E3520A"/>
    <w:rsid w:val="00E40523"/>
    <w:rsid w:val="00E41C77"/>
    <w:rsid w:val="00E46206"/>
    <w:rsid w:val="00E4793F"/>
    <w:rsid w:val="00E50BF5"/>
    <w:rsid w:val="00E533CF"/>
    <w:rsid w:val="00E6472D"/>
    <w:rsid w:val="00E660BB"/>
    <w:rsid w:val="00E761C4"/>
    <w:rsid w:val="00E81A32"/>
    <w:rsid w:val="00E9759D"/>
    <w:rsid w:val="00EB2783"/>
    <w:rsid w:val="00EC303F"/>
    <w:rsid w:val="00EC6D63"/>
    <w:rsid w:val="00EC79A5"/>
    <w:rsid w:val="00ED6D01"/>
    <w:rsid w:val="00EE4766"/>
    <w:rsid w:val="00EF1E7A"/>
    <w:rsid w:val="00F12E1C"/>
    <w:rsid w:val="00F17C70"/>
    <w:rsid w:val="00F21C57"/>
    <w:rsid w:val="00F2339B"/>
    <w:rsid w:val="00F2387D"/>
    <w:rsid w:val="00F26ACC"/>
    <w:rsid w:val="00F3753C"/>
    <w:rsid w:val="00F379C4"/>
    <w:rsid w:val="00F42A05"/>
    <w:rsid w:val="00F51FEF"/>
    <w:rsid w:val="00F80378"/>
    <w:rsid w:val="00F83468"/>
    <w:rsid w:val="00F85F50"/>
    <w:rsid w:val="00F91498"/>
    <w:rsid w:val="00FA50DA"/>
    <w:rsid w:val="00FA5490"/>
    <w:rsid w:val="00FA628A"/>
    <w:rsid w:val="00FA7255"/>
    <w:rsid w:val="00FA7813"/>
    <w:rsid w:val="00FC65BA"/>
    <w:rsid w:val="00FD109D"/>
    <w:rsid w:val="00FD4CFC"/>
    <w:rsid w:val="00FE4965"/>
    <w:rsid w:val="00FE5FED"/>
    <w:rsid w:val="00FE7DF3"/>
    <w:rsid w:val="00F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48"/>
  </w:style>
  <w:style w:type="paragraph" w:styleId="1">
    <w:name w:val="heading 1"/>
    <w:basedOn w:val="a"/>
    <w:next w:val="a"/>
    <w:link w:val="10"/>
    <w:uiPriority w:val="9"/>
    <w:qFormat/>
    <w:rsid w:val="005C4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E38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9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23D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5365"/>
    <w:pPr>
      <w:spacing w:after="0" w:line="240" w:lineRule="auto"/>
    </w:pPr>
  </w:style>
  <w:style w:type="paragraph" w:styleId="a4">
    <w:name w:val="Balloon Text"/>
    <w:basedOn w:val="a"/>
    <w:link w:val="a5"/>
    <w:uiPriority w:val="99"/>
    <w:unhideWhenUsed/>
    <w:rsid w:val="00E66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E660BB"/>
    <w:rPr>
      <w:rFonts w:ascii="Tahoma" w:hAnsi="Tahoma" w:cs="Tahoma"/>
      <w:sz w:val="16"/>
      <w:szCs w:val="16"/>
    </w:rPr>
  </w:style>
  <w:style w:type="character" w:customStyle="1" w:styleId="180pt">
    <w:name w:val="Основной текст (18) + Интервал 0 pt"/>
    <w:uiPriority w:val="99"/>
    <w:rsid w:val="00E660BB"/>
    <w:rPr>
      <w:spacing w:val="-8"/>
      <w:sz w:val="28"/>
      <w:szCs w:val="28"/>
      <w:lang w:bidi="ar-SA"/>
    </w:rPr>
  </w:style>
  <w:style w:type="paragraph" w:styleId="a6">
    <w:name w:val="header"/>
    <w:basedOn w:val="a"/>
    <w:link w:val="a7"/>
    <w:uiPriority w:val="99"/>
    <w:unhideWhenUsed/>
    <w:rsid w:val="00CF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5FCD"/>
  </w:style>
  <w:style w:type="paragraph" w:styleId="a8">
    <w:name w:val="footer"/>
    <w:basedOn w:val="a"/>
    <w:link w:val="a9"/>
    <w:uiPriority w:val="99"/>
    <w:unhideWhenUsed/>
    <w:rsid w:val="00CF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5FCD"/>
  </w:style>
  <w:style w:type="character" w:styleId="aa">
    <w:name w:val="Strong"/>
    <w:basedOn w:val="a0"/>
    <w:uiPriority w:val="22"/>
    <w:qFormat/>
    <w:rsid w:val="007A6269"/>
    <w:rPr>
      <w:b/>
      <w:bCs/>
    </w:rPr>
  </w:style>
  <w:style w:type="character" w:customStyle="1" w:styleId="valueoftype1">
    <w:name w:val="value_of_type_1"/>
    <w:basedOn w:val="a0"/>
    <w:rsid w:val="001D3224"/>
  </w:style>
  <w:style w:type="character" w:styleId="ab">
    <w:name w:val="Emphasis"/>
    <w:basedOn w:val="a0"/>
    <w:uiPriority w:val="20"/>
    <w:qFormat/>
    <w:rsid w:val="000507F7"/>
    <w:rPr>
      <w:i/>
      <w:iCs/>
    </w:rPr>
  </w:style>
  <w:style w:type="character" w:styleId="ac">
    <w:name w:val="Hyperlink"/>
    <w:basedOn w:val="a0"/>
    <w:uiPriority w:val="99"/>
    <w:unhideWhenUsed/>
    <w:rsid w:val="000851DF"/>
    <w:rPr>
      <w:color w:val="0000FF"/>
      <w:u w:val="single"/>
    </w:rPr>
  </w:style>
  <w:style w:type="character" w:customStyle="1" w:styleId="extendedtext-full">
    <w:name w:val="extendedtext-full"/>
    <w:basedOn w:val="a0"/>
    <w:rsid w:val="008C3AD6"/>
  </w:style>
  <w:style w:type="character" w:customStyle="1" w:styleId="extendedtext-short">
    <w:name w:val="extendedtext-short"/>
    <w:basedOn w:val="a0"/>
    <w:rsid w:val="00EE4766"/>
  </w:style>
  <w:style w:type="character" w:customStyle="1" w:styleId="markedcontent">
    <w:name w:val="markedcontent"/>
    <w:basedOn w:val="a0"/>
    <w:rsid w:val="000513B7"/>
  </w:style>
  <w:style w:type="character" w:customStyle="1" w:styleId="organictextcontentspan">
    <w:name w:val="organictextcontentspan"/>
    <w:basedOn w:val="a0"/>
    <w:rsid w:val="00E20A2A"/>
  </w:style>
  <w:style w:type="character" w:customStyle="1" w:styleId="60">
    <w:name w:val="Заголовок 6 Знак"/>
    <w:basedOn w:val="a0"/>
    <w:link w:val="6"/>
    <w:uiPriority w:val="9"/>
    <w:semiHidden/>
    <w:rsid w:val="0063723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C8360A"/>
  </w:style>
  <w:style w:type="character" w:customStyle="1" w:styleId="style50">
    <w:name w:val="style50"/>
    <w:basedOn w:val="a0"/>
    <w:rsid w:val="00670227"/>
  </w:style>
  <w:style w:type="paragraph" w:styleId="HTML">
    <w:name w:val="HTML Preformatted"/>
    <w:basedOn w:val="a"/>
    <w:link w:val="HTML0"/>
    <w:uiPriority w:val="99"/>
    <w:unhideWhenUsed/>
    <w:rsid w:val="009C77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C77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9516F0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d">
    <w:name w:val="List Paragraph"/>
    <w:basedOn w:val="a"/>
    <w:uiPriority w:val="34"/>
    <w:qFormat/>
    <w:rsid w:val="006A0478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1A4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4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">
    <w:name w:val="annotation reference"/>
    <w:basedOn w:val="a0"/>
    <w:uiPriority w:val="99"/>
    <w:semiHidden/>
    <w:unhideWhenUsed/>
    <w:rsid w:val="00D05F0B"/>
    <w:rPr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659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w">
    <w:name w:val="w"/>
    <w:basedOn w:val="a0"/>
    <w:rsid w:val="006E381D"/>
  </w:style>
  <w:style w:type="character" w:customStyle="1" w:styleId="20">
    <w:name w:val="Заголовок 2 Знак"/>
    <w:basedOn w:val="a0"/>
    <w:link w:val="2"/>
    <w:uiPriority w:val="9"/>
    <w:rsid w:val="006E38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otNote">
    <w:name w:val="FootNote"/>
    <w:next w:val="a"/>
    <w:uiPriority w:val="99"/>
    <w:rsid w:val="006E381D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Основной текст (18)_"/>
    <w:link w:val="180"/>
    <w:uiPriority w:val="99"/>
    <w:locked/>
    <w:rsid w:val="00D50DE9"/>
    <w:rPr>
      <w:spacing w:val="-7"/>
      <w:sz w:val="28"/>
      <w:szCs w:val="2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D50DE9"/>
    <w:pPr>
      <w:widowControl w:val="0"/>
      <w:shd w:val="clear" w:color="auto" w:fill="FFFFFF"/>
      <w:spacing w:before="120" w:after="300" w:line="305" w:lineRule="exact"/>
      <w:ind w:hanging="1220"/>
    </w:pPr>
    <w:rPr>
      <w:spacing w:val="-7"/>
      <w:sz w:val="28"/>
      <w:szCs w:val="28"/>
    </w:rPr>
  </w:style>
  <w:style w:type="character" w:customStyle="1" w:styleId="style116">
    <w:name w:val="style116"/>
    <w:basedOn w:val="a0"/>
    <w:rsid w:val="00F12E1C"/>
  </w:style>
  <w:style w:type="paragraph" w:customStyle="1" w:styleId="FootNoteEpigraph">
    <w:name w:val="FootNote Epigraph"/>
    <w:uiPriority w:val="99"/>
    <w:rsid w:val="00F91498"/>
    <w:pPr>
      <w:widowControl w:val="0"/>
      <w:autoSpaceDE w:val="0"/>
      <w:autoSpaceDN w:val="0"/>
      <w:adjustRightInd w:val="0"/>
      <w:spacing w:after="0" w:line="240" w:lineRule="auto"/>
      <w:ind w:left="1500" w:firstLine="400"/>
      <w:jc w:val="both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character" w:customStyle="1" w:styleId="fontstyle21">
    <w:name w:val="fontstyle21"/>
    <w:basedOn w:val="a0"/>
    <w:rsid w:val="00221D7A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A44B3"/>
    <w:rPr>
      <w:rFonts w:ascii="TimesNewRoman" w:hAnsi="TimesNewRoman" w:hint="default"/>
      <w:b w:val="0"/>
      <w:bCs w:val="0"/>
      <w:i/>
      <w:iCs/>
      <w:color w:val="000000"/>
      <w:sz w:val="28"/>
      <w:szCs w:val="28"/>
    </w:rPr>
  </w:style>
  <w:style w:type="character" w:customStyle="1" w:styleId="organictitlecontentspan">
    <w:name w:val="organictitlecontentspan"/>
    <w:basedOn w:val="a0"/>
    <w:rsid w:val="007E019D"/>
  </w:style>
  <w:style w:type="character" w:customStyle="1" w:styleId="path-separator">
    <w:name w:val="path-separator"/>
    <w:basedOn w:val="a0"/>
    <w:rsid w:val="007E0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48"/>
  </w:style>
  <w:style w:type="paragraph" w:styleId="1">
    <w:name w:val="heading 1"/>
    <w:basedOn w:val="a"/>
    <w:next w:val="a"/>
    <w:link w:val="10"/>
    <w:uiPriority w:val="9"/>
    <w:qFormat/>
    <w:rsid w:val="005C4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E38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9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23D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5365"/>
    <w:pPr>
      <w:spacing w:after="0" w:line="240" w:lineRule="auto"/>
    </w:pPr>
  </w:style>
  <w:style w:type="paragraph" w:styleId="a4">
    <w:name w:val="Balloon Text"/>
    <w:basedOn w:val="a"/>
    <w:link w:val="a5"/>
    <w:uiPriority w:val="99"/>
    <w:unhideWhenUsed/>
    <w:rsid w:val="00E66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E660BB"/>
    <w:rPr>
      <w:rFonts w:ascii="Tahoma" w:hAnsi="Tahoma" w:cs="Tahoma"/>
      <w:sz w:val="16"/>
      <w:szCs w:val="16"/>
    </w:rPr>
  </w:style>
  <w:style w:type="character" w:customStyle="1" w:styleId="180pt">
    <w:name w:val="Основной текст (18) + Интервал 0 pt"/>
    <w:uiPriority w:val="99"/>
    <w:rsid w:val="00E660BB"/>
    <w:rPr>
      <w:spacing w:val="-8"/>
      <w:sz w:val="28"/>
      <w:szCs w:val="28"/>
      <w:lang w:bidi="ar-SA"/>
    </w:rPr>
  </w:style>
  <w:style w:type="paragraph" w:styleId="a6">
    <w:name w:val="header"/>
    <w:basedOn w:val="a"/>
    <w:link w:val="a7"/>
    <w:uiPriority w:val="99"/>
    <w:unhideWhenUsed/>
    <w:rsid w:val="00CF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5FCD"/>
  </w:style>
  <w:style w:type="paragraph" w:styleId="a8">
    <w:name w:val="footer"/>
    <w:basedOn w:val="a"/>
    <w:link w:val="a9"/>
    <w:uiPriority w:val="99"/>
    <w:unhideWhenUsed/>
    <w:rsid w:val="00CF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5FCD"/>
  </w:style>
  <w:style w:type="character" w:styleId="aa">
    <w:name w:val="Strong"/>
    <w:basedOn w:val="a0"/>
    <w:uiPriority w:val="22"/>
    <w:qFormat/>
    <w:rsid w:val="007A6269"/>
    <w:rPr>
      <w:b/>
      <w:bCs/>
    </w:rPr>
  </w:style>
  <w:style w:type="character" w:customStyle="1" w:styleId="valueoftype1">
    <w:name w:val="value_of_type_1"/>
    <w:basedOn w:val="a0"/>
    <w:rsid w:val="001D3224"/>
  </w:style>
  <w:style w:type="character" w:styleId="ab">
    <w:name w:val="Emphasis"/>
    <w:basedOn w:val="a0"/>
    <w:uiPriority w:val="20"/>
    <w:qFormat/>
    <w:rsid w:val="000507F7"/>
    <w:rPr>
      <w:i/>
      <w:iCs/>
    </w:rPr>
  </w:style>
  <w:style w:type="character" w:styleId="ac">
    <w:name w:val="Hyperlink"/>
    <w:basedOn w:val="a0"/>
    <w:uiPriority w:val="99"/>
    <w:unhideWhenUsed/>
    <w:rsid w:val="000851DF"/>
    <w:rPr>
      <w:color w:val="0000FF"/>
      <w:u w:val="single"/>
    </w:rPr>
  </w:style>
  <w:style w:type="character" w:customStyle="1" w:styleId="extendedtext-full">
    <w:name w:val="extendedtext-full"/>
    <w:basedOn w:val="a0"/>
    <w:rsid w:val="008C3AD6"/>
  </w:style>
  <w:style w:type="character" w:customStyle="1" w:styleId="extendedtext-short">
    <w:name w:val="extendedtext-short"/>
    <w:basedOn w:val="a0"/>
    <w:rsid w:val="00EE4766"/>
  </w:style>
  <w:style w:type="character" w:customStyle="1" w:styleId="markedcontent">
    <w:name w:val="markedcontent"/>
    <w:basedOn w:val="a0"/>
    <w:rsid w:val="000513B7"/>
  </w:style>
  <w:style w:type="character" w:customStyle="1" w:styleId="organictextcontentspan">
    <w:name w:val="organictextcontentspan"/>
    <w:basedOn w:val="a0"/>
    <w:rsid w:val="00E20A2A"/>
  </w:style>
  <w:style w:type="character" w:customStyle="1" w:styleId="60">
    <w:name w:val="Заголовок 6 Знак"/>
    <w:basedOn w:val="a0"/>
    <w:link w:val="6"/>
    <w:uiPriority w:val="9"/>
    <w:semiHidden/>
    <w:rsid w:val="0063723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C8360A"/>
  </w:style>
  <w:style w:type="character" w:customStyle="1" w:styleId="style50">
    <w:name w:val="style50"/>
    <w:basedOn w:val="a0"/>
    <w:rsid w:val="00670227"/>
  </w:style>
  <w:style w:type="paragraph" w:styleId="HTML">
    <w:name w:val="HTML Preformatted"/>
    <w:basedOn w:val="a"/>
    <w:link w:val="HTML0"/>
    <w:uiPriority w:val="99"/>
    <w:unhideWhenUsed/>
    <w:rsid w:val="009C77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C77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9516F0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ad">
    <w:name w:val="List Paragraph"/>
    <w:basedOn w:val="a"/>
    <w:uiPriority w:val="34"/>
    <w:qFormat/>
    <w:rsid w:val="006A0478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1A4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4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">
    <w:name w:val="annotation reference"/>
    <w:basedOn w:val="a0"/>
    <w:uiPriority w:val="99"/>
    <w:semiHidden/>
    <w:unhideWhenUsed/>
    <w:rsid w:val="00D05F0B"/>
    <w:rPr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659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w">
    <w:name w:val="w"/>
    <w:basedOn w:val="a0"/>
    <w:rsid w:val="006E381D"/>
  </w:style>
  <w:style w:type="character" w:customStyle="1" w:styleId="20">
    <w:name w:val="Заголовок 2 Знак"/>
    <w:basedOn w:val="a0"/>
    <w:link w:val="2"/>
    <w:uiPriority w:val="9"/>
    <w:rsid w:val="006E38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otNote">
    <w:name w:val="FootNote"/>
    <w:next w:val="a"/>
    <w:uiPriority w:val="99"/>
    <w:rsid w:val="006E381D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Основной текст (18)_"/>
    <w:link w:val="180"/>
    <w:uiPriority w:val="99"/>
    <w:locked/>
    <w:rsid w:val="00D50DE9"/>
    <w:rPr>
      <w:spacing w:val="-7"/>
      <w:sz w:val="28"/>
      <w:szCs w:val="2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D50DE9"/>
    <w:pPr>
      <w:widowControl w:val="0"/>
      <w:shd w:val="clear" w:color="auto" w:fill="FFFFFF"/>
      <w:spacing w:before="120" w:after="300" w:line="305" w:lineRule="exact"/>
      <w:ind w:hanging="1220"/>
    </w:pPr>
    <w:rPr>
      <w:spacing w:val="-7"/>
      <w:sz w:val="28"/>
      <w:szCs w:val="28"/>
    </w:rPr>
  </w:style>
  <w:style w:type="character" w:customStyle="1" w:styleId="style116">
    <w:name w:val="style116"/>
    <w:basedOn w:val="a0"/>
    <w:rsid w:val="00F12E1C"/>
  </w:style>
  <w:style w:type="paragraph" w:customStyle="1" w:styleId="FootNoteEpigraph">
    <w:name w:val="FootNote Epigraph"/>
    <w:uiPriority w:val="99"/>
    <w:rsid w:val="00F91498"/>
    <w:pPr>
      <w:widowControl w:val="0"/>
      <w:autoSpaceDE w:val="0"/>
      <w:autoSpaceDN w:val="0"/>
      <w:adjustRightInd w:val="0"/>
      <w:spacing w:after="0" w:line="240" w:lineRule="auto"/>
      <w:ind w:left="1500" w:firstLine="400"/>
      <w:jc w:val="both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character" w:customStyle="1" w:styleId="fontstyle21">
    <w:name w:val="fontstyle21"/>
    <w:basedOn w:val="a0"/>
    <w:rsid w:val="00221D7A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A44B3"/>
    <w:rPr>
      <w:rFonts w:ascii="TimesNewRoman" w:hAnsi="TimesNewRoman" w:hint="default"/>
      <w:b w:val="0"/>
      <w:bCs w:val="0"/>
      <w:i/>
      <w:iCs/>
      <w:color w:val="000000"/>
      <w:sz w:val="28"/>
      <w:szCs w:val="28"/>
    </w:rPr>
  </w:style>
  <w:style w:type="character" w:customStyle="1" w:styleId="organictitlecontentspan">
    <w:name w:val="organictitlecontentspan"/>
    <w:basedOn w:val="a0"/>
    <w:rsid w:val="007E019D"/>
  </w:style>
  <w:style w:type="character" w:customStyle="1" w:styleId="path-separator">
    <w:name w:val="path-separator"/>
    <w:basedOn w:val="a0"/>
    <w:rsid w:val="007E0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7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1575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1672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610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6651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60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3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7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pbarchives.ru/infres/-/archive/cga/R-9421/1/239" TargetMode="External"/><Relationship Id="rId18" Type="http://schemas.openxmlformats.org/officeDocument/2006/relationships/hyperlink" Target="http://docs.historyrussia.org/ru/nodes/172696-doklad-komanduyuschego-volhovskim-frontom-verhovnomu-glavnokomanduyuschemu-ob-itogah-novgorodsko-luzhskoy-tosnenskoy-i-lyubano-chudovskoy-operatsii-volhovskogo-fronta-za-period-s-14-yanvarya-po-12-fevralya-1944-goda-13-fevralya-1944-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hyperlink" Target="http://militera.lib.ru/h/petrov_yp/app.html" TargetMode="External"/><Relationship Id="rId17" Type="http://schemas.openxmlformats.org/officeDocument/2006/relationships/hyperlink" Target="http://docs.historyrussia.org/ru/indexes/values/634130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docs.historyrussia.org/ru/indexes/values/634129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historyrussia.org/ru/indexes/values/763496" TargetMode="External"/><Relationship Id="rId24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hyperlink" Target="https://vk.com/wall-123454092_4405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://docs.historyrussia.org/ru/nodes/205341" TargetMode="External"/><Relationship Id="rId19" Type="http://schemas.openxmlformats.org/officeDocument/2006/relationships/hyperlink" Target="http://docs.historyrussia.org/ru/indexes/values/63558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ovchronic.ru/1312.html" TargetMode="External"/><Relationship Id="rId14" Type="http://schemas.openxmlformats.org/officeDocument/2006/relationships/hyperlink" Target="https://spbarchives.ru/infres/-/archive/cgaipd/R-116L/1-1/794" TargetMode="External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812BC-A9EB-4E48-A9E8-2181988EE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Михайловна ТРУБКИНА</cp:lastModifiedBy>
  <cp:revision>2</cp:revision>
  <dcterms:created xsi:type="dcterms:W3CDTF">2023-09-05T12:47:00Z</dcterms:created>
  <dcterms:modified xsi:type="dcterms:W3CDTF">2023-09-05T12:47:00Z</dcterms:modified>
</cp:coreProperties>
</file>