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92" w:rsidRPr="00E73337" w:rsidRDefault="00E73337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П</w:t>
      </w:r>
      <w:r w:rsidRPr="00E73337">
        <w:rPr>
          <w:rFonts w:ascii="Times New Roman" w:eastAsiaTheme="minorHAnsi" w:hAnsi="Times New Roman"/>
          <w:b/>
          <w:bCs/>
          <w:sz w:val="28"/>
          <w:szCs w:val="28"/>
        </w:rPr>
        <w:t>орядок</w:t>
      </w:r>
    </w:p>
    <w:p w:rsidR="00994592" w:rsidRPr="00E73337" w:rsidRDefault="00E73337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E73337">
        <w:rPr>
          <w:rFonts w:ascii="Times New Roman" w:eastAsiaTheme="minorHAnsi" w:hAnsi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E73337">
        <w:rPr>
          <w:rFonts w:ascii="Times New Roman" w:eastAsiaTheme="minorHAnsi" w:hAnsi="Times New Roman"/>
          <w:b/>
          <w:bCs/>
          <w:sz w:val="28"/>
          <w:szCs w:val="28"/>
        </w:rPr>
        <w:t xml:space="preserve">енинградской области бюджетам муниципальных образований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E73337">
        <w:rPr>
          <w:rFonts w:ascii="Times New Roman" w:eastAsiaTheme="minorHAnsi" w:hAnsi="Times New Roman"/>
          <w:b/>
          <w:bCs/>
          <w:sz w:val="28"/>
          <w:szCs w:val="28"/>
        </w:rPr>
        <w:t>енинградской области на укрепление материально-технической базы организаций дошкольного образования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E73337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 xml:space="preserve">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дошкольного образования </w:t>
      </w:r>
      <w:hyperlink r:id="rId5" w:history="1">
        <w:r w:rsidRPr="00E73337">
          <w:rPr>
            <w:rFonts w:ascii="Times New Roman" w:eastAsiaTheme="minorHAnsi" w:hAnsi="Times New Roman"/>
            <w:sz w:val="28"/>
            <w:szCs w:val="28"/>
          </w:rPr>
          <w:t>подпрограммы II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"Обеспечение условий развития современного образования в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1.3.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 xml:space="preserve">Субсидия предоставляется на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6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11 части 1 статьи 15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7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13 части 1 статьи 16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E73337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E73337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E73337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E73337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2.1. Субсидия предоставляется в целях расширения доступности качественного дошкольного образования детей, соответствующего современным требованиям.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Результатами использования субсидии являются: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количество организаций, в которых проведены ремонтные работы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>или) мероприятия для обеспечения комплексной безопасности образовательного процесса;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количество консультационных пунктов содействия семьям, воспитывающим детей на дому, созданных на базе муниципальных дошкольных образовательных организаций;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количество организаций, реализующих программы дошкольного образования, являющихся региональными инновационными площадками;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lastRenderedPageBreak/>
        <w:t xml:space="preserve">количество организаций, реализующих программы дошкольного образования, являющихся сетевыми инновационными площадками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Фребеля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до робота".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2.7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9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пунктами 4.1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0" w:history="1">
        <w:r w:rsidRPr="00E73337">
          <w:rPr>
            <w:rFonts w:ascii="Times New Roman" w:eastAsiaTheme="minorHAnsi" w:hAnsi="Times New Roman"/>
            <w:sz w:val="28"/>
            <w:szCs w:val="28"/>
          </w:rPr>
          <w:t>4.2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Par30"/>
      <w:bookmarkEnd w:id="0"/>
      <w:r w:rsidRPr="00E73337">
        <w:rPr>
          <w:rFonts w:ascii="Times New Roman" w:eastAsiaTheme="minorHAnsi" w:hAnsi="Times New Roman"/>
          <w:sz w:val="28"/>
          <w:szCs w:val="28"/>
        </w:rPr>
        <w:t>2.4. 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дошкольного образования, в которой имеется потребность: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в проведении ремонтных работ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>или) мероприятий, обеспечивающих комплексную безопасность образовательного процесса, при условии что расчетная бюджетная обеспеченность муниципального района (городского округа) до выравнивания составляет менее 1,1000;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в приобретении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в оснащении дополнительно создаваемых мест для детей дошкольного возраста в результате развития вариативных форм дошкольного образования;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в оснащении организаций, реализующих программы дошкольного образования, на основе которых осуществляется инновационная деятельность.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E73337">
        <w:rPr>
          <w:rFonts w:ascii="Times New Roman" w:eastAsiaTheme="minorHAnsi" w:hAnsi="Times New Roman"/>
          <w:bCs/>
          <w:sz w:val="28"/>
          <w:szCs w:val="28"/>
        </w:rPr>
        <w:t>3. Порядок распределения субсидии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38"/>
      <w:bookmarkEnd w:id="1"/>
      <w:r w:rsidRPr="00E73337">
        <w:rPr>
          <w:rFonts w:ascii="Times New Roman" w:eastAsiaTheme="minorHAnsi" w:hAnsi="Times New Roman"/>
          <w:sz w:val="28"/>
          <w:szCs w:val="28"/>
        </w:rPr>
        <w:t>3.1. Комитет не менее чем за 10 рабочих дней до начала приема заявок на предоставление субсидии (далее - заявка) информирует в письменном виде администрации муниципальных образований о сроках приема заявок.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39"/>
      <w:bookmarkEnd w:id="2"/>
      <w:r w:rsidRPr="00E73337">
        <w:rPr>
          <w:rFonts w:ascii="Times New Roman" w:eastAsiaTheme="minorHAnsi" w:hAnsi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lastRenderedPageBreak/>
        <w:t xml:space="preserve">копии правового акта муниципального образования об утверждении перечня мероприятий, в целях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ar38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пункту 3.1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8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3.1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45"/>
      <w:bookmarkEnd w:id="3"/>
      <w:r w:rsidRPr="00E73337">
        <w:rPr>
          <w:rFonts w:ascii="Times New Roman" w:eastAsiaTheme="minorHAnsi" w:hAnsi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с даты окончания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приема заявок, установленной в соответствии с </w:t>
      </w:r>
      <w:hyperlink w:anchor="Par39" w:history="1">
        <w:r w:rsidRPr="00E73337">
          <w:rPr>
            <w:rFonts w:ascii="Times New Roman" w:eastAsiaTheme="minorHAnsi" w:hAnsi="Times New Roman"/>
            <w:sz w:val="28"/>
            <w:szCs w:val="28"/>
          </w:rPr>
          <w:t>абзацем вторым пункта 3.1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30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2.4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45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3.3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3.6. Распределение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субсидии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С</w:t>
      </w:r>
      <w:proofErr w:type="gramStart"/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РОС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УС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>,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где: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С</w:t>
      </w:r>
      <w:proofErr w:type="gramStart"/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- объем субсидии бюджету i-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УС</w:t>
      </w:r>
      <w:proofErr w:type="gramStart"/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- предельный уровень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для i-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РОС</w:t>
      </w:r>
      <w:proofErr w:type="gramStart"/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en-US"/>
        </w:rPr>
      </w:pPr>
      <w:r w:rsidRPr="00E73337">
        <w:rPr>
          <w:rFonts w:ascii="Times New Roman" w:eastAsiaTheme="minorHAnsi" w:hAnsi="Times New Roman"/>
          <w:sz w:val="28"/>
          <w:szCs w:val="28"/>
        </w:rPr>
        <w:t>РОС</w:t>
      </w:r>
      <w:proofErr w:type="spellStart"/>
      <w:proofErr w:type="gramStart"/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3337">
        <w:rPr>
          <w:rFonts w:ascii="Times New Roman" w:eastAsiaTheme="minorHAnsi" w:hAnsi="Times New Roman"/>
          <w:sz w:val="28"/>
          <w:szCs w:val="28"/>
          <w:lang w:val="en-US"/>
        </w:rPr>
        <w:t xml:space="preserve"> = S1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r w:rsidRPr="00E73337">
        <w:rPr>
          <w:rFonts w:ascii="Times New Roman" w:eastAsiaTheme="minorHAnsi" w:hAnsi="Times New Roman"/>
          <w:sz w:val="28"/>
          <w:szCs w:val="28"/>
          <w:lang w:val="en-US"/>
        </w:rPr>
        <w:t xml:space="preserve"> + S2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r w:rsidRPr="00E73337">
        <w:rPr>
          <w:rFonts w:ascii="Times New Roman" w:eastAsiaTheme="minorHAnsi" w:hAnsi="Times New Roman"/>
          <w:sz w:val="28"/>
          <w:szCs w:val="28"/>
          <w:lang w:val="en-US"/>
        </w:rPr>
        <w:t xml:space="preserve"> + S3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r w:rsidRPr="00E73337">
        <w:rPr>
          <w:rFonts w:ascii="Times New Roman" w:eastAsiaTheme="minorHAnsi" w:hAnsi="Times New Roman"/>
          <w:sz w:val="28"/>
          <w:szCs w:val="28"/>
          <w:lang w:val="en-US"/>
        </w:rPr>
        <w:t xml:space="preserve"> + S4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r w:rsidRPr="00E73337">
        <w:rPr>
          <w:rFonts w:ascii="Times New Roman" w:eastAsiaTheme="minorHAnsi" w:hAnsi="Times New Roman"/>
          <w:sz w:val="28"/>
          <w:szCs w:val="28"/>
          <w:lang w:val="en-US"/>
        </w:rPr>
        <w:t>,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где: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S1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r w:rsidRPr="00E73337">
        <w:rPr>
          <w:rFonts w:ascii="Times New Roman" w:eastAsiaTheme="minorHAnsi" w:hAnsi="Times New Roman"/>
          <w:sz w:val="28"/>
          <w:szCs w:val="28"/>
        </w:rPr>
        <w:t xml:space="preserve"> - размер средств бюджету i-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на проведение ремонтных работ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>или) мероприятий, обеспечивающих комплексную безопасность образовательного процесса, определяемый по формуле: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S1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r w:rsidRPr="00E73337">
        <w:rPr>
          <w:rFonts w:ascii="Times New Roman" w:eastAsiaTheme="minorHAnsi" w:hAnsi="Times New Roman"/>
          <w:sz w:val="28"/>
          <w:szCs w:val="28"/>
        </w:rPr>
        <w:t xml:space="preserve"> = R x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Ч</w:t>
      </w:r>
      <w:proofErr w:type="gramStart"/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>,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где: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R - размер средств, выделяемых на укрепление материально-технической базы организаций дошкольного образования, на одного обучающегося;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Ч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- численность обучающихся в муниципальных образовательных организациях, реализующих программы дошкольного образования, в i-м муниципальном образовании на 1 января предыдущего года;</w:t>
      </w:r>
      <w:proofErr w:type="gramEnd"/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lastRenderedPageBreak/>
        <w:t>S2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r w:rsidRPr="00E73337">
        <w:rPr>
          <w:rFonts w:ascii="Times New Roman" w:eastAsiaTheme="minorHAnsi" w:hAnsi="Times New Roman"/>
          <w:sz w:val="28"/>
          <w:szCs w:val="28"/>
        </w:rPr>
        <w:t xml:space="preserve"> - размер средств бюджету i-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на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дому, определяемый по формуле: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noProof/>
          <w:position w:val="-29"/>
          <w:sz w:val="28"/>
          <w:szCs w:val="28"/>
          <w:lang w:eastAsia="ru-RU"/>
        </w:rPr>
        <w:drawing>
          <wp:inline distT="0" distB="0" distL="0" distR="0" wp14:anchorId="0F49B820" wp14:editId="1A294A11">
            <wp:extent cx="862965" cy="548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где: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N - объем финансирования, предусмотренный в областном бюджете Ленинградской области на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 (всего);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r - общее количество муниципальных образований в Ленинградской области, в которых планируется создание на базе муниципальных образовательных организаций консультативных пунктов содействия семьям, воспитывающим детей на дому;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S3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r w:rsidRPr="00E73337">
        <w:rPr>
          <w:rFonts w:ascii="Times New Roman" w:eastAsiaTheme="minorHAnsi" w:hAnsi="Times New Roman"/>
          <w:sz w:val="28"/>
          <w:szCs w:val="28"/>
        </w:rPr>
        <w:t xml:space="preserve"> - размер средств бюджету i-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на оснащение дополнительно создаваемых мест для детей дошкольного возраста в результате развития вариативных форм дошкольного образования, определяемый по формуле: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noProof/>
          <w:position w:val="-29"/>
          <w:sz w:val="28"/>
          <w:szCs w:val="28"/>
          <w:lang w:eastAsia="ru-RU"/>
        </w:rPr>
        <w:drawing>
          <wp:inline distT="0" distB="0" distL="0" distR="0" wp14:anchorId="3D0B289F" wp14:editId="7022294F">
            <wp:extent cx="841375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где: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Q - размер средств, выделенных на оснащение дополнительно создаваемых мест для детей дошкольного возраста в результате развития вариативных форм дошкольного образования (всего);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L - количество муниципальных образований, в которых планируется создание дополнительных мест в результате развития вариативных форм дошкольного образования;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S4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r w:rsidRPr="00E73337">
        <w:rPr>
          <w:rFonts w:ascii="Times New Roman" w:eastAsiaTheme="minorHAnsi" w:hAnsi="Times New Roman"/>
          <w:sz w:val="28"/>
          <w:szCs w:val="28"/>
        </w:rPr>
        <w:t xml:space="preserve"> - размер средств бюджету i-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на оснащение учебно-материальной базы образовательных организаций - инновационных площадок, определяемый по формуле: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en-US"/>
        </w:rPr>
      </w:pPr>
      <w:r w:rsidRPr="00E73337">
        <w:rPr>
          <w:rFonts w:ascii="Times New Roman" w:eastAsiaTheme="minorHAnsi" w:hAnsi="Times New Roman"/>
          <w:sz w:val="28"/>
          <w:szCs w:val="28"/>
          <w:lang w:val="en-US"/>
        </w:rPr>
        <w:t>S4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r w:rsidRPr="00E73337">
        <w:rPr>
          <w:rFonts w:ascii="Times New Roman" w:eastAsiaTheme="minorHAnsi" w:hAnsi="Times New Roman"/>
          <w:sz w:val="28"/>
          <w:szCs w:val="28"/>
          <w:lang w:val="en-US"/>
        </w:rPr>
        <w:t xml:space="preserve"> =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  <w:lang w:val="en-US"/>
        </w:rPr>
        <w:t>W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proofErr w:type="gramEnd"/>
      <w:r w:rsidRPr="00E73337">
        <w:rPr>
          <w:rFonts w:ascii="Times New Roman" w:eastAsiaTheme="minorHAnsi" w:hAnsi="Times New Roman"/>
          <w:sz w:val="28"/>
          <w:szCs w:val="28"/>
          <w:lang w:val="en-US"/>
        </w:rPr>
        <w:t xml:space="preserve"> x h +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  <w:lang w:val="en-US"/>
        </w:rPr>
        <w:t>M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E73337">
        <w:rPr>
          <w:rFonts w:ascii="Times New Roman" w:eastAsiaTheme="minorHAnsi" w:hAnsi="Times New Roman"/>
          <w:sz w:val="28"/>
          <w:szCs w:val="28"/>
          <w:lang w:val="en-US"/>
        </w:rPr>
        <w:t xml:space="preserve"> x k,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где: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W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- количество организаций, реализующих программы дошкольного образования, являющихся региональными инновационными площадками в i-м муниципальном образовании;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h - размер средств, выделяемых на оснащение региональной инновационной площадки;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M</w:t>
      </w:r>
      <w:r w:rsidRPr="00E7333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- количество организаций, реализующих программы дошкольного образования, являющихся сетевыми инновационными площадками по теме "Апробация и внедрение парциальной модульной образовательной программы </w:t>
      </w:r>
      <w:r w:rsidRPr="00E73337">
        <w:rPr>
          <w:rFonts w:ascii="Times New Roman" w:eastAsiaTheme="minorHAnsi" w:hAnsi="Times New Roman"/>
          <w:sz w:val="28"/>
          <w:szCs w:val="28"/>
        </w:rPr>
        <w:lastRenderedPageBreak/>
        <w:t xml:space="preserve">дошкольного образования "От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Фребеля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до робота" в i-м муниципальном образовании;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k - размер средств, выделяемых на оснащение сетевой инновационной площадки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Фребеля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до робота".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3.8.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3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3.4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  <w:proofErr w:type="gramEnd"/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4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пунктами 5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5" w:history="1">
        <w:r w:rsidRPr="00E73337">
          <w:rPr>
            <w:rFonts w:ascii="Times New Roman" w:eastAsiaTheme="minorHAnsi" w:hAnsi="Times New Roman"/>
            <w:sz w:val="28"/>
            <w:szCs w:val="28"/>
          </w:rPr>
          <w:t>6 статьи 9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E73337">
        <w:rPr>
          <w:rFonts w:ascii="Times New Roman" w:eastAsiaTheme="minorHAnsi" w:hAnsi="Times New Roman"/>
          <w:bCs/>
          <w:sz w:val="28"/>
          <w:szCs w:val="28"/>
        </w:rPr>
        <w:t>4. Порядок предоставления субсидии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6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4.3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7" w:history="1">
        <w:r w:rsidRPr="00E73337">
          <w:rPr>
            <w:rFonts w:ascii="Times New Roman" w:eastAsiaTheme="minorHAnsi" w:hAnsi="Times New Roman"/>
            <w:sz w:val="28"/>
            <w:szCs w:val="28"/>
          </w:rPr>
          <w:t>пунктом 4.4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lastRenderedPageBreak/>
        <w:t>Муниципальное образование представляет в Комитет документы, подтверждающие потребность в осуществлении расходов.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E73337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E73337">
        <w:rPr>
          <w:rFonts w:ascii="Times New Roman" w:eastAsiaTheme="minorHAnsi" w:hAnsi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994592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6F4F69" w:rsidRPr="00E73337" w:rsidRDefault="00994592" w:rsidP="00E733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E73337">
        <w:rPr>
          <w:rFonts w:ascii="Times New Roman" w:eastAsiaTheme="minorHAnsi" w:hAnsi="Times New Roman"/>
          <w:sz w:val="28"/>
          <w:szCs w:val="28"/>
        </w:rPr>
        <w:t xml:space="preserve">4.8. В случае </w:t>
      </w:r>
      <w:proofErr w:type="spellStart"/>
      <w:r w:rsidRPr="00E73337">
        <w:rPr>
          <w:rFonts w:ascii="Times New Roman" w:eastAsiaTheme="minorHAnsi" w:hAnsi="Times New Roman"/>
          <w:sz w:val="28"/>
          <w:szCs w:val="28"/>
        </w:rPr>
        <w:t>недостижения</w:t>
      </w:r>
      <w:proofErr w:type="spellEnd"/>
      <w:r w:rsidRPr="00E73337">
        <w:rPr>
          <w:rFonts w:ascii="Times New Roman" w:eastAsiaTheme="minorHAnsi" w:hAnsi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8" w:history="1">
        <w:r w:rsidRPr="00E73337">
          <w:rPr>
            <w:rFonts w:ascii="Times New Roman" w:eastAsiaTheme="minorHAnsi" w:hAnsi="Times New Roman"/>
            <w:sz w:val="28"/>
            <w:szCs w:val="28"/>
          </w:rPr>
          <w:t>разделом 5</w:t>
        </w:r>
      </w:hyperlink>
      <w:r w:rsidRPr="00E73337">
        <w:rPr>
          <w:rFonts w:ascii="Times New Roman" w:eastAsiaTheme="minorHAnsi" w:hAnsi="Times New Roman"/>
          <w:sz w:val="28"/>
          <w:szCs w:val="28"/>
        </w:rPr>
        <w:t xml:space="preserve"> Правил.</w:t>
      </w:r>
      <w:bookmarkStart w:id="4" w:name="_GoBack"/>
      <w:bookmarkEnd w:id="4"/>
    </w:p>
    <w:sectPr w:rsidR="006F4F69" w:rsidRPr="00E73337" w:rsidSect="00E7333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A5"/>
    <w:rsid w:val="003E75A5"/>
    <w:rsid w:val="006F4F69"/>
    <w:rsid w:val="00994592"/>
    <w:rsid w:val="00E7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A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5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A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5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7E918924E17FC6A25B61733F8DE46676A57D1F2CEA08448256ECBEDD74AE555FEAD217249AA439BDE66947D414A2EFEA9993E9118C100DI9uEU" TargetMode="External"/><Relationship Id="rId13" Type="http://schemas.openxmlformats.org/officeDocument/2006/relationships/hyperlink" Target="consultantplus://offline/ref=047E918924E17FC6A25B61733F8DE46676A57D1F2CEA08448256ECBEDD74AE555FEAD217249AA53CB6E66947D414A2EFEA9993E9118C100DI9uEU" TargetMode="External"/><Relationship Id="rId18" Type="http://schemas.openxmlformats.org/officeDocument/2006/relationships/hyperlink" Target="consultantplus://offline/ref=047E918924E17FC6A25B61733F8DE46676A57D1F2CEA08448256ECBEDD74AE555FEAD217249AA539B3E66947D414A2EFEA9993E9118C100DI9uE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7E918924E17FC6A25B7E622A8DE46670A674192CEC08448256ECBEDD74AE555FEAD217249BA33CB4E66947D414A2EFEA9993E9118C100DI9uEU" TargetMode="External"/><Relationship Id="rId12" Type="http://schemas.openxmlformats.org/officeDocument/2006/relationships/image" Target="media/image2.wmf"/><Relationship Id="rId17" Type="http://schemas.openxmlformats.org/officeDocument/2006/relationships/hyperlink" Target="consultantplus://offline/ref=047E918924E17FC6A25B61733F8DE46676A57D1F2CEA08448256ECBEDD74AE555FEAD217249AA53EBCE66947D414A2EFEA9993E9118C100DI9uE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47E918924E17FC6A25B61733F8DE46676A57D1F2CEA08448256ECBEDD74AE555FEAD217249AA639B5E66947D414A2EFEA9993E9118C100DI9uE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7E918924E17FC6A25B7E622A8DE46670A674192CEC08448256ECBEDD74AE555FEAD217249BA33DBDE66947D414A2EFEA9993E9118C100DI9uEU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047E918924E17FC6A25B61733F8DE46676A4771C29EB08448256ECBEDD74AE555FEAD217239EA43EB7E66947D414A2EFEA9993E9118C100DI9uEU" TargetMode="External"/><Relationship Id="rId15" Type="http://schemas.openxmlformats.org/officeDocument/2006/relationships/hyperlink" Target="consultantplus://offline/ref=047E918924E17FC6A25B61733F8DE46676A6731B28E808448256ECBEDD74AE555FEAD217249AA035B7E66947D414A2EFEA9993E9118C100DI9uEU" TargetMode="External"/><Relationship Id="rId10" Type="http://schemas.openxmlformats.org/officeDocument/2006/relationships/hyperlink" Target="consultantplus://offline/ref=047E918924E17FC6A25B61733F8DE46676A57D1F2CEA08448256ECBEDD74AE555FEAD217249AA53FB7E66947D414A2EFEA9993E9118C100DI9uE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7E918924E17FC6A25B61733F8DE46676A57D1F2CEA08448256ECBEDD74AE555FEAD217249AA63EB2E66947D414A2EFEA9993E9118C100DI9uEU" TargetMode="External"/><Relationship Id="rId14" Type="http://schemas.openxmlformats.org/officeDocument/2006/relationships/hyperlink" Target="consultantplus://offline/ref=047E918924E17FC6A25B61733F8DE46676A6731B28E808448256ECBEDD74AE555FEAD217249AA03ABDE66947D414A2EFEA9993E9118C100DI9u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2441</Words>
  <Characters>13916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3</cp:revision>
  <dcterms:created xsi:type="dcterms:W3CDTF">2021-07-26T07:32:00Z</dcterms:created>
  <dcterms:modified xsi:type="dcterms:W3CDTF">2023-08-16T14:53:00Z</dcterms:modified>
</cp:coreProperties>
</file>