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2A5B" w:rsidRPr="00B74167" w:rsidRDefault="00B74167" w:rsidP="00B7416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/>
          <w:bCs/>
          <w:sz w:val="28"/>
          <w:szCs w:val="28"/>
        </w:rPr>
      </w:pPr>
      <w:r>
        <w:rPr>
          <w:rFonts w:ascii="Times New Roman" w:eastAsiaTheme="minorHAnsi" w:hAnsi="Times New Roman"/>
          <w:b/>
          <w:bCs/>
          <w:sz w:val="28"/>
          <w:szCs w:val="28"/>
        </w:rPr>
        <w:t>П</w:t>
      </w:r>
      <w:r w:rsidRPr="00B74167">
        <w:rPr>
          <w:rFonts w:ascii="Times New Roman" w:eastAsiaTheme="minorHAnsi" w:hAnsi="Times New Roman"/>
          <w:b/>
          <w:bCs/>
          <w:sz w:val="28"/>
          <w:szCs w:val="28"/>
        </w:rPr>
        <w:t>орядок</w:t>
      </w:r>
    </w:p>
    <w:p w:rsidR="00602A5B" w:rsidRPr="00B74167" w:rsidRDefault="00B74167" w:rsidP="00B7416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/>
          <w:bCs/>
          <w:sz w:val="28"/>
          <w:szCs w:val="28"/>
        </w:rPr>
      </w:pPr>
      <w:r w:rsidRPr="00B74167">
        <w:rPr>
          <w:rFonts w:ascii="Times New Roman" w:eastAsiaTheme="minorHAnsi" w:hAnsi="Times New Roman"/>
          <w:b/>
          <w:bCs/>
          <w:sz w:val="28"/>
          <w:szCs w:val="28"/>
        </w:rPr>
        <w:t xml:space="preserve">предоставления и распределения субсидии из областного бюджета </w:t>
      </w:r>
      <w:r>
        <w:rPr>
          <w:rFonts w:ascii="Times New Roman" w:eastAsiaTheme="minorHAnsi" w:hAnsi="Times New Roman"/>
          <w:b/>
          <w:bCs/>
          <w:sz w:val="28"/>
          <w:szCs w:val="28"/>
        </w:rPr>
        <w:t>Л</w:t>
      </w:r>
      <w:r w:rsidRPr="00B74167">
        <w:rPr>
          <w:rFonts w:ascii="Times New Roman" w:eastAsiaTheme="minorHAnsi" w:hAnsi="Times New Roman"/>
          <w:b/>
          <w:bCs/>
          <w:sz w:val="28"/>
          <w:szCs w:val="28"/>
        </w:rPr>
        <w:t xml:space="preserve">енинградской области бюджетам муниципальных образований </w:t>
      </w:r>
      <w:r>
        <w:rPr>
          <w:rFonts w:ascii="Times New Roman" w:eastAsiaTheme="minorHAnsi" w:hAnsi="Times New Roman"/>
          <w:b/>
          <w:bCs/>
          <w:sz w:val="28"/>
          <w:szCs w:val="28"/>
        </w:rPr>
        <w:t>Л</w:t>
      </w:r>
      <w:r w:rsidRPr="00B74167">
        <w:rPr>
          <w:rFonts w:ascii="Times New Roman" w:eastAsiaTheme="minorHAnsi" w:hAnsi="Times New Roman"/>
          <w:b/>
          <w:bCs/>
          <w:sz w:val="28"/>
          <w:szCs w:val="28"/>
        </w:rPr>
        <w:t>енинградской области на развитие кадрового потенциала системы дошкольного, общего и дополнительного образования</w:t>
      </w:r>
    </w:p>
    <w:p w:rsidR="00602A5B" w:rsidRPr="00B74167" w:rsidRDefault="00602A5B" w:rsidP="00B7416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sz w:val="28"/>
          <w:szCs w:val="28"/>
        </w:rPr>
      </w:pPr>
    </w:p>
    <w:p w:rsidR="00602A5B" w:rsidRPr="00B74167" w:rsidRDefault="00602A5B" w:rsidP="00B74167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Theme="minorHAnsi" w:hAnsi="Times New Roman"/>
          <w:bCs/>
          <w:sz w:val="28"/>
          <w:szCs w:val="28"/>
        </w:rPr>
      </w:pPr>
      <w:r w:rsidRPr="00B74167">
        <w:rPr>
          <w:rFonts w:ascii="Times New Roman" w:eastAsiaTheme="minorHAnsi" w:hAnsi="Times New Roman"/>
          <w:bCs/>
          <w:sz w:val="28"/>
          <w:szCs w:val="28"/>
        </w:rPr>
        <w:t>1. Общие положения</w:t>
      </w:r>
    </w:p>
    <w:p w:rsidR="00602A5B" w:rsidRPr="00B74167" w:rsidRDefault="00602A5B" w:rsidP="00B7416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</w:p>
    <w:p w:rsidR="00602A5B" w:rsidRPr="00B74167" w:rsidRDefault="00602A5B" w:rsidP="00B7416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B74167">
        <w:rPr>
          <w:rFonts w:ascii="Times New Roman" w:eastAsiaTheme="minorHAnsi" w:hAnsi="Times New Roman"/>
          <w:sz w:val="28"/>
          <w:szCs w:val="28"/>
        </w:rPr>
        <w:t xml:space="preserve">1.1. </w:t>
      </w:r>
      <w:proofErr w:type="gramStart"/>
      <w:r w:rsidRPr="00B74167">
        <w:rPr>
          <w:rFonts w:ascii="Times New Roman" w:eastAsiaTheme="minorHAnsi" w:hAnsi="Times New Roman"/>
          <w:sz w:val="28"/>
          <w:szCs w:val="28"/>
        </w:rPr>
        <w:t xml:space="preserve">Настоящий Порядок устанавливает цели, условия предоставления и распределения субсидии из областного бюджета Ленинградской области (далее - областной бюджет) бюджетам муниципальных районов (городского округа) Ленинградской области (далее - муниципальные образования) на развитие кадрового потенциала системы дошкольного, общего и дополнительного образования в рамках </w:t>
      </w:r>
      <w:hyperlink r:id="rId5" w:history="1">
        <w:r w:rsidRPr="00B74167">
          <w:rPr>
            <w:rFonts w:ascii="Times New Roman" w:eastAsiaTheme="minorHAnsi" w:hAnsi="Times New Roman"/>
            <w:sz w:val="28"/>
            <w:szCs w:val="28"/>
          </w:rPr>
          <w:t>подпрограммы II</w:t>
        </w:r>
      </w:hyperlink>
      <w:r w:rsidRPr="00B74167">
        <w:rPr>
          <w:rFonts w:ascii="Times New Roman" w:eastAsiaTheme="minorHAnsi" w:hAnsi="Times New Roman"/>
          <w:sz w:val="28"/>
          <w:szCs w:val="28"/>
        </w:rPr>
        <w:t xml:space="preserve"> "Обеспечение условий развития современного образования в Ленинградской области" государственной программы Ленинградской области "Современное образование Ленинградской области" (далее - субсидия).</w:t>
      </w:r>
      <w:proofErr w:type="gramEnd"/>
    </w:p>
    <w:p w:rsidR="00602A5B" w:rsidRPr="00B74167" w:rsidRDefault="00602A5B" w:rsidP="00B7416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B74167">
        <w:rPr>
          <w:rFonts w:ascii="Times New Roman" w:eastAsiaTheme="minorHAnsi" w:hAnsi="Times New Roman"/>
          <w:sz w:val="28"/>
          <w:szCs w:val="28"/>
        </w:rPr>
        <w:t>1.2. Предоставление субсидии осуществляется в соответствии со сводной бюджетной росписью областного бюджета Ленинградской области на соответствующий финансовый год и на плановый период в пределах бюджетных ассигнований и лимитов бюджетных обязательств, предусмотренных в установленном порядке главному распорядителю бюджетных средств - комитету общего и профессионального образования Ленинградской области (далее - Комитет).</w:t>
      </w:r>
    </w:p>
    <w:p w:rsidR="00602A5B" w:rsidRPr="00B74167" w:rsidRDefault="00602A5B" w:rsidP="00B7416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B74167">
        <w:rPr>
          <w:rFonts w:ascii="Times New Roman" w:eastAsiaTheme="minorHAnsi" w:hAnsi="Times New Roman"/>
          <w:sz w:val="28"/>
          <w:szCs w:val="28"/>
        </w:rPr>
        <w:t xml:space="preserve">1.3. </w:t>
      </w:r>
      <w:proofErr w:type="gramStart"/>
      <w:r w:rsidRPr="00B74167">
        <w:rPr>
          <w:rFonts w:ascii="Times New Roman" w:eastAsiaTheme="minorHAnsi" w:hAnsi="Times New Roman"/>
          <w:sz w:val="28"/>
          <w:szCs w:val="28"/>
        </w:rPr>
        <w:t xml:space="preserve">Субсидия предоставляется на </w:t>
      </w:r>
      <w:proofErr w:type="spellStart"/>
      <w:r w:rsidRPr="00B74167">
        <w:rPr>
          <w:rFonts w:ascii="Times New Roman" w:eastAsiaTheme="minorHAnsi" w:hAnsi="Times New Roman"/>
          <w:sz w:val="28"/>
          <w:szCs w:val="28"/>
        </w:rPr>
        <w:t>софинансирование</w:t>
      </w:r>
      <w:proofErr w:type="spellEnd"/>
      <w:r w:rsidRPr="00B74167">
        <w:rPr>
          <w:rFonts w:ascii="Times New Roman" w:eastAsiaTheme="minorHAnsi" w:hAnsi="Times New Roman"/>
          <w:sz w:val="28"/>
          <w:szCs w:val="28"/>
        </w:rPr>
        <w:t xml:space="preserve"> расходных обязательств муниципальных образований, возникающих при осуществлении полномочий органов местного самоуправления по вопросам местного значения в соответствии с </w:t>
      </w:r>
      <w:hyperlink r:id="rId6" w:history="1">
        <w:r w:rsidRPr="00B74167">
          <w:rPr>
            <w:rFonts w:ascii="Times New Roman" w:eastAsiaTheme="minorHAnsi" w:hAnsi="Times New Roman"/>
            <w:sz w:val="28"/>
            <w:szCs w:val="28"/>
          </w:rPr>
          <w:t>пунктом 11 части 1 статьи 15</w:t>
        </w:r>
      </w:hyperlink>
      <w:r w:rsidRPr="00B74167">
        <w:rPr>
          <w:rFonts w:ascii="Times New Roman" w:eastAsiaTheme="minorHAnsi" w:hAnsi="Times New Roman"/>
          <w:sz w:val="28"/>
          <w:szCs w:val="28"/>
        </w:rPr>
        <w:t xml:space="preserve"> и </w:t>
      </w:r>
      <w:hyperlink r:id="rId7" w:history="1">
        <w:r w:rsidRPr="00B74167">
          <w:rPr>
            <w:rFonts w:ascii="Times New Roman" w:eastAsiaTheme="minorHAnsi" w:hAnsi="Times New Roman"/>
            <w:sz w:val="28"/>
            <w:szCs w:val="28"/>
          </w:rPr>
          <w:t>пунктом 13 части 1 статьи 16</w:t>
        </w:r>
      </w:hyperlink>
      <w:r w:rsidRPr="00B74167">
        <w:rPr>
          <w:rFonts w:ascii="Times New Roman" w:eastAsiaTheme="minorHAnsi" w:hAnsi="Times New Roman"/>
          <w:sz w:val="28"/>
          <w:szCs w:val="28"/>
        </w:rPr>
        <w:t xml:space="preserve"> Федерального закона от 6 октября 2003 года N 131-ФЗ "Об общих принципах организации местного самоуправления в Российской Федерации".</w:t>
      </w:r>
      <w:proofErr w:type="gramEnd"/>
    </w:p>
    <w:p w:rsidR="00602A5B" w:rsidRPr="00B74167" w:rsidRDefault="00602A5B" w:rsidP="00B7416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</w:p>
    <w:p w:rsidR="00602A5B" w:rsidRPr="00B74167" w:rsidRDefault="00602A5B" w:rsidP="00B74167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Theme="minorHAnsi" w:hAnsi="Times New Roman"/>
          <w:bCs/>
          <w:sz w:val="28"/>
          <w:szCs w:val="28"/>
        </w:rPr>
      </w:pPr>
      <w:r w:rsidRPr="00B74167">
        <w:rPr>
          <w:rFonts w:ascii="Times New Roman" w:eastAsiaTheme="minorHAnsi" w:hAnsi="Times New Roman"/>
          <w:bCs/>
          <w:sz w:val="28"/>
          <w:szCs w:val="28"/>
        </w:rPr>
        <w:t xml:space="preserve">2. Цели и условия предоставления субсидии </w:t>
      </w:r>
      <w:proofErr w:type="gramStart"/>
      <w:r w:rsidRPr="00B74167">
        <w:rPr>
          <w:rFonts w:ascii="Times New Roman" w:eastAsiaTheme="minorHAnsi" w:hAnsi="Times New Roman"/>
          <w:bCs/>
          <w:sz w:val="28"/>
          <w:szCs w:val="28"/>
        </w:rPr>
        <w:t>муниципальным</w:t>
      </w:r>
      <w:proofErr w:type="gramEnd"/>
    </w:p>
    <w:p w:rsidR="00602A5B" w:rsidRPr="00B74167" w:rsidRDefault="00602A5B" w:rsidP="00B7416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Cs/>
          <w:sz w:val="28"/>
          <w:szCs w:val="28"/>
        </w:rPr>
      </w:pPr>
      <w:r w:rsidRPr="00B74167">
        <w:rPr>
          <w:rFonts w:ascii="Times New Roman" w:eastAsiaTheme="minorHAnsi" w:hAnsi="Times New Roman"/>
          <w:bCs/>
          <w:sz w:val="28"/>
          <w:szCs w:val="28"/>
        </w:rPr>
        <w:t>образованиям, критерии отбора муниципальных образований</w:t>
      </w:r>
    </w:p>
    <w:p w:rsidR="00602A5B" w:rsidRPr="00B74167" w:rsidRDefault="00602A5B" w:rsidP="00B7416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Cs/>
          <w:sz w:val="28"/>
          <w:szCs w:val="28"/>
        </w:rPr>
      </w:pPr>
      <w:r w:rsidRPr="00B74167">
        <w:rPr>
          <w:rFonts w:ascii="Times New Roman" w:eastAsiaTheme="minorHAnsi" w:hAnsi="Times New Roman"/>
          <w:bCs/>
          <w:sz w:val="28"/>
          <w:szCs w:val="28"/>
        </w:rPr>
        <w:t>для предоставления субсидии</w:t>
      </w:r>
    </w:p>
    <w:p w:rsidR="00602A5B" w:rsidRPr="00B74167" w:rsidRDefault="00602A5B" w:rsidP="00B7416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</w:p>
    <w:p w:rsidR="00602A5B" w:rsidRPr="00B74167" w:rsidRDefault="00602A5B" w:rsidP="00B7416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B74167">
        <w:rPr>
          <w:rFonts w:ascii="Times New Roman" w:eastAsiaTheme="minorHAnsi" w:hAnsi="Times New Roman"/>
          <w:sz w:val="28"/>
          <w:szCs w:val="28"/>
        </w:rPr>
        <w:t>2.1. Субсидии предоставляются в целях профессиональной переподготовки, повышения квалификации руководящих и педагогических работников муниципальных образовательных организаций.</w:t>
      </w:r>
    </w:p>
    <w:p w:rsidR="00602A5B" w:rsidRPr="00B74167" w:rsidRDefault="00602A5B" w:rsidP="00B7416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B74167">
        <w:rPr>
          <w:rFonts w:ascii="Times New Roman" w:eastAsiaTheme="minorHAnsi" w:hAnsi="Times New Roman"/>
          <w:sz w:val="28"/>
          <w:szCs w:val="28"/>
        </w:rPr>
        <w:t>Результатом использования субсидии является количество руководящих и педагогических работников образовательных организаций, прошедших повышение квалификации и переподготовку.</w:t>
      </w:r>
    </w:p>
    <w:p w:rsidR="00602A5B" w:rsidRPr="00B74167" w:rsidRDefault="00602A5B" w:rsidP="00B7416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B74167">
        <w:rPr>
          <w:rFonts w:ascii="Times New Roman" w:eastAsiaTheme="minorHAnsi" w:hAnsi="Times New Roman"/>
          <w:sz w:val="28"/>
          <w:szCs w:val="28"/>
        </w:rPr>
        <w:t>Значения результатов использования субсидии определяются на основании заявок муниципальных образований и устанавливаются в соглашении о предоставлении субсидии, заключаемом между Комитетом и администрацией муниципального образования (далее - соглашение).</w:t>
      </w:r>
    </w:p>
    <w:p w:rsidR="00602A5B" w:rsidRPr="00B74167" w:rsidRDefault="00602A5B" w:rsidP="00B7416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B74167">
        <w:rPr>
          <w:rFonts w:ascii="Times New Roman" w:eastAsiaTheme="minorHAnsi" w:hAnsi="Times New Roman"/>
          <w:sz w:val="28"/>
          <w:szCs w:val="28"/>
        </w:rPr>
        <w:lastRenderedPageBreak/>
        <w:t>Детализированные требования к достижению значений результатов использования субсидии устанавливаются в соглашении.</w:t>
      </w:r>
    </w:p>
    <w:p w:rsidR="00602A5B" w:rsidRPr="00B74167" w:rsidRDefault="00602A5B" w:rsidP="00B7416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B74167">
        <w:rPr>
          <w:rFonts w:ascii="Times New Roman" w:eastAsiaTheme="minorHAnsi" w:hAnsi="Times New Roman"/>
          <w:sz w:val="28"/>
          <w:szCs w:val="28"/>
        </w:rPr>
        <w:t xml:space="preserve">2.2. Условия предоставления субсидии устанавливаются в соответствии с </w:t>
      </w:r>
      <w:hyperlink r:id="rId8" w:history="1">
        <w:r w:rsidRPr="00B74167">
          <w:rPr>
            <w:rFonts w:ascii="Times New Roman" w:eastAsiaTheme="minorHAnsi" w:hAnsi="Times New Roman"/>
            <w:sz w:val="28"/>
            <w:szCs w:val="28"/>
          </w:rPr>
          <w:t>пунктом 2.7</w:t>
        </w:r>
      </w:hyperlink>
      <w:r w:rsidRPr="00B74167">
        <w:rPr>
          <w:rFonts w:ascii="Times New Roman" w:eastAsiaTheme="minorHAnsi" w:hAnsi="Times New Roman"/>
          <w:sz w:val="28"/>
          <w:szCs w:val="28"/>
        </w:rPr>
        <w:t xml:space="preserve"> Правил предоставления субсидий местным бюджетам из областного бюджета Ленинградской области, утвержденных постановлением Правительства Ленинградской области от 20 июля 2016 года N 257 (далее - Правила).</w:t>
      </w:r>
    </w:p>
    <w:p w:rsidR="00602A5B" w:rsidRPr="00B74167" w:rsidRDefault="00602A5B" w:rsidP="00B7416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B74167">
        <w:rPr>
          <w:rFonts w:ascii="Times New Roman" w:eastAsiaTheme="minorHAnsi" w:hAnsi="Times New Roman"/>
          <w:sz w:val="28"/>
          <w:szCs w:val="28"/>
        </w:rPr>
        <w:t xml:space="preserve">2.3. Соглашение заключается в информационной системе "Управление бюджетным процессом Ленинградской области" по типовой форме, утвержденной Комитетом финансов Ленинградской области, в соответствии с </w:t>
      </w:r>
      <w:hyperlink r:id="rId9" w:history="1">
        <w:r w:rsidRPr="00B74167">
          <w:rPr>
            <w:rFonts w:ascii="Times New Roman" w:eastAsiaTheme="minorHAnsi" w:hAnsi="Times New Roman"/>
            <w:sz w:val="28"/>
            <w:szCs w:val="28"/>
          </w:rPr>
          <w:t>пунктами 4.1</w:t>
        </w:r>
      </w:hyperlink>
      <w:r w:rsidRPr="00B74167">
        <w:rPr>
          <w:rFonts w:ascii="Times New Roman" w:eastAsiaTheme="minorHAnsi" w:hAnsi="Times New Roman"/>
          <w:sz w:val="28"/>
          <w:szCs w:val="28"/>
        </w:rPr>
        <w:t xml:space="preserve"> и </w:t>
      </w:r>
      <w:hyperlink r:id="rId10" w:history="1">
        <w:r w:rsidRPr="00B74167">
          <w:rPr>
            <w:rFonts w:ascii="Times New Roman" w:eastAsiaTheme="minorHAnsi" w:hAnsi="Times New Roman"/>
            <w:sz w:val="28"/>
            <w:szCs w:val="28"/>
          </w:rPr>
          <w:t>4.2</w:t>
        </w:r>
      </w:hyperlink>
      <w:r w:rsidRPr="00B74167">
        <w:rPr>
          <w:rFonts w:ascii="Times New Roman" w:eastAsiaTheme="minorHAnsi" w:hAnsi="Times New Roman"/>
          <w:sz w:val="28"/>
          <w:szCs w:val="28"/>
        </w:rPr>
        <w:t xml:space="preserve"> Правил.</w:t>
      </w:r>
    </w:p>
    <w:p w:rsidR="00602A5B" w:rsidRPr="00B74167" w:rsidRDefault="00602A5B" w:rsidP="00B7416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bookmarkStart w:id="0" w:name="Par26"/>
      <w:bookmarkEnd w:id="0"/>
      <w:r w:rsidRPr="00B74167">
        <w:rPr>
          <w:rFonts w:ascii="Times New Roman" w:eastAsiaTheme="minorHAnsi" w:hAnsi="Times New Roman"/>
          <w:sz w:val="28"/>
          <w:szCs w:val="28"/>
        </w:rPr>
        <w:t>2.4. Критериями, которым должны соответствовать муниципальные образования для предоставления субсидии, являются:</w:t>
      </w:r>
    </w:p>
    <w:p w:rsidR="00602A5B" w:rsidRPr="00B74167" w:rsidRDefault="00602A5B" w:rsidP="00B7416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B74167">
        <w:rPr>
          <w:rFonts w:ascii="Times New Roman" w:eastAsiaTheme="minorHAnsi" w:hAnsi="Times New Roman"/>
          <w:sz w:val="28"/>
          <w:szCs w:val="28"/>
        </w:rPr>
        <w:t>а) наличие на территории муниципального образования муниципальных образовательных организаций;</w:t>
      </w:r>
    </w:p>
    <w:p w:rsidR="00602A5B" w:rsidRPr="00B74167" w:rsidRDefault="00602A5B" w:rsidP="00B7416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bookmarkStart w:id="1" w:name="Par28"/>
      <w:bookmarkEnd w:id="1"/>
      <w:r w:rsidRPr="00B74167">
        <w:rPr>
          <w:rFonts w:ascii="Times New Roman" w:eastAsiaTheme="minorHAnsi" w:hAnsi="Times New Roman"/>
          <w:sz w:val="28"/>
          <w:szCs w:val="28"/>
        </w:rPr>
        <w:t>б) наличие потребности в повышении квалификации и профессиональной переподготовке руководящих и педагогических кадров системы образования;</w:t>
      </w:r>
    </w:p>
    <w:p w:rsidR="00602A5B" w:rsidRPr="00B74167" w:rsidRDefault="00602A5B" w:rsidP="00B7416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B74167">
        <w:rPr>
          <w:rFonts w:ascii="Times New Roman" w:eastAsiaTheme="minorHAnsi" w:hAnsi="Times New Roman"/>
          <w:sz w:val="28"/>
          <w:szCs w:val="28"/>
        </w:rPr>
        <w:t xml:space="preserve">в) наличие муниципальной программы, включающей мероприятия, указанные в </w:t>
      </w:r>
      <w:hyperlink w:anchor="Par28" w:history="1">
        <w:r w:rsidRPr="00B74167">
          <w:rPr>
            <w:rFonts w:ascii="Times New Roman" w:eastAsiaTheme="minorHAnsi" w:hAnsi="Times New Roman"/>
            <w:sz w:val="28"/>
            <w:szCs w:val="28"/>
          </w:rPr>
          <w:t>подпункте "б"</w:t>
        </w:r>
      </w:hyperlink>
      <w:r w:rsidRPr="00B74167">
        <w:rPr>
          <w:rFonts w:ascii="Times New Roman" w:eastAsiaTheme="minorHAnsi" w:hAnsi="Times New Roman"/>
          <w:sz w:val="28"/>
          <w:szCs w:val="28"/>
        </w:rPr>
        <w:t xml:space="preserve"> настоящего пункта.</w:t>
      </w:r>
    </w:p>
    <w:p w:rsidR="00602A5B" w:rsidRPr="00B74167" w:rsidRDefault="00602A5B" w:rsidP="00B7416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</w:p>
    <w:p w:rsidR="00602A5B" w:rsidRPr="00B74167" w:rsidRDefault="00602A5B" w:rsidP="00B74167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Theme="minorHAnsi" w:hAnsi="Times New Roman"/>
          <w:bCs/>
          <w:sz w:val="28"/>
          <w:szCs w:val="28"/>
        </w:rPr>
      </w:pPr>
      <w:r w:rsidRPr="00B74167">
        <w:rPr>
          <w:rFonts w:ascii="Times New Roman" w:eastAsiaTheme="minorHAnsi" w:hAnsi="Times New Roman"/>
          <w:bCs/>
          <w:sz w:val="28"/>
          <w:szCs w:val="28"/>
        </w:rPr>
        <w:t>3. Порядок распределения и предоставления субсидии</w:t>
      </w:r>
    </w:p>
    <w:p w:rsidR="00602A5B" w:rsidRPr="00B74167" w:rsidRDefault="00602A5B" w:rsidP="00B7416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Cs/>
          <w:sz w:val="28"/>
          <w:szCs w:val="28"/>
        </w:rPr>
      </w:pPr>
      <w:r w:rsidRPr="00B74167">
        <w:rPr>
          <w:rFonts w:ascii="Times New Roman" w:eastAsiaTheme="minorHAnsi" w:hAnsi="Times New Roman"/>
          <w:bCs/>
          <w:sz w:val="28"/>
          <w:szCs w:val="28"/>
        </w:rPr>
        <w:t>муниципальным образованиям</w:t>
      </w:r>
    </w:p>
    <w:p w:rsidR="00602A5B" w:rsidRPr="00B74167" w:rsidRDefault="00602A5B" w:rsidP="00B7416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</w:p>
    <w:p w:rsidR="00602A5B" w:rsidRPr="00B74167" w:rsidRDefault="00602A5B" w:rsidP="00B7416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bookmarkStart w:id="2" w:name="Par34"/>
      <w:bookmarkEnd w:id="2"/>
      <w:r w:rsidRPr="00B74167">
        <w:rPr>
          <w:rFonts w:ascii="Times New Roman" w:eastAsiaTheme="minorHAnsi" w:hAnsi="Times New Roman"/>
          <w:sz w:val="28"/>
          <w:szCs w:val="28"/>
        </w:rPr>
        <w:t>3.1. Комитет не менее чем за 10 рабочих дней до начала приема заявок информирует в письменном виде администрации муниципальных образований о сроках приема заявок на предоставление субсидии (далее - заявка).</w:t>
      </w:r>
    </w:p>
    <w:p w:rsidR="00602A5B" w:rsidRPr="00B74167" w:rsidRDefault="00602A5B" w:rsidP="00B7416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bookmarkStart w:id="3" w:name="Par35"/>
      <w:bookmarkEnd w:id="3"/>
      <w:r w:rsidRPr="00B74167">
        <w:rPr>
          <w:rFonts w:ascii="Times New Roman" w:eastAsiaTheme="minorHAnsi" w:hAnsi="Times New Roman"/>
          <w:sz w:val="28"/>
          <w:szCs w:val="28"/>
        </w:rPr>
        <w:t>Даты начала и окончания приема заявок устанавливаются правовым актом Комитета.</w:t>
      </w:r>
    </w:p>
    <w:p w:rsidR="00602A5B" w:rsidRPr="00B74167" w:rsidRDefault="00602A5B" w:rsidP="00B7416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B74167">
        <w:rPr>
          <w:rFonts w:ascii="Times New Roman" w:eastAsiaTheme="minorHAnsi" w:hAnsi="Times New Roman"/>
          <w:sz w:val="28"/>
          <w:szCs w:val="28"/>
        </w:rPr>
        <w:t>Муниципальные образования в установленные сроки представляют в Комитет заявку по форме, утвержденной нормативным правовым актом Комитета, с приложением следующих документов:</w:t>
      </w:r>
    </w:p>
    <w:p w:rsidR="00602A5B" w:rsidRPr="00B74167" w:rsidRDefault="00602A5B" w:rsidP="00B7416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B74167">
        <w:rPr>
          <w:rFonts w:ascii="Times New Roman" w:eastAsiaTheme="minorHAnsi" w:hAnsi="Times New Roman"/>
          <w:sz w:val="28"/>
          <w:szCs w:val="28"/>
        </w:rPr>
        <w:t>расчета размера субсидии по форме, утвержденной правовым актом Комитета;</w:t>
      </w:r>
    </w:p>
    <w:p w:rsidR="00602A5B" w:rsidRPr="00B74167" w:rsidRDefault="00602A5B" w:rsidP="00B7416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B74167">
        <w:rPr>
          <w:rFonts w:ascii="Times New Roman" w:eastAsiaTheme="minorHAnsi" w:hAnsi="Times New Roman"/>
          <w:sz w:val="28"/>
          <w:szCs w:val="28"/>
        </w:rPr>
        <w:t xml:space="preserve">копии правового акта муниципального образования об утверждении перечня мероприятий, в целях </w:t>
      </w:r>
      <w:proofErr w:type="spellStart"/>
      <w:r w:rsidRPr="00B74167">
        <w:rPr>
          <w:rFonts w:ascii="Times New Roman" w:eastAsiaTheme="minorHAnsi" w:hAnsi="Times New Roman"/>
          <w:sz w:val="28"/>
          <w:szCs w:val="28"/>
        </w:rPr>
        <w:t>софинансирования</w:t>
      </w:r>
      <w:proofErr w:type="spellEnd"/>
      <w:r w:rsidRPr="00B74167">
        <w:rPr>
          <w:rFonts w:ascii="Times New Roman" w:eastAsiaTheme="minorHAnsi" w:hAnsi="Times New Roman"/>
          <w:sz w:val="28"/>
          <w:szCs w:val="28"/>
        </w:rPr>
        <w:t xml:space="preserve"> которых предоставляется субсидия, за подписью руководителя муниципального органа управления образованием.</w:t>
      </w:r>
    </w:p>
    <w:p w:rsidR="00602A5B" w:rsidRPr="00B74167" w:rsidRDefault="00602A5B" w:rsidP="00B7416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B74167">
        <w:rPr>
          <w:rFonts w:ascii="Times New Roman" w:eastAsiaTheme="minorHAnsi" w:hAnsi="Times New Roman"/>
          <w:sz w:val="28"/>
          <w:szCs w:val="28"/>
        </w:rPr>
        <w:t xml:space="preserve">3.2. Комитет в течение трех рабочих дней </w:t>
      </w:r>
      <w:proofErr w:type="gramStart"/>
      <w:r w:rsidRPr="00B74167">
        <w:rPr>
          <w:rFonts w:ascii="Times New Roman" w:eastAsiaTheme="minorHAnsi" w:hAnsi="Times New Roman"/>
          <w:sz w:val="28"/>
          <w:szCs w:val="28"/>
        </w:rPr>
        <w:t>с даты поступления</w:t>
      </w:r>
      <w:proofErr w:type="gramEnd"/>
      <w:r w:rsidRPr="00B74167">
        <w:rPr>
          <w:rFonts w:ascii="Times New Roman" w:eastAsiaTheme="minorHAnsi" w:hAnsi="Times New Roman"/>
          <w:sz w:val="28"/>
          <w:szCs w:val="28"/>
        </w:rPr>
        <w:t xml:space="preserve"> заявки осуществляет проверку заявки на соответствие </w:t>
      </w:r>
      <w:hyperlink w:anchor="Par34" w:history="1">
        <w:r w:rsidRPr="00B74167">
          <w:rPr>
            <w:rFonts w:ascii="Times New Roman" w:eastAsiaTheme="minorHAnsi" w:hAnsi="Times New Roman"/>
            <w:sz w:val="28"/>
            <w:szCs w:val="28"/>
          </w:rPr>
          <w:t>пункту 3.1</w:t>
        </w:r>
      </w:hyperlink>
      <w:r w:rsidRPr="00B74167">
        <w:rPr>
          <w:rFonts w:ascii="Times New Roman" w:eastAsiaTheme="minorHAnsi" w:hAnsi="Times New Roman"/>
          <w:sz w:val="28"/>
          <w:szCs w:val="28"/>
        </w:rPr>
        <w:t xml:space="preserve"> настоящего Порядка.</w:t>
      </w:r>
    </w:p>
    <w:p w:rsidR="00602A5B" w:rsidRPr="00B74167" w:rsidRDefault="00602A5B" w:rsidP="00B7416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B74167">
        <w:rPr>
          <w:rFonts w:ascii="Times New Roman" w:eastAsiaTheme="minorHAnsi" w:hAnsi="Times New Roman"/>
          <w:sz w:val="28"/>
          <w:szCs w:val="28"/>
        </w:rPr>
        <w:t xml:space="preserve">Заявки, не соответствующие указанным требованиям, к рассмотрению не принимаются. Замечания Комитета могут быть устранены в пределах срока, определяемого в соответствии с </w:t>
      </w:r>
      <w:hyperlink w:anchor="Par34" w:history="1">
        <w:r w:rsidRPr="00B74167">
          <w:rPr>
            <w:rFonts w:ascii="Times New Roman" w:eastAsiaTheme="minorHAnsi" w:hAnsi="Times New Roman"/>
            <w:sz w:val="28"/>
            <w:szCs w:val="28"/>
          </w:rPr>
          <w:t>пунктом 3.1</w:t>
        </w:r>
      </w:hyperlink>
      <w:r w:rsidRPr="00B74167">
        <w:rPr>
          <w:rFonts w:ascii="Times New Roman" w:eastAsiaTheme="minorHAnsi" w:hAnsi="Times New Roman"/>
          <w:sz w:val="28"/>
          <w:szCs w:val="28"/>
        </w:rPr>
        <w:t xml:space="preserve"> настоящего Порядка.</w:t>
      </w:r>
    </w:p>
    <w:p w:rsidR="00602A5B" w:rsidRPr="00B74167" w:rsidRDefault="00602A5B" w:rsidP="00B7416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bookmarkStart w:id="4" w:name="Par41"/>
      <w:bookmarkEnd w:id="4"/>
      <w:r w:rsidRPr="00B74167">
        <w:rPr>
          <w:rFonts w:ascii="Times New Roman" w:eastAsiaTheme="minorHAnsi" w:hAnsi="Times New Roman"/>
          <w:sz w:val="28"/>
          <w:szCs w:val="28"/>
        </w:rPr>
        <w:t xml:space="preserve">3.3. Комитет не позднее 15 рабочих дней </w:t>
      </w:r>
      <w:proofErr w:type="gramStart"/>
      <w:r w:rsidRPr="00B74167">
        <w:rPr>
          <w:rFonts w:ascii="Times New Roman" w:eastAsiaTheme="minorHAnsi" w:hAnsi="Times New Roman"/>
          <w:sz w:val="28"/>
          <w:szCs w:val="28"/>
        </w:rPr>
        <w:t>с даты окончания</w:t>
      </w:r>
      <w:proofErr w:type="gramEnd"/>
      <w:r w:rsidRPr="00B74167">
        <w:rPr>
          <w:rFonts w:ascii="Times New Roman" w:eastAsiaTheme="minorHAnsi" w:hAnsi="Times New Roman"/>
          <w:sz w:val="28"/>
          <w:szCs w:val="28"/>
        </w:rPr>
        <w:t xml:space="preserve"> приема заявок, установленной в соответствии с </w:t>
      </w:r>
      <w:hyperlink w:anchor="Par35" w:history="1">
        <w:r w:rsidRPr="00B74167">
          <w:rPr>
            <w:rFonts w:ascii="Times New Roman" w:eastAsiaTheme="minorHAnsi" w:hAnsi="Times New Roman"/>
            <w:sz w:val="28"/>
            <w:szCs w:val="28"/>
          </w:rPr>
          <w:t>абзацем вторым пункта 3.1</w:t>
        </w:r>
      </w:hyperlink>
      <w:r w:rsidRPr="00B74167">
        <w:rPr>
          <w:rFonts w:ascii="Times New Roman" w:eastAsiaTheme="minorHAnsi" w:hAnsi="Times New Roman"/>
          <w:sz w:val="28"/>
          <w:szCs w:val="28"/>
        </w:rPr>
        <w:t xml:space="preserve"> настоящего Порядка, рассматривает заявки и принимает решение об отборе заявок, соответствующих критериям отбора, установленным </w:t>
      </w:r>
      <w:hyperlink w:anchor="Par26" w:history="1">
        <w:r w:rsidRPr="00B74167">
          <w:rPr>
            <w:rFonts w:ascii="Times New Roman" w:eastAsiaTheme="minorHAnsi" w:hAnsi="Times New Roman"/>
            <w:sz w:val="28"/>
            <w:szCs w:val="28"/>
          </w:rPr>
          <w:t>пунктом 2.4</w:t>
        </w:r>
      </w:hyperlink>
      <w:r w:rsidRPr="00B74167">
        <w:rPr>
          <w:rFonts w:ascii="Times New Roman" w:eastAsiaTheme="minorHAnsi" w:hAnsi="Times New Roman"/>
          <w:sz w:val="28"/>
          <w:szCs w:val="28"/>
        </w:rPr>
        <w:t xml:space="preserve"> настоящего Порядка.</w:t>
      </w:r>
    </w:p>
    <w:p w:rsidR="00602A5B" w:rsidRPr="00B74167" w:rsidRDefault="00602A5B" w:rsidP="00B7416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B74167">
        <w:rPr>
          <w:rFonts w:ascii="Times New Roman" w:eastAsiaTheme="minorHAnsi" w:hAnsi="Times New Roman"/>
          <w:sz w:val="28"/>
          <w:szCs w:val="28"/>
        </w:rPr>
        <w:t>3.4. Отбор муниципальных образований для предоставления субсидии осуществляется на очередной финансовый год и на плановый период.</w:t>
      </w:r>
    </w:p>
    <w:p w:rsidR="00602A5B" w:rsidRPr="00B74167" w:rsidRDefault="00602A5B" w:rsidP="00B7416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B74167">
        <w:rPr>
          <w:rFonts w:ascii="Times New Roman" w:eastAsiaTheme="minorHAnsi" w:hAnsi="Times New Roman"/>
          <w:sz w:val="28"/>
          <w:szCs w:val="28"/>
        </w:rPr>
        <w:lastRenderedPageBreak/>
        <w:t xml:space="preserve">3.5. Комитет на основании решения, принимаемого в соответствии с </w:t>
      </w:r>
      <w:hyperlink w:anchor="Par41" w:history="1">
        <w:r w:rsidRPr="00B74167">
          <w:rPr>
            <w:rFonts w:ascii="Times New Roman" w:eastAsiaTheme="minorHAnsi" w:hAnsi="Times New Roman"/>
            <w:sz w:val="28"/>
            <w:szCs w:val="28"/>
          </w:rPr>
          <w:t>пунктом 3.3</w:t>
        </w:r>
      </w:hyperlink>
      <w:r w:rsidRPr="00B74167">
        <w:rPr>
          <w:rFonts w:ascii="Times New Roman" w:eastAsiaTheme="minorHAnsi" w:hAnsi="Times New Roman"/>
          <w:sz w:val="28"/>
          <w:szCs w:val="28"/>
        </w:rPr>
        <w:t xml:space="preserve"> настоящего Порядка, осуществляет подготовку предложений по распределению субсидии бюджетам муниципальных образований (далее - предложения по распределению субсидии).</w:t>
      </w:r>
    </w:p>
    <w:p w:rsidR="00602A5B" w:rsidRPr="00B74167" w:rsidRDefault="00602A5B" w:rsidP="00B7416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B74167">
        <w:rPr>
          <w:rFonts w:ascii="Times New Roman" w:eastAsiaTheme="minorHAnsi" w:hAnsi="Times New Roman"/>
          <w:sz w:val="28"/>
          <w:szCs w:val="28"/>
        </w:rPr>
        <w:t xml:space="preserve">3.6. Распределение </w:t>
      </w:r>
      <w:proofErr w:type="gramStart"/>
      <w:r w:rsidRPr="00B74167">
        <w:rPr>
          <w:rFonts w:ascii="Times New Roman" w:eastAsiaTheme="minorHAnsi" w:hAnsi="Times New Roman"/>
          <w:sz w:val="28"/>
          <w:szCs w:val="28"/>
        </w:rPr>
        <w:t>субсидии</w:t>
      </w:r>
      <w:proofErr w:type="gramEnd"/>
      <w:r w:rsidRPr="00B74167">
        <w:rPr>
          <w:rFonts w:ascii="Times New Roman" w:eastAsiaTheme="minorHAnsi" w:hAnsi="Times New Roman"/>
          <w:sz w:val="28"/>
          <w:szCs w:val="28"/>
        </w:rPr>
        <w:t xml:space="preserve"> между муниципальными образованиями исходя из расчетного объема средств, необходимого для достижения значений результата использования субсидии, осуществляется по формуле:</w:t>
      </w:r>
    </w:p>
    <w:p w:rsidR="00602A5B" w:rsidRPr="00B74167" w:rsidRDefault="00602A5B" w:rsidP="00B7416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</w:p>
    <w:p w:rsidR="00602A5B" w:rsidRPr="00B74167" w:rsidRDefault="00602A5B" w:rsidP="00B7416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sz w:val="28"/>
          <w:szCs w:val="28"/>
        </w:rPr>
      </w:pPr>
      <w:proofErr w:type="spellStart"/>
      <w:r w:rsidRPr="00B74167">
        <w:rPr>
          <w:rFonts w:ascii="Times New Roman" w:eastAsiaTheme="minorHAnsi" w:hAnsi="Times New Roman"/>
          <w:sz w:val="28"/>
          <w:szCs w:val="28"/>
        </w:rPr>
        <w:t>С</w:t>
      </w:r>
      <w:proofErr w:type="gramStart"/>
      <w:r w:rsidRPr="00B74167">
        <w:rPr>
          <w:rFonts w:ascii="Times New Roman" w:eastAsiaTheme="minorHAnsi" w:hAnsi="Times New Roman"/>
          <w:sz w:val="28"/>
          <w:szCs w:val="28"/>
          <w:vertAlign w:val="subscript"/>
        </w:rPr>
        <w:t>i</w:t>
      </w:r>
      <w:proofErr w:type="spellEnd"/>
      <w:proofErr w:type="gramEnd"/>
      <w:r w:rsidRPr="00B74167">
        <w:rPr>
          <w:rFonts w:ascii="Times New Roman" w:eastAsiaTheme="minorHAnsi" w:hAnsi="Times New Roman"/>
          <w:sz w:val="28"/>
          <w:szCs w:val="28"/>
        </w:rPr>
        <w:t xml:space="preserve"> = </w:t>
      </w:r>
      <w:proofErr w:type="spellStart"/>
      <w:r w:rsidRPr="00B74167">
        <w:rPr>
          <w:rFonts w:ascii="Times New Roman" w:eastAsiaTheme="minorHAnsi" w:hAnsi="Times New Roman"/>
          <w:sz w:val="28"/>
          <w:szCs w:val="28"/>
        </w:rPr>
        <w:t>РОС</w:t>
      </w:r>
      <w:r w:rsidRPr="00B74167">
        <w:rPr>
          <w:rFonts w:ascii="Times New Roman" w:eastAsiaTheme="minorHAnsi" w:hAnsi="Times New Roman"/>
          <w:sz w:val="28"/>
          <w:szCs w:val="28"/>
          <w:vertAlign w:val="subscript"/>
        </w:rPr>
        <w:t>i</w:t>
      </w:r>
      <w:proofErr w:type="spellEnd"/>
      <w:r w:rsidRPr="00B74167">
        <w:rPr>
          <w:rFonts w:ascii="Times New Roman" w:eastAsiaTheme="minorHAnsi" w:hAnsi="Times New Roman"/>
          <w:sz w:val="28"/>
          <w:szCs w:val="28"/>
        </w:rPr>
        <w:t xml:space="preserve"> x </w:t>
      </w:r>
      <w:proofErr w:type="spellStart"/>
      <w:r w:rsidRPr="00B74167">
        <w:rPr>
          <w:rFonts w:ascii="Times New Roman" w:eastAsiaTheme="minorHAnsi" w:hAnsi="Times New Roman"/>
          <w:sz w:val="28"/>
          <w:szCs w:val="28"/>
        </w:rPr>
        <w:t>УС</w:t>
      </w:r>
      <w:r w:rsidRPr="00B74167">
        <w:rPr>
          <w:rFonts w:ascii="Times New Roman" w:eastAsiaTheme="minorHAnsi" w:hAnsi="Times New Roman"/>
          <w:sz w:val="28"/>
          <w:szCs w:val="28"/>
          <w:vertAlign w:val="subscript"/>
        </w:rPr>
        <w:t>i</w:t>
      </w:r>
      <w:proofErr w:type="spellEnd"/>
      <w:r w:rsidRPr="00B74167">
        <w:rPr>
          <w:rFonts w:ascii="Times New Roman" w:eastAsiaTheme="minorHAnsi" w:hAnsi="Times New Roman"/>
          <w:sz w:val="28"/>
          <w:szCs w:val="28"/>
        </w:rPr>
        <w:t>,</w:t>
      </w:r>
    </w:p>
    <w:p w:rsidR="00602A5B" w:rsidRPr="00B74167" w:rsidRDefault="00602A5B" w:rsidP="00B7416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B74167">
        <w:rPr>
          <w:rFonts w:ascii="Times New Roman" w:eastAsiaTheme="minorHAnsi" w:hAnsi="Times New Roman"/>
          <w:sz w:val="28"/>
          <w:szCs w:val="28"/>
        </w:rPr>
        <w:t>где:</w:t>
      </w:r>
    </w:p>
    <w:p w:rsidR="00602A5B" w:rsidRPr="00B74167" w:rsidRDefault="00602A5B" w:rsidP="00B7416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proofErr w:type="spellStart"/>
      <w:r w:rsidRPr="00B74167">
        <w:rPr>
          <w:rFonts w:ascii="Times New Roman" w:eastAsiaTheme="minorHAnsi" w:hAnsi="Times New Roman"/>
          <w:sz w:val="28"/>
          <w:szCs w:val="28"/>
        </w:rPr>
        <w:t>С</w:t>
      </w:r>
      <w:proofErr w:type="gramStart"/>
      <w:r w:rsidRPr="00B74167">
        <w:rPr>
          <w:rFonts w:ascii="Times New Roman" w:eastAsiaTheme="minorHAnsi" w:hAnsi="Times New Roman"/>
          <w:sz w:val="28"/>
          <w:szCs w:val="28"/>
          <w:vertAlign w:val="subscript"/>
        </w:rPr>
        <w:t>i</w:t>
      </w:r>
      <w:proofErr w:type="spellEnd"/>
      <w:proofErr w:type="gramEnd"/>
      <w:r w:rsidRPr="00B74167">
        <w:rPr>
          <w:rFonts w:ascii="Times New Roman" w:eastAsiaTheme="minorHAnsi" w:hAnsi="Times New Roman"/>
          <w:sz w:val="28"/>
          <w:szCs w:val="28"/>
        </w:rPr>
        <w:t xml:space="preserve"> - объем субсидии бюджету i-</w:t>
      </w:r>
      <w:proofErr w:type="spellStart"/>
      <w:r w:rsidRPr="00B74167">
        <w:rPr>
          <w:rFonts w:ascii="Times New Roman" w:eastAsiaTheme="minorHAnsi" w:hAnsi="Times New Roman"/>
          <w:sz w:val="28"/>
          <w:szCs w:val="28"/>
        </w:rPr>
        <w:t>го</w:t>
      </w:r>
      <w:proofErr w:type="spellEnd"/>
      <w:r w:rsidRPr="00B74167">
        <w:rPr>
          <w:rFonts w:ascii="Times New Roman" w:eastAsiaTheme="minorHAnsi" w:hAnsi="Times New Roman"/>
          <w:sz w:val="28"/>
          <w:szCs w:val="28"/>
        </w:rPr>
        <w:t xml:space="preserve"> муниципального образования;</w:t>
      </w:r>
    </w:p>
    <w:p w:rsidR="00602A5B" w:rsidRPr="00B74167" w:rsidRDefault="00602A5B" w:rsidP="00B7416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proofErr w:type="spellStart"/>
      <w:r w:rsidRPr="00B74167">
        <w:rPr>
          <w:rFonts w:ascii="Times New Roman" w:eastAsiaTheme="minorHAnsi" w:hAnsi="Times New Roman"/>
          <w:sz w:val="28"/>
          <w:szCs w:val="28"/>
        </w:rPr>
        <w:t>УС</w:t>
      </w:r>
      <w:proofErr w:type="gramStart"/>
      <w:r w:rsidRPr="00B74167">
        <w:rPr>
          <w:rFonts w:ascii="Times New Roman" w:eastAsiaTheme="minorHAnsi" w:hAnsi="Times New Roman"/>
          <w:sz w:val="28"/>
          <w:szCs w:val="28"/>
          <w:vertAlign w:val="subscript"/>
        </w:rPr>
        <w:t>i</w:t>
      </w:r>
      <w:proofErr w:type="spellEnd"/>
      <w:proofErr w:type="gramEnd"/>
      <w:r w:rsidRPr="00B74167">
        <w:rPr>
          <w:rFonts w:ascii="Times New Roman" w:eastAsiaTheme="minorHAnsi" w:hAnsi="Times New Roman"/>
          <w:sz w:val="28"/>
          <w:szCs w:val="28"/>
        </w:rPr>
        <w:t xml:space="preserve"> - предельный уровень </w:t>
      </w:r>
      <w:proofErr w:type="spellStart"/>
      <w:r w:rsidRPr="00B74167">
        <w:rPr>
          <w:rFonts w:ascii="Times New Roman" w:eastAsiaTheme="minorHAnsi" w:hAnsi="Times New Roman"/>
          <w:sz w:val="28"/>
          <w:szCs w:val="28"/>
        </w:rPr>
        <w:t>софинансирования</w:t>
      </w:r>
      <w:proofErr w:type="spellEnd"/>
      <w:r w:rsidRPr="00B74167">
        <w:rPr>
          <w:rFonts w:ascii="Times New Roman" w:eastAsiaTheme="minorHAnsi" w:hAnsi="Times New Roman"/>
          <w:sz w:val="28"/>
          <w:szCs w:val="28"/>
        </w:rPr>
        <w:t xml:space="preserve"> для i-</w:t>
      </w:r>
      <w:proofErr w:type="spellStart"/>
      <w:r w:rsidRPr="00B74167">
        <w:rPr>
          <w:rFonts w:ascii="Times New Roman" w:eastAsiaTheme="minorHAnsi" w:hAnsi="Times New Roman"/>
          <w:sz w:val="28"/>
          <w:szCs w:val="28"/>
        </w:rPr>
        <w:t>го</w:t>
      </w:r>
      <w:proofErr w:type="spellEnd"/>
      <w:r w:rsidRPr="00B74167">
        <w:rPr>
          <w:rFonts w:ascii="Times New Roman" w:eastAsiaTheme="minorHAnsi" w:hAnsi="Times New Roman"/>
          <w:sz w:val="28"/>
          <w:szCs w:val="28"/>
        </w:rPr>
        <w:t xml:space="preserve"> муниципального образования, устанавливаемый распоряжением Правительства Ленинградской области;</w:t>
      </w:r>
    </w:p>
    <w:p w:rsidR="00602A5B" w:rsidRPr="00B74167" w:rsidRDefault="00602A5B" w:rsidP="00B7416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proofErr w:type="spellStart"/>
      <w:r w:rsidRPr="00B74167">
        <w:rPr>
          <w:rFonts w:ascii="Times New Roman" w:eastAsiaTheme="minorHAnsi" w:hAnsi="Times New Roman"/>
          <w:sz w:val="28"/>
          <w:szCs w:val="28"/>
        </w:rPr>
        <w:t>РОС</w:t>
      </w:r>
      <w:proofErr w:type="gramStart"/>
      <w:r w:rsidRPr="00B74167">
        <w:rPr>
          <w:rFonts w:ascii="Times New Roman" w:eastAsiaTheme="minorHAnsi" w:hAnsi="Times New Roman"/>
          <w:sz w:val="28"/>
          <w:szCs w:val="28"/>
          <w:vertAlign w:val="subscript"/>
        </w:rPr>
        <w:t>i</w:t>
      </w:r>
      <w:proofErr w:type="spellEnd"/>
      <w:proofErr w:type="gramEnd"/>
      <w:r w:rsidRPr="00B74167">
        <w:rPr>
          <w:rFonts w:ascii="Times New Roman" w:eastAsiaTheme="minorHAnsi" w:hAnsi="Times New Roman"/>
          <w:sz w:val="28"/>
          <w:szCs w:val="28"/>
        </w:rPr>
        <w:t xml:space="preserve"> - расчетный объем расходов, необходимый для достижения значений результатов использования субсидии i-м муниципальным образованием, определяемый по формуле:</w:t>
      </w:r>
    </w:p>
    <w:p w:rsidR="00602A5B" w:rsidRPr="00B74167" w:rsidRDefault="00602A5B" w:rsidP="00B7416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</w:p>
    <w:p w:rsidR="00602A5B" w:rsidRPr="00B74167" w:rsidRDefault="00602A5B" w:rsidP="00B7416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sz w:val="28"/>
          <w:szCs w:val="28"/>
        </w:rPr>
      </w:pPr>
      <w:proofErr w:type="spellStart"/>
      <w:r w:rsidRPr="00B74167">
        <w:rPr>
          <w:rFonts w:ascii="Times New Roman" w:eastAsiaTheme="minorHAnsi" w:hAnsi="Times New Roman"/>
          <w:sz w:val="28"/>
          <w:szCs w:val="28"/>
        </w:rPr>
        <w:t>РОС</w:t>
      </w:r>
      <w:proofErr w:type="gramStart"/>
      <w:r w:rsidRPr="00B74167">
        <w:rPr>
          <w:rFonts w:ascii="Times New Roman" w:eastAsiaTheme="minorHAnsi" w:hAnsi="Times New Roman"/>
          <w:sz w:val="28"/>
          <w:szCs w:val="28"/>
          <w:vertAlign w:val="subscript"/>
        </w:rPr>
        <w:t>i</w:t>
      </w:r>
      <w:proofErr w:type="spellEnd"/>
      <w:proofErr w:type="gramEnd"/>
      <w:r w:rsidRPr="00B74167">
        <w:rPr>
          <w:rFonts w:ascii="Times New Roman" w:eastAsiaTheme="minorHAnsi" w:hAnsi="Times New Roman"/>
          <w:sz w:val="28"/>
          <w:szCs w:val="28"/>
        </w:rPr>
        <w:t xml:space="preserve"> = </w:t>
      </w:r>
      <w:proofErr w:type="spellStart"/>
      <w:r w:rsidRPr="00B74167">
        <w:rPr>
          <w:rFonts w:ascii="Times New Roman" w:eastAsiaTheme="minorHAnsi" w:hAnsi="Times New Roman"/>
          <w:sz w:val="28"/>
          <w:szCs w:val="28"/>
        </w:rPr>
        <w:t>Ni</w:t>
      </w:r>
      <w:proofErr w:type="spellEnd"/>
      <w:r w:rsidRPr="00B74167">
        <w:rPr>
          <w:rFonts w:ascii="Times New Roman" w:eastAsiaTheme="minorHAnsi" w:hAnsi="Times New Roman"/>
          <w:sz w:val="28"/>
          <w:szCs w:val="28"/>
        </w:rPr>
        <w:t xml:space="preserve"> x K1,</w:t>
      </w:r>
    </w:p>
    <w:p w:rsidR="00602A5B" w:rsidRPr="00B74167" w:rsidRDefault="00602A5B" w:rsidP="00B7416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B74167">
        <w:rPr>
          <w:rFonts w:ascii="Times New Roman" w:eastAsiaTheme="minorHAnsi" w:hAnsi="Times New Roman"/>
          <w:sz w:val="28"/>
          <w:szCs w:val="28"/>
        </w:rPr>
        <w:t>где:</w:t>
      </w:r>
    </w:p>
    <w:p w:rsidR="00602A5B" w:rsidRPr="00B74167" w:rsidRDefault="00602A5B" w:rsidP="00B7416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proofErr w:type="spellStart"/>
      <w:r w:rsidRPr="00B74167">
        <w:rPr>
          <w:rFonts w:ascii="Times New Roman" w:eastAsiaTheme="minorHAnsi" w:hAnsi="Times New Roman"/>
          <w:sz w:val="28"/>
          <w:szCs w:val="28"/>
        </w:rPr>
        <w:t>Ni</w:t>
      </w:r>
      <w:proofErr w:type="spellEnd"/>
      <w:r w:rsidRPr="00B74167">
        <w:rPr>
          <w:rFonts w:ascii="Times New Roman" w:eastAsiaTheme="minorHAnsi" w:hAnsi="Times New Roman"/>
          <w:sz w:val="28"/>
          <w:szCs w:val="28"/>
        </w:rPr>
        <w:t xml:space="preserve"> - норматив в соответствии с </w:t>
      </w:r>
      <w:hyperlink r:id="rId11" w:history="1">
        <w:r w:rsidRPr="00B74167">
          <w:rPr>
            <w:rFonts w:ascii="Times New Roman" w:eastAsiaTheme="minorHAnsi" w:hAnsi="Times New Roman"/>
            <w:sz w:val="28"/>
            <w:szCs w:val="28"/>
          </w:rPr>
          <w:t>номенклатурой</w:t>
        </w:r>
      </w:hyperlink>
      <w:r w:rsidRPr="00B74167">
        <w:rPr>
          <w:rFonts w:ascii="Times New Roman" w:eastAsiaTheme="minorHAnsi" w:hAnsi="Times New Roman"/>
          <w:sz w:val="28"/>
          <w:szCs w:val="28"/>
        </w:rPr>
        <w:t xml:space="preserve"> должностей педагогических работников организаций, осуществляющих образовательную деятельность, должностей руководителей образовательных организаций, утвержденной постановлением Правительства Российской Федерации от 8 августа 2013 года N 678, i-</w:t>
      </w:r>
      <w:proofErr w:type="spellStart"/>
      <w:r w:rsidRPr="00B74167">
        <w:rPr>
          <w:rFonts w:ascii="Times New Roman" w:eastAsiaTheme="minorHAnsi" w:hAnsi="Times New Roman"/>
          <w:sz w:val="28"/>
          <w:szCs w:val="28"/>
        </w:rPr>
        <w:t>го</w:t>
      </w:r>
      <w:proofErr w:type="spellEnd"/>
      <w:r w:rsidRPr="00B74167">
        <w:rPr>
          <w:rFonts w:ascii="Times New Roman" w:eastAsiaTheme="minorHAnsi" w:hAnsi="Times New Roman"/>
          <w:sz w:val="28"/>
          <w:szCs w:val="28"/>
        </w:rPr>
        <w:t xml:space="preserve"> муниципального образования;</w:t>
      </w:r>
    </w:p>
    <w:p w:rsidR="00602A5B" w:rsidRPr="00B74167" w:rsidRDefault="00602A5B" w:rsidP="00B7416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B74167">
        <w:rPr>
          <w:rFonts w:ascii="Times New Roman" w:eastAsiaTheme="minorHAnsi" w:hAnsi="Times New Roman"/>
          <w:sz w:val="28"/>
          <w:szCs w:val="28"/>
        </w:rPr>
        <w:t>K1 - стоимость программы переподготовки (повышения квалификации).</w:t>
      </w:r>
    </w:p>
    <w:p w:rsidR="00602A5B" w:rsidRPr="00B74167" w:rsidRDefault="00602A5B" w:rsidP="00B7416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B74167">
        <w:rPr>
          <w:rFonts w:ascii="Times New Roman" w:eastAsiaTheme="minorHAnsi" w:hAnsi="Times New Roman"/>
          <w:sz w:val="28"/>
          <w:szCs w:val="28"/>
        </w:rPr>
        <w:t xml:space="preserve">3.7. Комитет направляет предложения по распределению субсидии в Комитет финансов Ленинградской области в срок, установленный планом-графиком подготовки проекта областного бюджета Ленинградской области </w:t>
      </w:r>
      <w:proofErr w:type="gramStart"/>
      <w:r w:rsidRPr="00B74167">
        <w:rPr>
          <w:rFonts w:ascii="Times New Roman" w:eastAsiaTheme="minorHAnsi" w:hAnsi="Times New Roman"/>
          <w:sz w:val="28"/>
          <w:szCs w:val="28"/>
        </w:rPr>
        <w:t>и(</w:t>
      </w:r>
      <w:proofErr w:type="gramEnd"/>
      <w:r w:rsidRPr="00B74167">
        <w:rPr>
          <w:rFonts w:ascii="Times New Roman" w:eastAsiaTheme="minorHAnsi" w:hAnsi="Times New Roman"/>
          <w:sz w:val="28"/>
          <w:szCs w:val="28"/>
        </w:rPr>
        <w:t>или) проекта о внесении изменений в областной закон об областном бюджете Ленинградской области.</w:t>
      </w:r>
    </w:p>
    <w:p w:rsidR="00602A5B" w:rsidRPr="00B74167" w:rsidRDefault="00602A5B" w:rsidP="00B7416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B74167">
        <w:rPr>
          <w:rFonts w:ascii="Times New Roman" w:eastAsiaTheme="minorHAnsi" w:hAnsi="Times New Roman"/>
          <w:sz w:val="28"/>
          <w:szCs w:val="28"/>
        </w:rPr>
        <w:t>Распределение субсидии бюджетам муниципальных образований утверждается областным законом об областном бюджете Ленинградской области на очередной финансовый год и на плановый период.</w:t>
      </w:r>
    </w:p>
    <w:p w:rsidR="00602A5B" w:rsidRPr="00B74167" w:rsidRDefault="00602A5B" w:rsidP="00B7416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B74167">
        <w:rPr>
          <w:rFonts w:ascii="Times New Roman" w:eastAsiaTheme="minorHAnsi" w:hAnsi="Times New Roman"/>
          <w:sz w:val="28"/>
          <w:szCs w:val="28"/>
        </w:rPr>
        <w:t xml:space="preserve">3.8. </w:t>
      </w:r>
      <w:proofErr w:type="gramStart"/>
      <w:r w:rsidRPr="00B74167">
        <w:rPr>
          <w:rFonts w:ascii="Times New Roman" w:eastAsiaTheme="minorHAnsi" w:hAnsi="Times New Roman"/>
          <w:sz w:val="28"/>
          <w:szCs w:val="28"/>
        </w:rPr>
        <w:t xml:space="preserve">При возникновении не распределенного между муниципальными образованиями объема субсидии, превышающего предельные значения, установленные </w:t>
      </w:r>
      <w:hyperlink r:id="rId12" w:history="1">
        <w:r w:rsidRPr="00B74167">
          <w:rPr>
            <w:rFonts w:ascii="Times New Roman" w:eastAsiaTheme="minorHAnsi" w:hAnsi="Times New Roman"/>
            <w:sz w:val="28"/>
            <w:szCs w:val="28"/>
          </w:rPr>
          <w:t>пунктом 3.4</w:t>
        </w:r>
      </w:hyperlink>
      <w:r w:rsidRPr="00B74167">
        <w:rPr>
          <w:rFonts w:ascii="Times New Roman" w:eastAsiaTheme="minorHAnsi" w:hAnsi="Times New Roman"/>
          <w:sz w:val="28"/>
          <w:szCs w:val="28"/>
        </w:rPr>
        <w:t xml:space="preserve"> Правил, общий объем субсидии подлежит сокращению на объем соответствующего превышения в рамках внесения очередных изменений в областной закон об областном бюджете Ленинградской области на текущий финансовый год и на плановый период.</w:t>
      </w:r>
      <w:proofErr w:type="gramEnd"/>
    </w:p>
    <w:p w:rsidR="00602A5B" w:rsidRPr="00B74167" w:rsidRDefault="00602A5B" w:rsidP="00B7416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B74167">
        <w:rPr>
          <w:rFonts w:ascii="Times New Roman" w:eastAsiaTheme="minorHAnsi" w:hAnsi="Times New Roman"/>
          <w:sz w:val="28"/>
          <w:szCs w:val="28"/>
        </w:rPr>
        <w:t>3.9. Утвержденный для муниципального образования объем субсидии может быть пересмотрен:</w:t>
      </w:r>
    </w:p>
    <w:p w:rsidR="00602A5B" w:rsidRPr="00B74167" w:rsidRDefault="00602A5B" w:rsidP="00B7416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B74167">
        <w:rPr>
          <w:rFonts w:ascii="Times New Roman" w:eastAsiaTheme="minorHAnsi" w:hAnsi="Times New Roman"/>
          <w:sz w:val="28"/>
          <w:szCs w:val="28"/>
        </w:rPr>
        <w:t>при уточнении планового общего объема расходов, необходимого для достижения значений результатов использования субсидии;</w:t>
      </w:r>
    </w:p>
    <w:p w:rsidR="00602A5B" w:rsidRPr="00B74167" w:rsidRDefault="00602A5B" w:rsidP="00B7416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proofErr w:type="gramStart"/>
      <w:r w:rsidRPr="00B74167">
        <w:rPr>
          <w:rFonts w:ascii="Times New Roman" w:eastAsiaTheme="minorHAnsi" w:hAnsi="Times New Roman"/>
          <w:sz w:val="28"/>
          <w:szCs w:val="28"/>
        </w:rPr>
        <w:lastRenderedPageBreak/>
        <w:t>при увеличении общего объема бюджетных ассигнований областного бюджета Ленинградской области, предусмотренного для предоставления субсидии;</w:t>
      </w:r>
      <w:proofErr w:type="gramEnd"/>
    </w:p>
    <w:p w:rsidR="00602A5B" w:rsidRPr="00B74167" w:rsidRDefault="00602A5B" w:rsidP="00B7416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B74167">
        <w:rPr>
          <w:rFonts w:ascii="Times New Roman" w:eastAsiaTheme="minorHAnsi" w:hAnsi="Times New Roman"/>
          <w:sz w:val="28"/>
          <w:szCs w:val="28"/>
        </w:rPr>
        <w:t xml:space="preserve">без внесения изменений в областной закон об областном бюджете Ленинградской области на текущий финансовый год и на плановый период в случаях, предусмотренных </w:t>
      </w:r>
      <w:hyperlink r:id="rId13" w:history="1">
        <w:r w:rsidRPr="00B74167">
          <w:rPr>
            <w:rFonts w:ascii="Times New Roman" w:eastAsiaTheme="minorHAnsi" w:hAnsi="Times New Roman"/>
            <w:sz w:val="28"/>
            <w:szCs w:val="28"/>
          </w:rPr>
          <w:t>пунктами 5</w:t>
        </w:r>
      </w:hyperlink>
      <w:r w:rsidRPr="00B74167">
        <w:rPr>
          <w:rFonts w:ascii="Times New Roman" w:eastAsiaTheme="minorHAnsi" w:hAnsi="Times New Roman"/>
          <w:sz w:val="28"/>
          <w:szCs w:val="28"/>
        </w:rPr>
        <w:t xml:space="preserve"> и </w:t>
      </w:r>
      <w:hyperlink r:id="rId14" w:history="1">
        <w:r w:rsidRPr="00B74167">
          <w:rPr>
            <w:rFonts w:ascii="Times New Roman" w:eastAsiaTheme="minorHAnsi" w:hAnsi="Times New Roman"/>
            <w:sz w:val="28"/>
            <w:szCs w:val="28"/>
          </w:rPr>
          <w:t>6 статьи 9</w:t>
        </w:r>
      </w:hyperlink>
      <w:r w:rsidRPr="00B74167">
        <w:rPr>
          <w:rFonts w:ascii="Times New Roman" w:eastAsiaTheme="minorHAnsi" w:hAnsi="Times New Roman"/>
          <w:sz w:val="28"/>
          <w:szCs w:val="28"/>
        </w:rPr>
        <w:t xml:space="preserve"> областного закона от 14 октября 2019 года N 75-оз "О межбюджетных отношениях в Ленинградской области".</w:t>
      </w:r>
    </w:p>
    <w:p w:rsidR="00602A5B" w:rsidRPr="00B74167" w:rsidRDefault="00602A5B" w:rsidP="00B7416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</w:p>
    <w:p w:rsidR="00602A5B" w:rsidRPr="00B74167" w:rsidRDefault="00602A5B" w:rsidP="00B74167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Theme="minorHAnsi" w:hAnsi="Times New Roman"/>
          <w:bCs/>
          <w:sz w:val="28"/>
          <w:szCs w:val="28"/>
        </w:rPr>
      </w:pPr>
      <w:r w:rsidRPr="00B74167">
        <w:rPr>
          <w:rFonts w:ascii="Times New Roman" w:eastAsiaTheme="minorHAnsi" w:hAnsi="Times New Roman"/>
          <w:bCs/>
          <w:sz w:val="28"/>
          <w:szCs w:val="28"/>
        </w:rPr>
        <w:t>4. Порядок предоставления субсидии</w:t>
      </w:r>
    </w:p>
    <w:p w:rsidR="00602A5B" w:rsidRPr="00B74167" w:rsidRDefault="00602A5B" w:rsidP="00B7416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</w:p>
    <w:p w:rsidR="00602A5B" w:rsidRPr="00B74167" w:rsidRDefault="00602A5B" w:rsidP="00B7416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B74167">
        <w:rPr>
          <w:rFonts w:ascii="Times New Roman" w:eastAsiaTheme="minorHAnsi" w:hAnsi="Times New Roman"/>
          <w:sz w:val="28"/>
          <w:szCs w:val="28"/>
        </w:rPr>
        <w:t>4.1. Предоставление субсидии осуществляется на основании соглашения.</w:t>
      </w:r>
    </w:p>
    <w:p w:rsidR="00602A5B" w:rsidRPr="00B74167" w:rsidRDefault="00602A5B" w:rsidP="00B7416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B74167">
        <w:rPr>
          <w:rFonts w:ascii="Times New Roman" w:eastAsiaTheme="minorHAnsi" w:hAnsi="Times New Roman"/>
          <w:sz w:val="28"/>
          <w:szCs w:val="28"/>
        </w:rPr>
        <w:t xml:space="preserve">Соглашение заключается на основании утвержденного распределения субсидии между муниципальными образованиями в срок, установленный </w:t>
      </w:r>
      <w:hyperlink r:id="rId15" w:history="1">
        <w:r w:rsidRPr="00B74167">
          <w:rPr>
            <w:rFonts w:ascii="Times New Roman" w:eastAsiaTheme="minorHAnsi" w:hAnsi="Times New Roman"/>
            <w:sz w:val="28"/>
            <w:szCs w:val="28"/>
          </w:rPr>
          <w:t>пунктом 4.3</w:t>
        </w:r>
      </w:hyperlink>
      <w:r w:rsidRPr="00B74167">
        <w:rPr>
          <w:rFonts w:ascii="Times New Roman" w:eastAsiaTheme="minorHAnsi" w:hAnsi="Times New Roman"/>
          <w:sz w:val="28"/>
          <w:szCs w:val="28"/>
        </w:rPr>
        <w:t xml:space="preserve"> Правил.</w:t>
      </w:r>
    </w:p>
    <w:p w:rsidR="00602A5B" w:rsidRPr="00B74167" w:rsidRDefault="00602A5B" w:rsidP="00B7416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B74167">
        <w:rPr>
          <w:rFonts w:ascii="Times New Roman" w:eastAsiaTheme="minorHAnsi" w:hAnsi="Times New Roman"/>
          <w:sz w:val="28"/>
          <w:szCs w:val="28"/>
        </w:rPr>
        <w:t>Соглашение заключается на срок, который не может быть менее срока, на который в установленном порядке утверждено распределение субсидии между муниципальными образованиями.</w:t>
      </w:r>
    </w:p>
    <w:p w:rsidR="00602A5B" w:rsidRPr="00B74167" w:rsidRDefault="00602A5B" w:rsidP="00B7416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B74167">
        <w:rPr>
          <w:rFonts w:ascii="Times New Roman" w:eastAsiaTheme="minorHAnsi" w:hAnsi="Times New Roman"/>
          <w:sz w:val="28"/>
          <w:szCs w:val="28"/>
        </w:rPr>
        <w:t xml:space="preserve">4.2. Муниципальное образование при заключении соглашения представляет документы в соответствии с </w:t>
      </w:r>
      <w:hyperlink r:id="rId16" w:history="1">
        <w:r w:rsidRPr="00B74167">
          <w:rPr>
            <w:rFonts w:ascii="Times New Roman" w:eastAsiaTheme="minorHAnsi" w:hAnsi="Times New Roman"/>
            <w:sz w:val="28"/>
            <w:szCs w:val="28"/>
          </w:rPr>
          <w:t>пунктом 4.4</w:t>
        </w:r>
      </w:hyperlink>
      <w:r w:rsidRPr="00B74167">
        <w:rPr>
          <w:rFonts w:ascii="Times New Roman" w:eastAsiaTheme="minorHAnsi" w:hAnsi="Times New Roman"/>
          <w:sz w:val="28"/>
          <w:szCs w:val="28"/>
        </w:rPr>
        <w:t xml:space="preserve"> Правил.</w:t>
      </w:r>
    </w:p>
    <w:p w:rsidR="00602A5B" w:rsidRPr="00B74167" w:rsidRDefault="00602A5B" w:rsidP="00B7416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B74167">
        <w:rPr>
          <w:rFonts w:ascii="Times New Roman" w:eastAsiaTheme="minorHAnsi" w:hAnsi="Times New Roman"/>
          <w:sz w:val="28"/>
          <w:szCs w:val="28"/>
        </w:rPr>
        <w:t>4.3. Перечисление субсидии осуществляется Комитетом в установленном порядке на единый счет местного бюджета, открытый финансовому органу соответствующего муниципального образования в Управлении Федерального казначейства по Ленинградской области.</w:t>
      </w:r>
    </w:p>
    <w:p w:rsidR="00602A5B" w:rsidRPr="00B74167" w:rsidRDefault="00602A5B" w:rsidP="00B7416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B74167">
        <w:rPr>
          <w:rFonts w:ascii="Times New Roman" w:eastAsiaTheme="minorHAnsi" w:hAnsi="Times New Roman"/>
          <w:sz w:val="28"/>
          <w:szCs w:val="28"/>
        </w:rPr>
        <w:t>Субсидия перечисляется исходя из потребности в осуществлении расходов.</w:t>
      </w:r>
    </w:p>
    <w:p w:rsidR="00602A5B" w:rsidRPr="00B74167" w:rsidRDefault="00602A5B" w:rsidP="00B7416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B74167">
        <w:rPr>
          <w:rFonts w:ascii="Times New Roman" w:eastAsiaTheme="minorHAnsi" w:hAnsi="Times New Roman"/>
          <w:sz w:val="28"/>
          <w:szCs w:val="28"/>
        </w:rPr>
        <w:t>Муниципальное образование представляет в Комитет документы, подтверждающие потребность в осуществлении расходов.</w:t>
      </w:r>
    </w:p>
    <w:p w:rsidR="00602A5B" w:rsidRPr="00B74167" w:rsidRDefault="00602A5B" w:rsidP="00B7416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B74167">
        <w:rPr>
          <w:rFonts w:ascii="Times New Roman" w:eastAsiaTheme="minorHAnsi" w:hAnsi="Times New Roman"/>
          <w:sz w:val="28"/>
          <w:szCs w:val="28"/>
        </w:rPr>
        <w:t>Исчерпывающий перечень документов, подтверждающих потребность в оплате денежных обязательств по расходам муниципального образования, источником финансового обеспечения которых является субсидия, устанавливается в соглашении.</w:t>
      </w:r>
    </w:p>
    <w:p w:rsidR="00602A5B" w:rsidRPr="00B74167" w:rsidRDefault="00602A5B" w:rsidP="00B7416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B74167">
        <w:rPr>
          <w:rFonts w:ascii="Times New Roman" w:eastAsiaTheme="minorHAnsi" w:hAnsi="Times New Roman"/>
          <w:sz w:val="28"/>
          <w:szCs w:val="28"/>
        </w:rPr>
        <w:t xml:space="preserve">Перечисление субсидии из областного бюджета местному бюджету в пределах суммы, необходимой для оплаты денежных обязательств получателя средств местного бюджета, соответствующих целям предоставления субсидии, осуществляется Комитетом не позднее седьмого рабочего дня </w:t>
      </w:r>
      <w:proofErr w:type="gramStart"/>
      <w:r w:rsidRPr="00B74167">
        <w:rPr>
          <w:rFonts w:ascii="Times New Roman" w:eastAsiaTheme="minorHAnsi" w:hAnsi="Times New Roman"/>
          <w:sz w:val="28"/>
          <w:szCs w:val="28"/>
        </w:rPr>
        <w:t>с даты поступления</w:t>
      </w:r>
      <w:proofErr w:type="gramEnd"/>
      <w:r w:rsidRPr="00B74167">
        <w:rPr>
          <w:rFonts w:ascii="Times New Roman" w:eastAsiaTheme="minorHAnsi" w:hAnsi="Times New Roman"/>
          <w:sz w:val="28"/>
          <w:szCs w:val="28"/>
        </w:rPr>
        <w:t xml:space="preserve"> оформленного надлежащим образом платежного документа.</w:t>
      </w:r>
    </w:p>
    <w:p w:rsidR="00602A5B" w:rsidRPr="00B74167" w:rsidRDefault="00602A5B" w:rsidP="00B7416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B74167">
        <w:rPr>
          <w:rFonts w:ascii="Times New Roman" w:eastAsiaTheme="minorHAnsi" w:hAnsi="Times New Roman"/>
          <w:sz w:val="28"/>
          <w:szCs w:val="28"/>
        </w:rPr>
        <w:t>4.4. Средства субсидии, не использованные в текущем финансовом году, подлежат возврату в областной бюджет в порядке и в сроки, установленные правовым актом Комитета финансов Ленинградской области.</w:t>
      </w:r>
    </w:p>
    <w:p w:rsidR="00602A5B" w:rsidRPr="00B74167" w:rsidRDefault="00602A5B" w:rsidP="00B7416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B74167">
        <w:rPr>
          <w:rFonts w:ascii="Times New Roman" w:eastAsiaTheme="minorHAnsi" w:hAnsi="Times New Roman"/>
          <w:sz w:val="28"/>
          <w:szCs w:val="28"/>
        </w:rPr>
        <w:t>4.5. Принятие решения о подтверждении потребности в текущем году в остатках субсидии, предоставленных в отчетном году, допускается однократно в течение срока действия соглашения.</w:t>
      </w:r>
    </w:p>
    <w:p w:rsidR="00602A5B" w:rsidRPr="00B74167" w:rsidRDefault="00602A5B" w:rsidP="00B7416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B74167">
        <w:rPr>
          <w:rFonts w:ascii="Times New Roman" w:eastAsiaTheme="minorHAnsi" w:hAnsi="Times New Roman"/>
          <w:sz w:val="28"/>
          <w:szCs w:val="28"/>
        </w:rPr>
        <w:t>4.6. Комитет обеспечивает соблюдение муниципальными образованиями целей, порядка и условий предоставления субсидии (в том числе достижения значений результатов использования субсидии) в соответствии с бюджетным законодательством Российской Федерации.</w:t>
      </w:r>
    </w:p>
    <w:p w:rsidR="00602A5B" w:rsidRPr="00B74167" w:rsidRDefault="00602A5B" w:rsidP="00B7416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proofErr w:type="gramStart"/>
      <w:r w:rsidRPr="00B74167">
        <w:rPr>
          <w:rFonts w:ascii="Times New Roman" w:eastAsiaTheme="minorHAnsi" w:hAnsi="Times New Roman"/>
          <w:sz w:val="28"/>
          <w:szCs w:val="28"/>
        </w:rPr>
        <w:t>Контроль за</w:t>
      </w:r>
      <w:proofErr w:type="gramEnd"/>
      <w:r w:rsidRPr="00B74167">
        <w:rPr>
          <w:rFonts w:ascii="Times New Roman" w:eastAsiaTheme="minorHAnsi" w:hAnsi="Times New Roman"/>
          <w:sz w:val="28"/>
          <w:szCs w:val="28"/>
        </w:rPr>
        <w:t xml:space="preserve"> соблюдением целей, порядка и условий предоставления субсидии, а также за соблюдением условий соглашений и условий контрактов (договоров, </w:t>
      </w:r>
      <w:r w:rsidRPr="00B74167">
        <w:rPr>
          <w:rFonts w:ascii="Times New Roman" w:eastAsiaTheme="minorHAnsi" w:hAnsi="Times New Roman"/>
          <w:sz w:val="28"/>
          <w:szCs w:val="28"/>
        </w:rPr>
        <w:lastRenderedPageBreak/>
        <w:t>соглашений), источником финансового обеспечения которых является субсидия, осуществляется органом государственного финансового контроля Ленинградской области в соответствии с бюджетным законодательством Российской Федерации.</w:t>
      </w:r>
    </w:p>
    <w:p w:rsidR="00602A5B" w:rsidRPr="00B74167" w:rsidRDefault="00602A5B" w:rsidP="00B7416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B74167">
        <w:rPr>
          <w:rFonts w:ascii="Times New Roman" w:eastAsiaTheme="minorHAnsi" w:hAnsi="Times New Roman"/>
          <w:sz w:val="28"/>
          <w:szCs w:val="28"/>
        </w:rPr>
        <w:t>4.7. Средства субсидии, использованные муниципальным образованием не по целевому назначению, подлежат возврату в областной бюджет в порядке, установленном действующим законодательством.</w:t>
      </w:r>
    </w:p>
    <w:p w:rsidR="00D37CB0" w:rsidRPr="00B74167" w:rsidRDefault="00602A5B" w:rsidP="00B74167">
      <w:pPr>
        <w:autoSpaceDE w:val="0"/>
        <w:autoSpaceDN w:val="0"/>
        <w:adjustRightInd w:val="0"/>
        <w:spacing w:after="0" w:line="240" w:lineRule="auto"/>
        <w:ind w:firstLine="540"/>
        <w:jc w:val="both"/>
      </w:pPr>
      <w:r w:rsidRPr="00B74167">
        <w:rPr>
          <w:rFonts w:ascii="Times New Roman" w:eastAsiaTheme="minorHAnsi" w:hAnsi="Times New Roman"/>
          <w:sz w:val="28"/>
          <w:szCs w:val="28"/>
        </w:rPr>
        <w:t xml:space="preserve">4.8. В случае </w:t>
      </w:r>
      <w:proofErr w:type="spellStart"/>
      <w:r w:rsidRPr="00B74167">
        <w:rPr>
          <w:rFonts w:ascii="Times New Roman" w:eastAsiaTheme="minorHAnsi" w:hAnsi="Times New Roman"/>
          <w:sz w:val="28"/>
          <w:szCs w:val="28"/>
        </w:rPr>
        <w:t>недостижения</w:t>
      </w:r>
      <w:proofErr w:type="spellEnd"/>
      <w:r w:rsidRPr="00B74167">
        <w:rPr>
          <w:rFonts w:ascii="Times New Roman" w:eastAsiaTheme="minorHAnsi" w:hAnsi="Times New Roman"/>
          <w:sz w:val="28"/>
          <w:szCs w:val="28"/>
        </w:rPr>
        <w:t xml:space="preserve"> муниципальным образованием значений результатов использования субсидии к муниципальному образованию применяются меры ответственности, предусмотренны</w:t>
      </w:r>
      <w:bookmarkStart w:id="5" w:name="_GoBack"/>
      <w:bookmarkEnd w:id="5"/>
      <w:r w:rsidRPr="00B74167">
        <w:rPr>
          <w:rFonts w:ascii="Times New Roman" w:eastAsiaTheme="minorHAnsi" w:hAnsi="Times New Roman"/>
          <w:sz w:val="28"/>
          <w:szCs w:val="28"/>
        </w:rPr>
        <w:t xml:space="preserve">е </w:t>
      </w:r>
      <w:hyperlink r:id="rId17" w:history="1">
        <w:r w:rsidRPr="00B74167">
          <w:rPr>
            <w:rFonts w:ascii="Times New Roman" w:eastAsiaTheme="minorHAnsi" w:hAnsi="Times New Roman"/>
            <w:sz w:val="28"/>
            <w:szCs w:val="28"/>
          </w:rPr>
          <w:t>разделом 5</w:t>
        </w:r>
      </w:hyperlink>
      <w:r w:rsidRPr="00B74167">
        <w:rPr>
          <w:rFonts w:ascii="Times New Roman" w:eastAsiaTheme="minorHAnsi" w:hAnsi="Times New Roman"/>
          <w:sz w:val="28"/>
          <w:szCs w:val="28"/>
        </w:rPr>
        <w:t xml:space="preserve"> Правил.</w:t>
      </w:r>
    </w:p>
    <w:sectPr w:rsidR="00D37CB0" w:rsidRPr="00B74167" w:rsidSect="00B74167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503C"/>
    <w:rsid w:val="005C503C"/>
    <w:rsid w:val="00602A5B"/>
    <w:rsid w:val="00B74167"/>
    <w:rsid w:val="00D37C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503C"/>
    <w:rPr>
      <w:rFonts w:eastAsia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C503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5C503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503C"/>
    <w:rPr>
      <w:rFonts w:eastAsia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C503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5C503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3301BCEA311708C48E64AA02589858361C71C362B8E2E9A9FADF678FFA6D8A6616D46B3CCEE120983C09784F70E3D90915C738880CA1C5Bq1T2U" TargetMode="External"/><Relationship Id="rId13" Type="http://schemas.openxmlformats.org/officeDocument/2006/relationships/hyperlink" Target="consultantplus://offline/ref=93301BCEA311708C48E64AA02589858361C412322F8C2E9A9FADF678FFA6D8A6616D46B3CCEE160A83C09784F70E3D90915C738880CA1C5Bq1T2U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93301BCEA311708C48E655B13089858367C415302B882E9A9FADF678FFA6D8A6616D46B3CCEF150C8AC09784F70E3D90915C738880CA1C5Bq1T2U" TargetMode="External"/><Relationship Id="rId12" Type="http://schemas.openxmlformats.org/officeDocument/2006/relationships/hyperlink" Target="consultantplus://offline/ref=93301BCEA311708C48E64AA02589858361C71C362B8E2E9A9FADF678FFA6D8A6616D46B3CCEE130C88C09784F70E3D90915C738880CA1C5Bq1T2U" TargetMode="External"/><Relationship Id="rId17" Type="http://schemas.openxmlformats.org/officeDocument/2006/relationships/hyperlink" Target="consultantplus://offline/ref=93301BCEA311708C48E64AA02589858361C71C362B8E2E9A9FADF678FFA6D8A6616D46B3CCEE13098DC09784F70E3D90915C738880CA1C5Bq1T2U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93301BCEA311708C48E64AA02589858361C71C362B8E2E9A9FADF678FFA6D8A6616D46B3CCEE130E82C09784F70E3D90915C738880CA1C5Bq1T2U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93301BCEA311708C48E655B13089858367C415302B882E9A9FADF678FFA6D8A6616D46B3CCEF150D83C09784F70E3D90915C738880CA1C5Bq1T2U" TargetMode="External"/><Relationship Id="rId11" Type="http://schemas.openxmlformats.org/officeDocument/2006/relationships/hyperlink" Target="consultantplus://offline/ref=93301BCEA311708C48E655B13089858362C414322B8F2E9A9FADF678FFA6D8A6616D46B3CCEE160D83C09784F70E3D90915C738880CA1C5Bq1T2U" TargetMode="External"/><Relationship Id="rId5" Type="http://schemas.openxmlformats.org/officeDocument/2006/relationships/hyperlink" Target="consultantplus://offline/ref=93301BCEA311708C48E64AA02589858361C616352E8F2E9A9FADF678FFA6D8A6616D46B3CBEA120E89C09784F70E3D90915C738880CA1C5Bq1T2U" TargetMode="External"/><Relationship Id="rId15" Type="http://schemas.openxmlformats.org/officeDocument/2006/relationships/hyperlink" Target="consultantplus://offline/ref=93301BCEA311708C48E64AA02589858361C71C362B8E2E9A9FADF678FFA6D8A6616D46B3CCEE10098BC09784F70E3D90915C738880CA1C5Bq1T2U" TargetMode="External"/><Relationship Id="rId10" Type="http://schemas.openxmlformats.org/officeDocument/2006/relationships/hyperlink" Target="consultantplus://offline/ref=93301BCEA311708C48E64AA02589858361C71C362B8E2E9A9FADF678FFA6D8A6616D46B3CCEE130F89C09784F70E3D90915C738880CA1C5Bq1T2U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93301BCEA311708C48E64AA02589858361C71C362B8E2E9A9FADF678FFA6D8A6616D46B3CCEE100E8CC09784F70E3D90915C738880CA1C5Bq1T2U" TargetMode="External"/><Relationship Id="rId14" Type="http://schemas.openxmlformats.org/officeDocument/2006/relationships/hyperlink" Target="consultantplus://offline/ref=93301BCEA311708C48E64AA02589858361C412322F8C2E9A9FADF678FFA6D8A6616D46B3CCEE160589C09784F70E3D90915C738880CA1C5Bq1T2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1945</Words>
  <Characters>11088</Characters>
  <Application>Microsoft Office Word</Application>
  <DocSecurity>0</DocSecurity>
  <Lines>92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13007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Владимировна Бойцова</dc:creator>
  <cp:lastModifiedBy>Старостина Рузанна Левоновна</cp:lastModifiedBy>
  <cp:revision>3</cp:revision>
  <dcterms:created xsi:type="dcterms:W3CDTF">2021-07-26T08:07:00Z</dcterms:created>
  <dcterms:modified xsi:type="dcterms:W3CDTF">2023-08-17T06:48:00Z</dcterms:modified>
</cp:coreProperties>
</file>