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0CA" w:rsidRPr="00A91A64" w:rsidRDefault="002470CA" w:rsidP="002470CA">
      <w:pPr>
        <w:tabs>
          <w:tab w:val="left" w:pos="993"/>
        </w:tabs>
        <w:spacing w:after="0"/>
        <w:ind w:left="5954"/>
        <w:rPr>
          <w:rFonts w:eastAsia="Calibri" w:cs="Times New Roman"/>
          <w:color w:val="000000" w:themeColor="text1"/>
          <w:szCs w:val="28"/>
        </w:rPr>
      </w:pPr>
      <w:r w:rsidRPr="00A91A64">
        <w:rPr>
          <w:rFonts w:eastAsia="Calibri" w:cs="Times New Roman"/>
          <w:color w:val="000000" w:themeColor="text1"/>
          <w:szCs w:val="28"/>
        </w:rPr>
        <w:t xml:space="preserve">Вносится </w:t>
      </w:r>
      <w:r w:rsidR="00B564DD">
        <w:rPr>
          <w:rFonts w:eastAsia="Calibri" w:cs="Times New Roman"/>
          <w:color w:val="000000" w:themeColor="text1"/>
          <w:szCs w:val="28"/>
        </w:rPr>
        <w:t>Правительством</w:t>
      </w:r>
      <w:r w:rsidRPr="00A91A64">
        <w:rPr>
          <w:rFonts w:eastAsia="Calibri" w:cs="Times New Roman"/>
          <w:color w:val="000000" w:themeColor="text1"/>
          <w:szCs w:val="28"/>
        </w:rPr>
        <w:t xml:space="preserve"> </w:t>
      </w:r>
    </w:p>
    <w:p w:rsidR="002470CA" w:rsidRPr="00A91A64" w:rsidRDefault="002470CA" w:rsidP="002470CA">
      <w:pPr>
        <w:tabs>
          <w:tab w:val="left" w:pos="993"/>
        </w:tabs>
        <w:spacing w:after="0"/>
        <w:ind w:left="5954"/>
        <w:rPr>
          <w:rFonts w:eastAsia="Calibri" w:cs="Times New Roman"/>
          <w:color w:val="000000" w:themeColor="text1"/>
          <w:szCs w:val="28"/>
        </w:rPr>
      </w:pPr>
      <w:r w:rsidRPr="00A91A64">
        <w:rPr>
          <w:rFonts w:eastAsia="Calibri" w:cs="Times New Roman"/>
          <w:color w:val="000000" w:themeColor="text1"/>
          <w:szCs w:val="28"/>
        </w:rPr>
        <w:t>Ленинградской области</w:t>
      </w:r>
    </w:p>
    <w:p w:rsidR="002470CA" w:rsidRPr="00A91A64" w:rsidRDefault="002470CA" w:rsidP="002470CA">
      <w:pPr>
        <w:tabs>
          <w:tab w:val="left" w:pos="993"/>
        </w:tabs>
        <w:spacing w:after="0"/>
        <w:jc w:val="right"/>
        <w:rPr>
          <w:rFonts w:eastAsia="Calibri" w:cs="Times New Roman"/>
          <w:color w:val="000000" w:themeColor="text1"/>
          <w:szCs w:val="28"/>
        </w:rPr>
      </w:pPr>
    </w:p>
    <w:p w:rsidR="00565C32" w:rsidRPr="00A91A64" w:rsidRDefault="00565C32">
      <w:pPr>
        <w:pStyle w:val="ConsPlusTitle"/>
        <w:jc w:val="center"/>
        <w:rPr>
          <w:color w:val="000000" w:themeColor="text1"/>
        </w:rPr>
      </w:pPr>
    </w:p>
    <w:p w:rsidR="002470CA" w:rsidRPr="00DF65AB" w:rsidRDefault="002470CA" w:rsidP="00DF65AB">
      <w:pPr>
        <w:spacing w:after="0"/>
        <w:jc w:val="center"/>
        <w:rPr>
          <w:rFonts w:eastAsia="Calibri" w:cs="Times New Roman"/>
          <w:color w:val="000000" w:themeColor="text1"/>
          <w:szCs w:val="28"/>
        </w:rPr>
      </w:pPr>
      <w:r w:rsidRPr="00DF65AB">
        <w:rPr>
          <w:rFonts w:eastAsia="Calibri" w:cs="Times New Roman"/>
          <w:color w:val="000000" w:themeColor="text1"/>
          <w:szCs w:val="28"/>
        </w:rPr>
        <w:t>ЛЕНИНГРАДСКАЯ ОБЛАСТЬ</w:t>
      </w:r>
    </w:p>
    <w:p w:rsidR="00565C32" w:rsidRPr="00DF65AB" w:rsidRDefault="00565C32" w:rsidP="00DF65AB">
      <w:pPr>
        <w:pStyle w:val="ConsPlusTitle"/>
        <w:jc w:val="center"/>
        <w:rPr>
          <w:b w:val="0"/>
          <w:color w:val="000000" w:themeColor="text1"/>
        </w:rPr>
      </w:pPr>
      <w:r w:rsidRPr="00DF65AB">
        <w:rPr>
          <w:b w:val="0"/>
          <w:color w:val="000000" w:themeColor="text1"/>
        </w:rPr>
        <w:t>ОБЛАСТНОЙ ЗАКОН</w:t>
      </w:r>
    </w:p>
    <w:p w:rsidR="00303C3F" w:rsidRDefault="00303C3F" w:rsidP="00AD3180">
      <w:pPr>
        <w:pStyle w:val="ConsPlusNormal"/>
        <w:jc w:val="center"/>
        <w:rPr>
          <w:b/>
          <w:color w:val="000000" w:themeColor="text1"/>
        </w:rPr>
      </w:pPr>
    </w:p>
    <w:p w:rsidR="00565C32" w:rsidRPr="00DF65AB" w:rsidRDefault="00DF65AB" w:rsidP="00AD3180">
      <w:pPr>
        <w:pStyle w:val="ConsPlusNormal"/>
        <w:jc w:val="center"/>
        <w:rPr>
          <w:color w:val="000000" w:themeColor="text1"/>
        </w:rPr>
      </w:pPr>
      <w:r w:rsidRPr="00DF65AB">
        <w:rPr>
          <w:color w:val="000000" w:themeColor="text1"/>
        </w:rPr>
        <w:t>О внесени</w:t>
      </w:r>
      <w:r>
        <w:rPr>
          <w:color w:val="000000" w:themeColor="text1"/>
        </w:rPr>
        <w:t>и изменени</w:t>
      </w:r>
      <w:r w:rsidR="00502B8B">
        <w:rPr>
          <w:color w:val="000000" w:themeColor="text1"/>
        </w:rPr>
        <w:t>я</w:t>
      </w:r>
      <w:r>
        <w:rPr>
          <w:color w:val="000000" w:themeColor="text1"/>
        </w:rPr>
        <w:t xml:space="preserve"> в </w:t>
      </w:r>
      <w:r w:rsidR="00596FF8">
        <w:rPr>
          <w:color w:val="000000" w:themeColor="text1"/>
        </w:rPr>
        <w:t>пункт е</w:t>
      </w:r>
      <w:proofErr w:type="gramStart"/>
      <w:r w:rsidR="00596FF8" w:rsidRPr="00596FF8">
        <w:rPr>
          <w:color w:val="000000" w:themeColor="text1"/>
          <w:vertAlign w:val="superscript"/>
        </w:rPr>
        <w:t>1</w:t>
      </w:r>
      <w:proofErr w:type="gramEnd"/>
      <w:r w:rsidR="00596FF8">
        <w:rPr>
          <w:color w:val="000000" w:themeColor="text1"/>
        </w:rPr>
        <w:t xml:space="preserve"> статьи 3</w:t>
      </w:r>
      <w:r w:rsidR="00596FF8" w:rsidRPr="00596FF8">
        <w:rPr>
          <w:color w:val="000000" w:themeColor="text1"/>
          <w:vertAlign w:val="superscript"/>
        </w:rPr>
        <w:t>1</w:t>
      </w:r>
      <w:r w:rsidR="00596FF8">
        <w:rPr>
          <w:color w:val="000000" w:themeColor="text1"/>
        </w:rPr>
        <w:t xml:space="preserve"> областного</w:t>
      </w:r>
      <w:r>
        <w:rPr>
          <w:color w:val="000000" w:themeColor="text1"/>
        </w:rPr>
        <w:t xml:space="preserve"> закон</w:t>
      </w:r>
      <w:r w:rsidR="00596FF8">
        <w:rPr>
          <w:color w:val="000000" w:themeColor="text1"/>
        </w:rPr>
        <w:t>а</w:t>
      </w:r>
      <w:r>
        <w:rPr>
          <w:color w:val="000000" w:themeColor="text1"/>
        </w:rPr>
        <w:t xml:space="preserve"> «О</w:t>
      </w:r>
      <w:r w:rsidRPr="00DF65AB">
        <w:rPr>
          <w:color w:val="000000" w:themeColor="text1"/>
        </w:rPr>
        <w:t xml:space="preserve"> налоге на имущество организаций»</w:t>
      </w:r>
    </w:p>
    <w:p w:rsidR="00565C32" w:rsidRPr="00A91A64" w:rsidRDefault="00565C32">
      <w:pPr>
        <w:pStyle w:val="ConsPlusNormal"/>
        <w:rPr>
          <w:color w:val="000000" w:themeColor="text1"/>
        </w:rPr>
      </w:pPr>
    </w:p>
    <w:p w:rsidR="00565C32" w:rsidRPr="00A91A64" w:rsidRDefault="000A3815" w:rsidP="00B41617">
      <w:pPr>
        <w:pStyle w:val="ConsPlusTitle"/>
        <w:ind w:firstLine="709"/>
        <w:jc w:val="both"/>
        <w:outlineLvl w:val="0"/>
        <w:rPr>
          <w:color w:val="000000" w:themeColor="text1"/>
        </w:rPr>
      </w:pPr>
      <w:r>
        <w:rPr>
          <w:color w:val="000000" w:themeColor="text1"/>
        </w:rPr>
        <w:t>Статья 1</w:t>
      </w:r>
    </w:p>
    <w:p w:rsidR="00565C32" w:rsidRPr="00A91A64" w:rsidRDefault="00565C32">
      <w:pPr>
        <w:pStyle w:val="ConsPlusNormal"/>
        <w:rPr>
          <w:color w:val="000000" w:themeColor="text1"/>
        </w:rPr>
      </w:pPr>
    </w:p>
    <w:p w:rsidR="00BE33AA" w:rsidRPr="00B9661C" w:rsidRDefault="00596FF8" w:rsidP="00DF65A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Cs w:val="28"/>
        </w:rPr>
      </w:pPr>
      <w:r>
        <w:rPr>
          <w:szCs w:val="28"/>
        </w:rPr>
        <w:t xml:space="preserve">Изложить </w:t>
      </w:r>
      <w:r>
        <w:rPr>
          <w:color w:val="000000" w:themeColor="text1"/>
        </w:rPr>
        <w:t>пункт е</w:t>
      </w:r>
      <w:proofErr w:type="gramStart"/>
      <w:r w:rsidRPr="00596FF8">
        <w:rPr>
          <w:color w:val="000000" w:themeColor="text1"/>
          <w:vertAlign w:val="superscript"/>
        </w:rPr>
        <w:t>1</w:t>
      </w:r>
      <w:proofErr w:type="gramEnd"/>
      <w:r>
        <w:rPr>
          <w:color w:val="000000" w:themeColor="text1"/>
        </w:rPr>
        <w:t xml:space="preserve"> статьи 3</w:t>
      </w:r>
      <w:r w:rsidRPr="00596FF8">
        <w:rPr>
          <w:color w:val="000000" w:themeColor="text1"/>
          <w:vertAlign w:val="superscript"/>
        </w:rPr>
        <w:t>1</w:t>
      </w:r>
      <w:r>
        <w:rPr>
          <w:color w:val="000000" w:themeColor="text1"/>
          <w:vertAlign w:val="superscript"/>
        </w:rPr>
        <w:t xml:space="preserve"> </w:t>
      </w:r>
      <w:r>
        <w:rPr>
          <w:szCs w:val="28"/>
        </w:rPr>
        <w:t>областного</w:t>
      </w:r>
      <w:r w:rsidR="00DF65AB">
        <w:rPr>
          <w:szCs w:val="28"/>
        </w:rPr>
        <w:t xml:space="preserve"> закон</w:t>
      </w:r>
      <w:r>
        <w:rPr>
          <w:szCs w:val="28"/>
        </w:rPr>
        <w:t>а</w:t>
      </w:r>
      <w:r w:rsidR="00DF65AB">
        <w:rPr>
          <w:szCs w:val="28"/>
        </w:rPr>
        <w:t xml:space="preserve"> от 25 ноября 2003 года </w:t>
      </w:r>
      <w:r>
        <w:rPr>
          <w:szCs w:val="28"/>
        </w:rPr>
        <w:t xml:space="preserve">             </w:t>
      </w:r>
      <w:r w:rsidR="00DF65AB">
        <w:rPr>
          <w:szCs w:val="28"/>
        </w:rPr>
        <w:t>№ 98-оз «</w:t>
      </w:r>
      <w:r w:rsidR="00DF65AB">
        <w:rPr>
          <w:color w:val="000000" w:themeColor="text1"/>
        </w:rPr>
        <w:t>О</w:t>
      </w:r>
      <w:r w:rsidR="00DF65AB" w:rsidRPr="00DF65AB">
        <w:rPr>
          <w:color w:val="000000" w:themeColor="text1"/>
        </w:rPr>
        <w:t xml:space="preserve"> налоге на </w:t>
      </w:r>
      <w:r w:rsidR="00DF65AB" w:rsidRPr="00B9661C">
        <w:t>имущество организаций</w:t>
      </w:r>
      <w:r w:rsidR="00DF65AB" w:rsidRPr="00B9661C">
        <w:rPr>
          <w:szCs w:val="28"/>
        </w:rPr>
        <w:t>» (с последующими изменениями)</w:t>
      </w:r>
      <w:r w:rsidRPr="00B9661C">
        <w:rPr>
          <w:szCs w:val="28"/>
        </w:rPr>
        <w:t xml:space="preserve"> в следующей редакции:</w:t>
      </w:r>
    </w:p>
    <w:p w:rsidR="00DF65AB" w:rsidRPr="00B9661C" w:rsidRDefault="00DF65AB" w:rsidP="00DF65A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Cs w:val="28"/>
        </w:rPr>
      </w:pPr>
    </w:p>
    <w:p w:rsidR="00DF65AB" w:rsidRPr="00B9661C" w:rsidRDefault="00DF65AB" w:rsidP="00DF65A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eastAsia="Times New Roman" w:cs="Times New Roman"/>
          <w:szCs w:val="28"/>
          <w:lang w:eastAsia="ru-RU"/>
        </w:rPr>
      </w:pPr>
      <w:r w:rsidRPr="00B9661C">
        <w:rPr>
          <w:szCs w:val="28"/>
        </w:rPr>
        <w:t>«</w:t>
      </w:r>
      <w:r w:rsidR="00596FF8" w:rsidRPr="00B9661C">
        <w:rPr>
          <w:szCs w:val="28"/>
        </w:rPr>
        <w:t>е</w:t>
      </w:r>
      <w:proofErr w:type="gramStart"/>
      <w:r w:rsidR="00375BA6" w:rsidRPr="00B9661C">
        <w:rPr>
          <w:szCs w:val="28"/>
          <w:vertAlign w:val="superscript"/>
        </w:rPr>
        <w:t>1</w:t>
      </w:r>
      <w:proofErr w:type="gramEnd"/>
      <w:r w:rsidR="00375BA6" w:rsidRPr="00B9661C">
        <w:rPr>
          <w:szCs w:val="28"/>
        </w:rPr>
        <w:t xml:space="preserve">) </w:t>
      </w:r>
      <w:r w:rsidRPr="00B9661C">
        <w:rPr>
          <w:rFonts w:eastAsia="Times New Roman" w:cs="Times New Roman"/>
          <w:szCs w:val="28"/>
          <w:lang w:eastAsia="ru-RU"/>
        </w:rPr>
        <w:t xml:space="preserve">организации, осуществившие не ранее 1 января 2013 года вложения в приобретение, создание, реконструкцию объектов основных средств, расположенных (полностью или частично) на территории земельных участков, включенных в туристско-рекреационные зоны регионального значения, предусмотренные нормативным правовым актом Ленинградской области о территориальном планировании, и (или) </w:t>
      </w:r>
      <w:r w:rsidRPr="00B9661C">
        <w:rPr>
          <w:rFonts w:cs="Times New Roman"/>
          <w:szCs w:val="28"/>
        </w:rPr>
        <w:t xml:space="preserve">объектов основных средств, расположенных одновременно в составе </w:t>
      </w:r>
      <w:r w:rsidRPr="00B9661C">
        <w:rPr>
          <w:rFonts w:eastAsia="Times New Roman" w:cs="Times New Roman"/>
          <w:szCs w:val="28"/>
          <w:lang w:eastAsia="ru-RU"/>
        </w:rPr>
        <w:t>туристско-рекреационной зоны регионального значения</w:t>
      </w:r>
      <w:r w:rsidRPr="00B9661C">
        <w:rPr>
          <w:rFonts w:cs="Times New Roman"/>
          <w:szCs w:val="28"/>
        </w:rPr>
        <w:t xml:space="preserve"> и на участке акватории,</w:t>
      </w:r>
      <w:r w:rsidR="00D03B50" w:rsidRPr="00B9661C">
        <w:rPr>
          <w:rFonts w:cs="Times New Roman"/>
          <w:szCs w:val="28"/>
        </w:rPr>
        <w:t xml:space="preserve"> и (или) объектов основных средств, находящихся в акватории и </w:t>
      </w:r>
      <w:r w:rsidR="004B581C" w:rsidRPr="00B9661C">
        <w:rPr>
          <w:rFonts w:cs="Times New Roman"/>
          <w:szCs w:val="28"/>
        </w:rPr>
        <w:t>связанных</w:t>
      </w:r>
      <w:r w:rsidR="00D03B50" w:rsidRPr="00B9661C">
        <w:rPr>
          <w:rFonts w:cs="Times New Roman"/>
          <w:szCs w:val="28"/>
        </w:rPr>
        <w:t xml:space="preserve"> с объектами основных средств, расположенных одновременно в составе </w:t>
      </w:r>
      <w:r w:rsidR="00D03B50" w:rsidRPr="00B9661C">
        <w:rPr>
          <w:rFonts w:eastAsia="Times New Roman" w:cs="Times New Roman"/>
          <w:szCs w:val="28"/>
          <w:lang w:eastAsia="ru-RU"/>
        </w:rPr>
        <w:t>туристско-рекреационной зоны регионального значения</w:t>
      </w:r>
      <w:r w:rsidR="00D03B50" w:rsidRPr="00B9661C">
        <w:rPr>
          <w:rFonts w:cs="Times New Roman"/>
          <w:szCs w:val="28"/>
        </w:rPr>
        <w:t xml:space="preserve"> и на участке акватории,</w:t>
      </w:r>
      <w:r w:rsidRPr="00B9661C">
        <w:rPr>
          <w:rFonts w:eastAsia="Times New Roman" w:cs="Times New Roman"/>
          <w:szCs w:val="28"/>
          <w:lang w:eastAsia="ru-RU"/>
        </w:rPr>
        <w:t xml:space="preserve"> в размере не менее 300 </w:t>
      </w:r>
      <w:proofErr w:type="gramStart"/>
      <w:r w:rsidRPr="00B9661C">
        <w:rPr>
          <w:rFonts w:eastAsia="Times New Roman" w:cs="Times New Roman"/>
          <w:szCs w:val="28"/>
          <w:lang w:eastAsia="ru-RU"/>
        </w:rPr>
        <w:t>млн</w:t>
      </w:r>
      <w:proofErr w:type="gramEnd"/>
      <w:r w:rsidRPr="00B9661C">
        <w:rPr>
          <w:rFonts w:eastAsia="Times New Roman" w:cs="Times New Roman"/>
          <w:szCs w:val="28"/>
          <w:lang w:eastAsia="ru-RU"/>
        </w:rPr>
        <w:t xml:space="preserve"> рублей - в отношении имущества, предназначенного для оказания услуг в сфере туризма, спорта, отдыха и развлечений, занятий физической культурой и спортом на пять налоговых периодов.</w:t>
      </w:r>
      <w:r w:rsidR="00B564DD" w:rsidRPr="00B9661C">
        <w:rPr>
          <w:rFonts w:eastAsia="Times New Roman" w:cs="Times New Roman"/>
          <w:szCs w:val="28"/>
          <w:lang w:eastAsia="ru-RU"/>
        </w:rPr>
        <w:t xml:space="preserve"> </w:t>
      </w:r>
    </w:p>
    <w:p w:rsidR="00DF65AB" w:rsidRPr="00B9661C" w:rsidRDefault="00DF65AB" w:rsidP="00DF65A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cs="Times New Roman"/>
          <w:szCs w:val="28"/>
        </w:rPr>
      </w:pPr>
      <w:r w:rsidRPr="00B9661C">
        <w:rPr>
          <w:rFonts w:cs="Times New Roman"/>
          <w:szCs w:val="28"/>
        </w:rPr>
        <w:t>Организации должны одновременно соответствовать следующим условиям:</w:t>
      </w:r>
    </w:p>
    <w:p w:rsidR="00DF65AB" w:rsidRPr="00B9661C" w:rsidRDefault="00DF65AB" w:rsidP="00DF65A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cs="Times New Roman"/>
          <w:szCs w:val="28"/>
        </w:rPr>
      </w:pPr>
      <w:r w:rsidRPr="00B9661C">
        <w:rPr>
          <w:rFonts w:cs="Times New Roman"/>
          <w:szCs w:val="28"/>
        </w:rPr>
        <w:t>нахождение организации (обособленного подразделения) на налоговом учете в расположенных на территории Ленинградской области территориальных органах федерального органа исполнительной власти, уполномоченного по контролю и надзору в области налогов и сборов;</w:t>
      </w:r>
    </w:p>
    <w:p w:rsidR="00DF65AB" w:rsidRPr="00B9661C" w:rsidRDefault="00DF65AB" w:rsidP="00DF65A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cs="Times New Roman"/>
          <w:szCs w:val="28"/>
        </w:rPr>
      </w:pPr>
      <w:r w:rsidRPr="00B9661C">
        <w:rPr>
          <w:rFonts w:cs="Times New Roman"/>
          <w:szCs w:val="28"/>
        </w:rPr>
        <w:t>организация является плательщиком налога на имущество организаций, подлежащего зачислению в областной бюджет Ленинградской области;</w:t>
      </w:r>
    </w:p>
    <w:p w:rsidR="00DF65AB" w:rsidRPr="00B9661C" w:rsidRDefault="00DF65AB" w:rsidP="00DF65A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cs="Times New Roman"/>
          <w:szCs w:val="28"/>
        </w:rPr>
      </w:pPr>
      <w:r w:rsidRPr="00B9661C">
        <w:rPr>
          <w:rFonts w:cs="Times New Roman"/>
          <w:szCs w:val="28"/>
        </w:rPr>
        <w:t>организация не является участником консолидированной группы налогоплательщиков;</w:t>
      </w:r>
    </w:p>
    <w:p w:rsidR="00DF65AB" w:rsidRPr="00B9661C" w:rsidRDefault="00DF65AB" w:rsidP="00DF65A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cs="Times New Roman"/>
          <w:szCs w:val="28"/>
        </w:rPr>
      </w:pPr>
      <w:r w:rsidRPr="00B9661C">
        <w:rPr>
          <w:rFonts w:cs="Times New Roman"/>
          <w:szCs w:val="28"/>
        </w:rPr>
        <w:t>организация не является резидентом особой экономической зоны любого типа или территории опережающего развития.</w:t>
      </w:r>
    </w:p>
    <w:p w:rsidR="00DF65AB" w:rsidRPr="00B9661C" w:rsidRDefault="00DF65AB" w:rsidP="00DF65A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cs="Times New Roman"/>
          <w:szCs w:val="28"/>
        </w:rPr>
      </w:pPr>
      <w:r w:rsidRPr="00B9661C">
        <w:rPr>
          <w:rFonts w:cs="Times New Roman"/>
          <w:szCs w:val="28"/>
        </w:rPr>
        <w:t>В целях настоящего пункта:</w:t>
      </w:r>
    </w:p>
    <w:p w:rsidR="00DF65AB" w:rsidRPr="00B9661C" w:rsidRDefault="00DF65AB" w:rsidP="00DF65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proofErr w:type="gramStart"/>
      <w:r w:rsidRPr="00B9661C">
        <w:rPr>
          <w:rFonts w:cs="Times New Roman"/>
          <w:szCs w:val="28"/>
        </w:rPr>
        <w:t xml:space="preserve">под вложениями в приобретение, создание, реконструкцию объектов основных средств понимаются фактически осуществленные затраты на создание, приобретение, реконструкцию объектов основных средств, в том числе получение объектов основных средств в качестве вклада в уставный капитал (за исключением </w:t>
      </w:r>
      <w:r w:rsidRPr="00B9661C">
        <w:rPr>
          <w:rFonts w:cs="Times New Roman"/>
          <w:szCs w:val="28"/>
        </w:rPr>
        <w:lastRenderedPageBreak/>
        <w:t>получения объектов основных средств безвозмездно или по договору лизинга), не бывших ранее в эксплуатации на территории Ленинградской области до начала реализации инвестиционного проекта (за исключением</w:t>
      </w:r>
      <w:proofErr w:type="gramEnd"/>
      <w:r w:rsidRPr="00B9661C">
        <w:rPr>
          <w:rFonts w:cs="Times New Roman"/>
          <w:szCs w:val="28"/>
        </w:rPr>
        <w:t xml:space="preserve"> объектов основных средств, по которым на территории Ленинградской области осуществлена реконструкция), принятых к бухгалтерскому учету в качестве основных средств и введенных в эксплуатацию на территории Ленинградской области;</w:t>
      </w:r>
    </w:p>
    <w:p w:rsidR="00DF65AB" w:rsidRPr="00B9661C" w:rsidRDefault="00DF65AB" w:rsidP="001264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 w:rsidRPr="00B9661C">
        <w:rPr>
          <w:rFonts w:cs="Times New Roman"/>
          <w:szCs w:val="28"/>
        </w:rPr>
        <w:t>при расчете суммы вложений объекты основных средств учитываются по их первоначальной стоимости (в отношении реконструируемых объектов основных средств - в размере увеличения их первоначальной стоимости в результате реконструкции) по данным бухгалтерского учета без учета налога на добавленную стоимость;</w:t>
      </w:r>
    </w:p>
    <w:p w:rsidR="001264FE" w:rsidRPr="00B9661C" w:rsidRDefault="001264FE" w:rsidP="001264FE">
      <w:pPr>
        <w:pStyle w:val="Standard"/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документом, подтверждающим нахождение земельного участка, на котором </w:t>
      </w:r>
      <w:r w:rsidR="00D47293" w:rsidRPr="00B966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(полностью или частично) </w:t>
      </w:r>
      <w:r w:rsidRPr="00B9661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располагаются объекты основных средств, в которые осуществлены вложения, в составе туристско-рекреационной зоны регионального значения, является справка органа исполнительной власти Ленинградской области, осуществляющего полномочия субъекта Российской Федерации в сфере архитектуры и градостроительной деятельности.</w:t>
      </w:r>
    </w:p>
    <w:p w:rsidR="001264FE" w:rsidRPr="00B9661C" w:rsidRDefault="001264FE" w:rsidP="001264FE">
      <w:pPr>
        <w:pStyle w:val="Standard"/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9661C">
        <w:rPr>
          <w:rFonts w:ascii="Times New Roman" w:hAnsi="Times New Roman" w:cs="Times New Roman"/>
          <w:sz w:val="28"/>
          <w:szCs w:val="28"/>
        </w:rPr>
        <w:t xml:space="preserve">нахождение объектов основных средств, в которые осуществлены вложения, одновременно в составе </w:t>
      </w:r>
      <w:r w:rsidRPr="00B9661C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туристско-рекреационной зоны регионального значения</w:t>
      </w:r>
      <w:r w:rsidR="00D03B50" w:rsidRPr="00B9661C">
        <w:rPr>
          <w:rFonts w:ascii="Times New Roman" w:hAnsi="Times New Roman" w:cs="Times New Roman"/>
          <w:sz w:val="28"/>
          <w:szCs w:val="28"/>
        </w:rPr>
        <w:t xml:space="preserve"> и на участке акватории, а также нахождение объектов основных средств, в которые осуществлены вложения, в акватории и </w:t>
      </w:r>
      <w:r w:rsidR="004B581C" w:rsidRPr="00B9661C">
        <w:rPr>
          <w:rFonts w:ascii="Times New Roman" w:hAnsi="Times New Roman" w:cs="Times New Roman"/>
          <w:sz w:val="28"/>
          <w:szCs w:val="28"/>
        </w:rPr>
        <w:t>связанных</w:t>
      </w:r>
      <w:r w:rsidR="00D03B50" w:rsidRPr="00B9661C">
        <w:rPr>
          <w:rFonts w:ascii="Times New Roman" w:hAnsi="Times New Roman" w:cs="Times New Roman"/>
          <w:sz w:val="28"/>
          <w:szCs w:val="28"/>
        </w:rPr>
        <w:t xml:space="preserve"> с объектами основных средств, расположенных одновременно в составе туристско-рекреационной зоны регионального значения и на участке акватории </w:t>
      </w:r>
      <w:r w:rsidRPr="00B9661C">
        <w:rPr>
          <w:rFonts w:ascii="Times New Roman" w:hAnsi="Times New Roman" w:cs="Times New Roman"/>
          <w:sz w:val="28"/>
          <w:szCs w:val="28"/>
        </w:rPr>
        <w:t>подтверждаются сведениями о координатах характерных точек контура объекта недвижимости и схемой</w:t>
      </w:r>
      <w:proofErr w:type="gramEnd"/>
      <w:r w:rsidRPr="00B9661C">
        <w:rPr>
          <w:rFonts w:ascii="Times New Roman" w:hAnsi="Times New Roman" w:cs="Times New Roman"/>
          <w:sz w:val="28"/>
          <w:szCs w:val="28"/>
        </w:rPr>
        <w:t xml:space="preserve"> расположения объекта недвижимости (части объекта недвижимости) на земельном участке, </w:t>
      </w:r>
      <w:proofErr w:type="gramStart"/>
      <w:r w:rsidRPr="00B9661C">
        <w:rPr>
          <w:rFonts w:ascii="Times New Roman" w:hAnsi="Times New Roman" w:cs="Times New Roman"/>
          <w:sz w:val="28"/>
          <w:szCs w:val="28"/>
        </w:rPr>
        <w:t>подтвержденными</w:t>
      </w:r>
      <w:proofErr w:type="gramEnd"/>
      <w:r w:rsidRPr="00B9661C">
        <w:rPr>
          <w:rFonts w:ascii="Times New Roman" w:hAnsi="Times New Roman" w:cs="Times New Roman"/>
          <w:sz w:val="28"/>
          <w:szCs w:val="28"/>
        </w:rPr>
        <w:t xml:space="preserve"> Федеральной службой государственной регистрации, кадастра и картографии.</w:t>
      </w:r>
    </w:p>
    <w:p w:rsidR="00DF65AB" w:rsidRPr="00B9661C" w:rsidRDefault="00DF65AB" w:rsidP="001264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 w:rsidRPr="00B9661C">
        <w:rPr>
          <w:rFonts w:cs="Times New Roman"/>
          <w:szCs w:val="28"/>
        </w:rPr>
        <w:t>имуществом, предназначенным для оказания услуг в сфере туризма, спорта, отдыха и развлечений, занятий физической культурой и спортом, признаются следующие объекты основных средств организации:</w:t>
      </w:r>
    </w:p>
    <w:p w:rsidR="00DF65AB" w:rsidRPr="00B9661C" w:rsidRDefault="00DF65AB" w:rsidP="001264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 w:rsidRPr="00B9661C">
        <w:rPr>
          <w:rFonts w:cs="Times New Roman"/>
          <w:szCs w:val="28"/>
        </w:rPr>
        <w:t>здания гостиниц и прочих мест временного проживания согласно кодам "</w:t>
      </w:r>
      <w:proofErr w:type="gramStart"/>
      <w:r w:rsidRPr="00B9661C">
        <w:rPr>
          <w:rFonts w:cs="Times New Roman"/>
          <w:szCs w:val="28"/>
        </w:rPr>
        <w:t>ОК</w:t>
      </w:r>
      <w:proofErr w:type="gramEnd"/>
      <w:r w:rsidRPr="00B9661C">
        <w:rPr>
          <w:rFonts w:cs="Times New Roman"/>
          <w:szCs w:val="28"/>
        </w:rPr>
        <w:t xml:space="preserve"> 013-2014 (СНС 2008). Общероссийский классификатор основных фондов", принятого и введенного в действие приказом </w:t>
      </w:r>
      <w:proofErr w:type="spellStart"/>
      <w:r w:rsidRPr="00B9661C">
        <w:rPr>
          <w:rFonts w:cs="Times New Roman"/>
          <w:szCs w:val="28"/>
        </w:rPr>
        <w:t>Росстандарта</w:t>
      </w:r>
      <w:proofErr w:type="spellEnd"/>
      <w:r w:rsidRPr="00B9661C">
        <w:rPr>
          <w:rFonts w:cs="Times New Roman"/>
          <w:szCs w:val="28"/>
        </w:rPr>
        <w:t xml:space="preserve"> от 12 декабря 2017 года N 2018-ст (далее - ОКОФ) </w:t>
      </w:r>
      <w:hyperlink r:id="rId7" w:history="1">
        <w:r w:rsidRPr="00B9661C">
          <w:rPr>
            <w:rFonts w:cs="Times New Roman"/>
            <w:szCs w:val="28"/>
          </w:rPr>
          <w:t>100.00.10.12</w:t>
        </w:r>
      </w:hyperlink>
      <w:r w:rsidRPr="00B9661C">
        <w:rPr>
          <w:rFonts w:cs="Times New Roman"/>
          <w:szCs w:val="28"/>
        </w:rPr>
        <w:t xml:space="preserve">, </w:t>
      </w:r>
      <w:hyperlink r:id="rId8" w:history="1">
        <w:r w:rsidRPr="00B9661C">
          <w:rPr>
            <w:rFonts w:cs="Times New Roman"/>
            <w:szCs w:val="28"/>
          </w:rPr>
          <w:t>100.00.10.13</w:t>
        </w:r>
      </w:hyperlink>
      <w:r w:rsidRPr="00B9661C">
        <w:rPr>
          <w:rFonts w:cs="Times New Roman"/>
          <w:szCs w:val="28"/>
        </w:rPr>
        <w:t xml:space="preserve">, </w:t>
      </w:r>
      <w:hyperlink r:id="rId9" w:history="1">
        <w:r w:rsidRPr="00B9661C">
          <w:rPr>
            <w:rFonts w:cs="Times New Roman"/>
            <w:szCs w:val="28"/>
          </w:rPr>
          <w:t>210.00.12.10.110</w:t>
        </w:r>
      </w:hyperlink>
      <w:r w:rsidRPr="00B9661C">
        <w:rPr>
          <w:rFonts w:cs="Times New Roman"/>
          <w:szCs w:val="28"/>
        </w:rPr>
        <w:t xml:space="preserve">, </w:t>
      </w:r>
      <w:hyperlink r:id="rId10" w:history="1">
        <w:r w:rsidRPr="00B9661C">
          <w:rPr>
            <w:rFonts w:cs="Times New Roman"/>
            <w:szCs w:val="28"/>
          </w:rPr>
          <w:t>210.00.12.10.130</w:t>
        </w:r>
      </w:hyperlink>
      <w:r w:rsidRPr="00B9661C">
        <w:rPr>
          <w:rFonts w:cs="Times New Roman"/>
          <w:szCs w:val="28"/>
        </w:rPr>
        <w:t xml:space="preserve">, </w:t>
      </w:r>
      <w:hyperlink r:id="rId11" w:history="1">
        <w:r w:rsidRPr="00B9661C">
          <w:rPr>
            <w:rFonts w:cs="Times New Roman"/>
            <w:szCs w:val="28"/>
          </w:rPr>
          <w:t>210.00.12.10.150</w:t>
        </w:r>
      </w:hyperlink>
      <w:r w:rsidRPr="00B9661C">
        <w:rPr>
          <w:rFonts w:cs="Times New Roman"/>
          <w:szCs w:val="28"/>
        </w:rPr>
        <w:t xml:space="preserve">, </w:t>
      </w:r>
      <w:hyperlink r:id="rId12" w:history="1">
        <w:r w:rsidRPr="00B9661C">
          <w:rPr>
            <w:rFonts w:cs="Times New Roman"/>
            <w:szCs w:val="28"/>
          </w:rPr>
          <w:t>210.00.12.10.170</w:t>
        </w:r>
      </w:hyperlink>
      <w:r w:rsidRPr="00B9661C">
        <w:rPr>
          <w:rFonts w:cs="Times New Roman"/>
          <w:szCs w:val="28"/>
        </w:rPr>
        <w:t>;</w:t>
      </w:r>
    </w:p>
    <w:p w:rsidR="00DF65AB" w:rsidRPr="00B9661C" w:rsidRDefault="00DF65AB" w:rsidP="001264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 w:rsidRPr="00B9661C">
        <w:rPr>
          <w:rFonts w:cs="Times New Roman"/>
          <w:szCs w:val="28"/>
        </w:rPr>
        <w:t xml:space="preserve">здания баз отдыха согласно коду ОКОФ </w:t>
      </w:r>
      <w:hyperlink r:id="rId13" w:history="1">
        <w:r w:rsidRPr="00B9661C">
          <w:rPr>
            <w:rFonts w:cs="Times New Roman"/>
            <w:szCs w:val="28"/>
          </w:rPr>
          <w:t>210.00.12.10.320</w:t>
        </w:r>
      </w:hyperlink>
      <w:r w:rsidRPr="00B9661C">
        <w:rPr>
          <w:rFonts w:cs="Times New Roman"/>
          <w:szCs w:val="28"/>
        </w:rPr>
        <w:t>;</w:t>
      </w:r>
    </w:p>
    <w:p w:rsidR="00DF65AB" w:rsidRPr="00B9661C" w:rsidRDefault="00DF65AB" w:rsidP="001264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 w:rsidRPr="00B9661C">
        <w:rPr>
          <w:rFonts w:cs="Times New Roman"/>
          <w:szCs w:val="28"/>
        </w:rPr>
        <w:t xml:space="preserve">здания баз спортивных согласно коду ОКОФ </w:t>
      </w:r>
      <w:hyperlink r:id="rId14" w:history="1">
        <w:r w:rsidRPr="00B9661C">
          <w:rPr>
            <w:rFonts w:cs="Times New Roman"/>
            <w:szCs w:val="28"/>
          </w:rPr>
          <w:t>210.00.12.10.340</w:t>
        </w:r>
      </w:hyperlink>
      <w:r w:rsidRPr="00B9661C">
        <w:rPr>
          <w:rFonts w:cs="Times New Roman"/>
          <w:szCs w:val="28"/>
        </w:rPr>
        <w:t>;</w:t>
      </w:r>
    </w:p>
    <w:p w:rsidR="00DF65AB" w:rsidRPr="00B9661C" w:rsidRDefault="00DF65AB" w:rsidP="001264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 w:rsidRPr="00B9661C">
        <w:rPr>
          <w:rFonts w:cs="Times New Roman"/>
          <w:szCs w:val="28"/>
        </w:rPr>
        <w:t xml:space="preserve">здания спортивных залов согласно коду ОКОФ </w:t>
      </w:r>
      <w:hyperlink r:id="rId15" w:history="1">
        <w:r w:rsidRPr="00B9661C">
          <w:rPr>
            <w:rFonts w:cs="Times New Roman"/>
            <w:szCs w:val="28"/>
          </w:rPr>
          <w:t>210.00.12.10.380</w:t>
        </w:r>
      </w:hyperlink>
      <w:r w:rsidRPr="00B9661C">
        <w:rPr>
          <w:rFonts w:cs="Times New Roman"/>
          <w:szCs w:val="28"/>
        </w:rPr>
        <w:t>;</w:t>
      </w:r>
    </w:p>
    <w:p w:rsidR="00DF65AB" w:rsidRPr="00B9661C" w:rsidRDefault="00DF65AB" w:rsidP="001264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 w:rsidRPr="00B9661C">
        <w:rPr>
          <w:rFonts w:cs="Times New Roman"/>
          <w:szCs w:val="28"/>
        </w:rPr>
        <w:t xml:space="preserve">здания дворцов спорта согласно коду ОКОФ </w:t>
      </w:r>
      <w:hyperlink r:id="rId16" w:history="1">
        <w:r w:rsidRPr="00B9661C">
          <w:rPr>
            <w:rFonts w:cs="Times New Roman"/>
            <w:szCs w:val="28"/>
          </w:rPr>
          <w:t>210.00.12.10.390</w:t>
        </w:r>
      </w:hyperlink>
      <w:r w:rsidRPr="00B9661C">
        <w:rPr>
          <w:rFonts w:cs="Times New Roman"/>
          <w:szCs w:val="28"/>
        </w:rPr>
        <w:t>;</w:t>
      </w:r>
    </w:p>
    <w:p w:rsidR="00DF65AB" w:rsidRPr="00B9661C" w:rsidRDefault="00DF65AB" w:rsidP="001264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 w:rsidRPr="00B9661C">
        <w:rPr>
          <w:rFonts w:cs="Times New Roman"/>
          <w:szCs w:val="28"/>
        </w:rPr>
        <w:t xml:space="preserve">сооружение для занятий спортом и отдыха согласно коду ОКОФ </w:t>
      </w:r>
      <w:hyperlink r:id="rId17" w:history="1">
        <w:r w:rsidRPr="00B9661C">
          <w:rPr>
            <w:rFonts w:cs="Times New Roman"/>
            <w:szCs w:val="28"/>
          </w:rPr>
          <w:t>220.42.99.12</w:t>
        </w:r>
      </w:hyperlink>
      <w:r w:rsidRPr="00B9661C">
        <w:rPr>
          <w:rFonts w:cs="Times New Roman"/>
          <w:szCs w:val="28"/>
        </w:rPr>
        <w:t xml:space="preserve"> (включая уточняющие коды ОКОФ);</w:t>
      </w:r>
    </w:p>
    <w:p w:rsidR="00DF65AB" w:rsidRPr="00B9661C" w:rsidRDefault="00DF65AB" w:rsidP="001264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 w:rsidRPr="00B9661C">
        <w:rPr>
          <w:rFonts w:cs="Times New Roman"/>
          <w:szCs w:val="28"/>
        </w:rPr>
        <w:t xml:space="preserve">сооружения спортивно-оздоровительные согласно коду ОКОФ </w:t>
      </w:r>
      <w:hyperlink r:id="rId18" w:history="1">
        <w:r w:rsidRPr="00B9661C">
          <w:rPr>
            <w:rFonts w:cs="Times New Roman"/>
            <w:szCs w:val="28"/>
          </w:rPr>
          <w:t>220.41.20.20.900</w:t>
        </w:r>
      </w:hyperlink>
      <w:r w:rsidRPr="00B9661C">
        <w:rPr>
          <w:rFonts w:cs="Times New Roman"/>
          <w:szCs w:val="28"/>
        </w:rPr>
        <w:t>;</w:t>
      </w:r>
    </w:p>
    <w:p w:rsidR="00DF65AB" w:rsidRPr="00B9661C" w:rsidRDefault="00DF65AB" w:rsidP="001264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 w:rsidRPr="00B9661C">
        <w:rPr>
          <w:rFonts w:cs="Times New Roman"/>
          <w:szCs w:val="28"/>
        </w:rPr>
        <w:t xml:space="preserve">лыжные и горнолыжные трассы, лыжные подъемники, канатные дороги, включая их операторские станции, системы </w:t>
      </w:r>
      <w:proofErr w:type="spellStart"/>
      <w:r w:rsidRPr="00B9661C">
        <w:rPr>
          <w:rFonts w:cs="Times New Roman"/>
          <w:szCs w:val="28"/>
        </w:rPr>
        <w:t>оснежения</w:t>
      </w:r>
      <w:proofErr w:type="spellEnd"/>
      <w:r w:rsidRPr="00B9661C">
        <w:rPr>
          <w:rFonts w:cs="Times New Roman"/>
          <w:szCs w:val="28"/>
        </w:rPr>
        <w:t xml:space="preserve"> и пожаротушения, согласно кодам ОКОФ </w:t>
      </w:r>
      <w:hyperlink r:id="rId19" w:history="1">
        <w:r w:rsidRPr="00B9661C">
          <w:rPr>
            <w:rFonts w:cs="Times New Roman"/>
            <w:szCs w:val="28"/>
          </w:rPr>
          <w:t>210.00.13.11.110</w:t>
        </w:r>
      </w:hyperlink>
      <w:r w:rsidRPr="00B9661C">
        <w:rPr>
          <w:rFonts w:cs="Times New Roman"/>
          <w:szCs w:val="28"/>
        </w:rPr>
        <w:t xml:space="preserve">, </w:t>
      </w:r>
      <w:hyperlink r:id="rId20" w:history="1">
        <w:r w:rsidRPr="00B9661C">
          <w:rPr>
            <w:rFonts w:cs="Times New Roman"/>
            <w:szCs w:val="28"/>
          </w:rPr>
          <w:t>220.28.22.18.150</w:t>
        </w:r>
      </w:hyperlink>
      <w:r w:rsidRPr="00B9661C">
        <w:rPr>
          <w:rFonts w:cs="Times New Roman"/>
          <w:szCs w:val="28"/>
        </w:rPr>
        <w:t xml:space="preserve">, </w:t>
      </w:r>
      <w:hyperlink r:id="rId21" w:history="1">
        <w:r w:rsidRPr="00B9661C">
          <w:rPr>
            <w:rFonts w:cs="Times New Roman"/>
            <w:szCs w:val="28"/>
          </w:rPr>
          <w:t>220.28.22.18.160</w:t>
        </w:r>
      </w:hyperlink>
      <w:r w:rsidRPr="00B9661C">
        <w:rPr>
          <w:rFonts w:cs="Times New Roman"/>
          <w:szCs w:val="28"/>
        </w:rPr>
        <w:t xml:space="preserve">, </w:t>
      </w:r>
      <w:hyperlink r:id="rId22" w:history="1">
        <w:r w:rsidRPr="00B9661C">
          <w:rPr>
            <w:rFonts w:cs="Times New Roman"/>
            <w:szCs w:val="28"/>
          </w:rPr>
          <w:t>220.42.99.19.111</w:t>
        </w:r>
      </w:hyperlink>
      <w:r w:rsidRPr="00B9661C">
        <w:rPr>
          <w:rFonts w:cs="Times New Roman"/>
          <w:szCs w:val="28"/>
        </w:rPr>
        <w:t xml:space="preserve">, </w:t>
      </w:r>
      <w:hyperlink r:id="rId23" w:history="1">
        <w:r w:rsidRPr="00B9661C">
          <w:rPr>
            <w:rFonts w:cs="Times New Roman"/>
            <w:szCs w:val="28"/>
          </w:rPr>
          <w:t>220.41.20.20.900</w:t>
        </w:r>
      </w:hyperlink>
      <w:r w:rsidRPr="00B9661C">
        <w:rPr>
          <w:rFonts w:cs="Times New Roman"/>
          <w:szCs w:val="28"/>
        </w:rPr>
        <w:t>;</w:t>
      </w:r>
    </w:p>
    <w:p w:rsidR="00DF65AB" w:rsidRPr="00B9661C" w:rsidRDefault="00DF65AB" w:rsidP="001264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 w:rsidRPr="00B9661C">
        <w:rPr>
          <w:rFonts w:cs="Times New Roman"/>
          <w:szCs w:val="28"/>
        </w:rPr>
        <w:t xml:space="preserve">вольеры для животных в соответствии с кодом ОКОФ </w:t>
      </w:r>
      <w:hyperlink r:id="rId24" w:history="1">
        <w:r w:rsidRPr="00B9661C">
          <w:rPr>
            <w:rFonts w:cs="Times New Roman"/>
            <w:szCs w:val="28"/>
          </w:rPr>
          <w:t>220.41.20.20.900</w:t>
        </w:r>
      </w:hyperlink>
      <w:r w:rsidRPr="00B9661C">
        <w:rPr>
          <w:rFonts w:cs="Times New Roman"/>
          <w:szCs w:val="28"/>
        </w:rPr>
        <w:t>;</w:t>
      </w:r>
    </w:p>
    <w:p w:rsidR="00DF65AB" w:rsidRPr="00B9661C" w:rsidRDefault="00DF65AB" w:rsidP="001264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 w:rsidRPr="00B9661C">
        <w:rPr>
          <w:rFonts w:cs="Times New Roman"/>
          <w:szCs w:val="28"/>
        </w:rPr>
        <w:lastRenderedPageBreak/>
        <w:t xml:space="preserve">плавательные бассейны и бассейны для гребли согласно коду ОКОФ </w:t>
      </w:r>
      <w:hyperlink r:id="rId25" w:history="1">
        <w:r w:rsidRPr="00B9661C">
          <w:rPr>
            <w:rFonts w:cs="Times New Roman"/>
            <w:szCs w:val="28"/>
          </w:rPr>
          <w:t>330.32.30.15</w:t>
        </w:r>
      </w:hyperlink>
      <w:r w:rsidRPr="00B9661C">
        <w:rPr>
          <w:rFonts w:cs="Times New Roman"/>
          <w:szCs w:val="28"/>
        </w:rPr>
        <w:t>;</w:t>
      </w:r>
    </w:p>
    <w:p w:rsidR="00DF65AB" w:rsidRPr="00B9661C" w:rsidRDefault="00DF65AB" w:rsidP="001264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 w:rsidRPr="00B9661C">
        <w:rPr>
          <w:rFonts w:cs="Times New Roman"/>
          <w:szCs w:val="28"/>
        </w:rPr>
        <w:t xml:space="preserve">здания санаториев и пансионатов согласно коду ОКОФ </w:t>
      </w:r>
      <w:hyperlink r:id="rId26" w:history="1">
        <w:r w:rsidRPr="00B9661C">
          <w:rPr>
            <w:rFonts w:cs="Times New Roman"/>
            <w:szCs w:val="28"/>
          </w:rPr>
          <w:t>210.00.12.10.250</w:t>
        </w:r>
      </w:hyperlink>
      <w:r w:rsidRPr="00B9661C">
        <w:rPr>
          <w:rFonts w:cs="Times New Roman"/>
          <w:szCs w:val="28"/>
        </w:rPr>
        <w:t>;</w:t>
      </w:r>
    </w:p>
    <w:p w:rsidR="00DF65AB" w:rsidRPr="00B9661C" w:rsidRDefault="00DF65AB" w:rsidP="001264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 w:rsidRPr="00B9661C">
        <w:rPr>
          <w:rFonts w:cs="Times New Roman"/>
          <w:szCs w:val="28"/>
        </w:rPr>
        <w:t xml:space="preserve">здания, предназначенные для занятий с детьми и отдыха детей, согласно коду ОКОФ </w:t>
      </w:r>
      <w:hyperlink r:id="rId27" w:history="1">
        <w:r w:rsidRPr="00B9661C">
          <w:rPr>
            <w:rFonts w:cs="Times New Roman"/>
            <w:szCs w:val="28"/>
          </w:rPr>
          <w:t>210.00.12.10.460</w:t>
        </w:r>
      </w:hyperlink>
      <w:r w:rsidRPr="00B9661C">
        <w:rPr>
          <w:rFonts w:cs="Times New Roman"/>
          <w:szCs w:val="28"/>
        </w:rPr>
        <w:t>;</w:t>
      </w:r>
    </w:p>
    <w:p w:rsidR="00DF65AB" w:rsidRPr="00B9661C" w:rsidRDefault="00DF65AB" w:rsidP="001264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 w:rsidRPr="00B9661C">
        <w:rPr>
          <w:rFonts w:cs="Times New Roman"/>
          <w:szCs w:val="28"/>
        </w:rPr>
        <w:t xml:space="preserve">здания спортивных школ и иных образовательных учреждений согласно кодам ОКОФ </w:t>
      </w:r>
      <w:hyperlink r:id="rId28" w:history="1">
        <w:r w:rsidRPr="00B9661C">
          <w:rPr>
            <w:rFonts w:cs="Times New Roman"/>
            <w:szCs w:val="28"/>
          </w:rPr>
          <w:t>210.00.12.10.360</w:t>
        </w:r>
      </w:hyperlink>
      <w:r w:rsidRPr="00B9661C">
        <w:rPr>
          <w:rFonts w:cs="Times New Roman"/>
          <w:szCs w:val="28"/>
        </w:rPr>
        <w:t xml:space="preserve">, </w:t>
      </w:r>
      <w:hyperlink r:id="rId29" w:history="1">
        <w:r w:rsidRPr="00B9661C">
          <w:rPr>
            <w:rFonts w:cs="Times New Roman"/>
            <w:szCs w:val="28"/>
          </w:rPr>
          <w:t>210.00.12.10.440</w:t>
        </w:r>
      </w:hyperlink>
      <w:r w:rsidRPr="00B9661C">
        <w:rPr>
          <w:rFonts w:cs="Times New Roman"/>
          <w:szCs w:val="28"/>
        </w:rPr>
        <w:t xml:space="preserve">, </w:t>
      </w:r>
      <w:hyperlink r:id="rId30" w:history="1">
        <w:r w:rsidRPr="00B9661C">
          <w:rPr>
            <w:rFonts w:cs="Times New Roman"/>
            <w:szCs w:val="28"/>
          </w:rPr>
          <w:t>210.00.12.10.470</w:t>
        </w:r>
      </w:hyperlink>
      <w:r w:rsidRPr="00B9661C">
        <w:rPr>
          <w:rFonts w:cs="Times New Roman"/>
          <w:szCs w:val="28"/>
        </w:rPr>
        <w:t>;</w:t>
      </w:r>
    </w:p>
    <w:p w:rsidR="00DF65AB" w:rsidRPr="00B9661C" w:rsidRDefault="00DF65AB" w:rsidP="001264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 w:rsidRPr="00B9661C">
        <w:rPr>
          <w:rFonts w:cs="Times New Roman"/>
          <w:szCs w:val="28"/>
        </w:rPr>
        <w:t xml:space="preserve">здания бань согласно коду ОКОФ </w:t>
      </w:r>
      <w:hyperlink r:id="rId31" w:history="1">
        <w:r w:rsidRPr="00B9661C">
          <w:rPr>
            <w:rFonts w:cs="Times New Roman"/>
            <w:szCs w:val="28"/>
          </w:rPr>
          <w:t>210.00.12.10.210</w:t>
        </w:r>
      </w:hyperlink>
      <w:r w:rsidRPr="00B9661C">
        <w:rPr>
          <w:rFonts w:cs="Times New Roman"/>
          <w:szCs w:val="28"/>
        </w:rPr>
        <w:t>;</w:t>
      </w:r>
    </w:p>
    <w:p w:rsidR="00DF65AB" w:rsidRPr="00B9661C" w:rsidRDefault="00DF65AB" w:rsidP="001264F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cs="Times New Roman"/>
          <w:szCs w:val="28"/>
        </w:rPr>
      </w:pPr>
      <w:r w:rsidRPr="00B9661C">
        <w:rPr>
          <w:rFonts w:cs="Times New Roman"/>
          <w:szCs w:val="28"/>
        </w:rPr>
        <w:t xml:space="preserve">здания прачечных согласно коду ОКОФ </w:t>
      </w:r>
      <w:hyperlink r:id="rId32" w:history="1">
        <w:r w:rsidRPr="00B9661C">
          <w:rPr>
            <w:rFonts w:cs="Times New Roman"/>
            <w:szCs w:val="28"/>
          </w:rPr>
          <w:t>210.00.12.10.220</w:t>
        </w:r>
      </w:hyperlink>
      <w:r w:rsidRPr="00B9661C">
        <w:rPr>
          <w:rFonts w:cs="Times New Roman"/>
          <w:szCs w:val="28"/>
        </w:rPr>
        <w:t>;</w:t>
      </w:r>
    </w:p>
    <w:p w:rsidR="001264FE" w:rsidRPr="00B9661C" w:rsidRDefault="001264FE" w:rsidP="001264F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cs="Times New Roman"/>
          <w:szCs w:val="28"/>
        </w:rPr>
      </w:pPr>
      <w:r w:rsidRPr="00B9661C">
        <w:rPr>
          <w:rFonts w:cs="Times New Roman"/>
          <w:szCs w:val="28"/>
        </w:rPr>
        <w:t>здания вокзалов согласно коду ОКОФ 210.00.11.10.190;</w:t>
      </w:r>
    </w:p>
    <w:p w:rsidR="00DF65AB" w:rsidRPr="00B9661C" w:rsidRDefault="00DF65AB" w:rsidP="001264F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cs="Times New Roman"/>
          <w:szCs w:val="28"/>
        </w:rPr>
      </w:pPr>
      <w:r w:rsidRPr="00B9661C">
        <w:rPr>
          <w:rFonts w:cs="Times New Roman"/>
          <w:szCs w:val="28"/>
        </w:rPr>
        <w:t xml:space="preserve">здания ресторанов согласно коду ОКОФ </w:t>
      </w:r>
      <w:hyperlink r:id="rId33" w:history="1">
        <w:r w:rsidRPr="00B9661C">
          <w:rPr>
            <w:rFonts w:cs="Times New Roman"/>
            <w:szCs w:val="28"/>
          </w:rPr>
          <w:t>210.00.11.10.280</w:t>
        </w:r>
      </w:hyperlink>
      <w:r w:rsidRPr="00B9661C">
        <w:rPr>
          <w:rFonts w:cs="Times New Roman"/>
          <w:szCs w:val="28"/>
        </w:rPr>
        <w:t>;</w:t>
      </w:r>
    </w:p>
    <w:p w:rsidR="00DF65AB" w:rsidRPr="00B9661C" w:rsidRDefault="00DF65AB" w:rsidP="001264F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cs="Times New Roman"/>
          <w:szCs w:val="28"/>
        </w:rPr>
      </w:pPr>
      <w:r w:rsidRPr="00B9661C">
        <w:rPr>
          <w:rFonts w:cs="Times New Roman"/>
          <w:szCs w:val="28"/>
        </w:rPr>
        <w:t xml:space="preserve">здания столовых согласно коду ОКОФ </w:t>
      </w:r>
      <w:hyperlink r:id="rId34" w:history="1">
        <w:r w:rsidRPr="00B9661C">
          <w:rPr>
            <w:rFonts w:cs="Times New Roman"/>
            <w:szCs w:val="28"/>
          </w:rPr>
          <w:t>210.00.11.10.290</w:t>
        </w:r>
      </w:hyperlink>
      <w:r w:rsidRPr="00B9661C">
        <w:rPr>
          <w:rFonts w:cs="Times New Roman"/>
          <w:szCs w:val="28"/>
        </w:rPr>
        <w:t>;</w:t>
      </w:r>
    </w:p>
    <w:p w:rsidR="00DF65AB" w:rsidRPr="00B9661C" w:rsidRDefault="00DF65AB" w:rsidP="001264F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cs="Times New Roman"/>
          <w:szCs w:val="28"/>
        </w:rPr>
      </w:pPr>
      <w:r w:rsidRPr="00B9661C">
        <w:rPr>
          <w:rFonts w:cs="Times New Roman"/>
          <w:szCs w:val="28"/>
        </w:rPr>
        <w:t xml:space="preserve">здания баров согласно коду ОКОФ </w:t>
      </w:r>
      <w:hyperlink r:id="rId35" w:history="1">
        <w:r w:rsidRPr="00B9661C">
          <w:rPr>
            <w:rFonts w:cs="Times New Roman"/>
            <w:szCs w:val="28"/>
          </w:rPr>
          <w:t>210.00.11.10.310</w:t>
        </w:r>
      </w:hyperlink>
      <w:r w:rsidRPr="00B9661C">
        <w:rPr>
          <w:rFonts w:cs="Times New Roman"/>
          <w:szCs w:val="28"/>
        </w:rPr>
        <w:t>;</w:t>
      </w:r>
    </w:p>
    <w:p w:rsidR="00DF65AB" w:rsidRPr="00B9661C" w:rsidRDefault="00DF65AB" w:rsidP="001264F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cs="Times New Roman"/>
          <w:szCs w:val="28"/>
        </w:rPr>
      </w:pPr>
      <w:r w:rsidRPr="00B9661C">
        <w:rPr>
          <w:rFonts w:cs="Times New Roman"/>
          <w:szCs w:val="28"/>
        </w:rPr>
        <w:t xml:space="preserve">здания магазинов согласно коду ОКОФ </w:t>
      </w:r>
      <w:hyperlink r:id="rId36" w:history="1">
        <w:r w:rsidRPr="00B9661C">
          <w:rPr>
            <w:rFonts w:cs="Times New Roman"/>
            <w:szCs w:val="28"/>
          </w:rPr>
          <w:t>210.00.11.10.260</w:t>
        </w:r>
      </w:hyperlink>
      <w:r w:rsidRPr="00B9661C">
        <w:rPr>
          <w:rFonts w:cs="Times New Roman"/>
          <w:szCs w:val="28"/>
        </w:rPr>
        <w:t>;</w:t>
      </w:r>
    </w:p>
    <w:p w:rsidR="00DF65AB" w:rsidRPr="00B9661C" w:rsidRDefault="00DF65AB" w:rsidP="001264F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cs="Times New Roman"/>
          <w:szCs w:val="28"/>
        </w:rPr>
      </w:pPr>
      <w:r w:rsidRPr="00B9661C">
        <w:rPr>
          <w:rFonts w:cs="Times New Roman"/>
          <w:szCs w:val="28"/>
        </w:rPr>
        <w:t xml:space="preserve">здания туалетов согласно коду ОКОФ </w:t>
      </w:r>
      <w:hyperlink r:id="rId37" w:history="1">
        <w:r w:rsidRPr="00B9661C">
          <w:rPr>
            <w:rFonts w:cs="Times New Roman"/>
            <w:szCs w:val="28"/>
          </w:rPr>
          <w:t>210.00.12.10.810</w:t>
        </w:r>
      </w:hyperlink>
      <w:r w:rsidRPr="00B9661C">
        <w:rPr>
          <w:rFonts w:cs="Times New Roman"/>
          <w:szCs w:val="28"/>
        </w:rPr>
        <w:t>;</w:t>
      </w:r>
    </w:p>
    <w:p w:rsidR="00DF65AB" w:rsidRPr="00B9661C" w:rsidRDefault="00DF65AB" w:rsidP="001264F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cs="Times New Roman"/>
          <w:szCs w:val="28"/>
        </w:rPr>
      </w:pPr>
      <w:r w:rsidRPr="00B9661C">
        <w:rPr>
          <w:rFonts w:cs="Times New Roman"/>
          <w:szCs w:val="28"/>
        </w:rPr>
        <w:t xml:space="preserve">здания гаражей согласно коду ОКОФ </w:t>
      </w:r>
      <w:hyperlink r:id="rId38" w:history="1">
        <w:r w:rsidRPr="00B9661C">
          <w:rPr>
            <w:rFonts w:cs="Times New Roman"/>
            <w:szCs w:val="28"/>
          </w:rPr>
          <w:t>210.00.11.10.470</w:t>
        </w:r>
      </w:hyperlink>
      <w:r w:rsidRPr="00B9661C">
        <w:rPr>
          <w:rFonts w:cs="Times New Roman"/>
          <w:szCs w:val="28"/>
        </w:rPr>
        <w:t xml:space="preserve">, </w:t>
      </w:r>
      <w:hyperlink r:id="rId39" w:history="1">
        <w:r w:rsidRPr="00B9661C">
          <w:rPr>
            <w:rFonts w:cs="Times New Roman"/>
            <w:szCs w:val="28"/>
          </w:rPr>
          <w:t>210.00.11.10.490</w:t>
        </w:r>
      </w:hyperlink>
      <w:r w:rsidRPr="00B9661C">
        <w:rPr>
          <w:rFonts w:cs="Times New Roman"/>
          <w:szCs w:val="28"/>
        </w:rPr>
        <w:t>;</w:t>
      </w:r>
    </w:p>
    <w:p w:rsidR="00DF65AB" w:rsidRPr="00B9661C" w:rsidRDefault="00DF65AB" w:rsidP="001264F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cs="Times New Roman"/>
          <w:szCs w:val="28"/>
        </w:rPr>
      </w:pPr>
      <w:r w:rsidRPr="00B9661C">
        <w:rPr>
          <w:rFonts w:cs="Times New Roman"/>
          <w:szCs w:val="28"/>
        </w:rPr>
        <w:t xml:space="preserve">укрытия, навесы, предназначенные для размещения автотранспортных средств, согласно коду ОКОФ </w:t>
      </w:r>
      <w:hyperlink r:id="rId40" w:history="1">
        <w:r w:rsidRPr="00B9661C">
          <w:rPr>
            <w:rFonts w:cs="Times New Roman"/>
            <w:szCs w:val="28"/>
          </w:rPr>
          <w:t>220.25.11.23.140</w:t>
        </w:r>
      </w:hyperlink>
      <w:r w:rsidRPr="00B9661C">
        <w:rPr>
          <w:rFonts w:cs="Times New Roman"/>
          <w:szCs w:val="28"/>
        </w:rPr>
        <w:t>;</w:t>
      </w:r>
    </w:p>
    <w:p w:rsidR="00DF65AB" w:rsidRPr="00B9661C" w:rsidRDefault="00DF65AB" w:rsidP="001264F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cs="Times New Roman"/>
          <w:szCs w:val="28"/>
        </w:rPr>
      </w:pPr>
      <w:r w:rsidRPr="00B9661C">
        <w:rPr>
          <w:rFonts w:cs="Times New Roman"/>
          <w:szCs w:val="28"/>
        </w:rPr>
        <w:t xml:space="preserve">автомобильные стоянки согласно коду ОКОФ </w:t>
      </w:r>
      <w:hyperlink r:id="rId41" w:history="1">
        <w:r w:rsidRPr="00B9661C">
          <w:rPr>
            <w:rFonts w:cs="Times New Roman"/>
            <w:szCs w:val="28"/>
          </w:rPr>
          <w:t>220.42.11.10.140</w:t>
        </w:r>
      </w:hyperlink>
      <w:r w:rsidRPr="00B9661C">
        <w:rPr>
          <w:rFonts w:cs="Times New Roman"/>
          <w:szCs w:val="28"/>
        </w:rPr>
        <w:t>;</w:t>
      </w:r>
    </w:p>
    <w:p w:rsidR="00DF65AB" w:rsidRPr="00B9661C" w:rsidRDefault="00DF65AB" w:rsidP="001264F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cs="Times New Roman"/>
          <w:szCs w:val="28"/>
        </w:rPr>
      </w:pPr>
      <w:r w:rsidRPr="00B9661C">
        <w:rPr>
          <w:rFonts w:cs="Times New Roman"/>
          <w:szCs w:val="28"/>
        </w:rPr>
        <w:t xml:space="preserve">велосипедные дорожки согласно коду ОКОФ </w:t>
      </w:r>
      <w:hyperlink r:id="rId42" w:history="1">
        <w:r w:rsidRPr="00B9661C">
          <w:rPr>
            <w:rFonts w:cs="Times New Roman"/>
            <w:szCs w:val="28"/>
          </w:rPr>
          <w:t>220.42.11.10.150</w:t>
        </w:r>
      </w:hyperlink>
      <w:r w:rsidRPr="00B9661C">
        <w:rPr>
          <w:rFonts w:cs="Times New Roman"/>
          <w:szCs w:val="28"/>
        </w:rPr>
        <w:t>;</w:t>
      </w:r>
    </w:p>
    <w:p w:rsidR="00DF65AB" w:rsidRPr="00B9661C" w:rsidRDefault="00DF65AB" w:rsidP="001264F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cs="Times New Roman"/>
          <w:szCs w:val="28"/>
        </w:rPr>
      </w:pPr>
      <w:r w:rsidRPr="00B9661C">
        <w:rPr>
          <w:rFonts w:cs="Times New Roman"/>
          <w:szCs w:val="28"/>
        </w:rPr>
        <w:t xml:space="preserve">автомобильные дороги, мосты и путепроводы для автомобильного транспорта и пешеходов согласно кодам ОКОФ </w:t>
      </w:r>
      <w:hyperlink r:id="rId43" w:history="1">
        <w:r w:rsidRPr="00B9661C">
          <w:rPr>
            <w:rFonts w:cs="Times New Roman"/>
            <w:szCs w:val="28"/>
          </w:rPr>
          <w:t>220.42.11.10.120</w:t>
        </w:r>
      </w:hyperlink>
      <w:r w:rsidRPr="00B9661C">
        <w:rPr>
          <w:rFonts w:cs="Times New Roman"/>
          <w:szCs w:val="28"/>
        </w:rPr>
        <w:t xml:space="preserve">, </w:t>
      </w:r>
      <w:hyperlink r:id="rId44" w:history="1">
        <w:r w:rsidRPr="00B9661C">
          <w:rPr>
            <w:rFonts w:cs="Times New Roman"/>
            <w:szCs w:val="28"/>
          </w:rPr>
          <w:t>220.42.11.10.122</w:t>
        </w:r>
      </w:hyperlink>
      <w:r w:rsidRPr="00B9661C">
        <w:rPr>
          <w:rFonts w:cs="Times New Roman"/>
          <w:szCs w:val="28"/>
        </w:rPr>
        <w:t xml:space="preserve">, </w:t>
      </w:r>
      <w:hyperlink r:id="rId45" w:history="1">
        <w:r w:rsidRPr="00B9661C">
          <w:rPr>
            <w:rFonts w:cs="Times New Roman"/>
            <w:szCs w:val="28"/>
          </w:rPr>
          <w:t>220.42.13.10.110</w:t>
        </w:r>
      </w:hyperlink>
      <w:r w:rsidRPr="00B9661C">
        <w:rPr>
          <w:rFonts w:cs="Times New Roman"/>
          <w:szCs w:val="28"/>
        </w:rPr>
        <w:t>;</w:t>
      </w:r>
    </w:p>
    <w:p w:rsidR="001264FE" w:rsidRPr="00B9661C" w:rsidRDefault="001264FE" w:rsidP="001264F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cs="Times New Roman"/>
          <w:szCs w:val="28"/>
        </w:rPr>
      </w:pPr>
      <w:r w:rsidRPr="00B9661C">
        <w:rPr>
          <w:rFonts w:cs="Times New Roman"/>
          <w:szCs w:val="28"/>
        </w:rPr>
        <w:t>береговые сооружения согласно коду ОКОФ 220.42.91.10 (включая уточняющие коды ОКОФ);</w:t>
      </w:r>
    </w:p>
    <w:p w:rsidR="00DF65AB" w:rsidRPr="00B9661C" w:rsidRDefault="00DF65AB" w:rsidP="001264F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cs="Times New Roman"/>
          <w:szCs w:val="28"/>
        </w:rPr>
      </w:pPr>
      <w:proofErr w:type="gramStart"/>
      <w:r w:rsidRPr="00B9661C">
        <w:rPr>
          <w:rFonts w:cs="Times New Roman"/>
          <w:szCs w:val="28"/>
        </w:rPr>
        <w:t xml:space="preserve">вспомогательные объекты, объекты коммунальной инфраструктуры и инженерные сети согласно кодам ОКОФ </w:t>
      </w:r>
      <w:hyperlink r:id="rId46" w:history="1">
        <w:r w:rsidRPr="00B9661C">
          <w:rPr>
            <w:rFonts w:cs="Times New Roman"/>
            <w:szCs w:val="28"/>
          </w:rPr>
          <w:t>210.00.11.10.410</w:t>
        </w:r>
      </w:hyperlink>
      <w:r w:rsidRPr="00B9661C">
        <w:rPr>
          <w:rFonts w:cs="Times New Roman"/>
          <w:szCs w:val="28"/>
        </w:rPr>
        <w:t xml:space="preserve">, </w:t>
      </w:r>
      <w:hyperlink r:id="rId47" w:history="1">
        <w:r w:rsidRPr="00B9661C">
          <w:rPr>
            <w:rFonts w:cs="Times New Roman"/>
            <w:szCs w:val="28"/>
          </w:rPr>
          <w:t>210.00.11.10.430</w:t>
        </w:r>
      </w:hyperlink>
      <w:r w:rsidRPr="00B9661C">
        <w:rPr>
          <w:rFonts w:cs="Times New Roman"/>
          <w:szCs w:val="28"/>
        </w:rPr>
        <w:t xml:space="preserve">, </w:t>
      </w:r>
      <w:hyperlink r:id="rId48" w:history="1">
        <w:r w:rsidRPr="00B9661C">
          <w:rPr>
            <w:rFonts w:cs="Times New Roman"/>
            <w:szCs w:val="28"/>
          </w:rPr>
          <w:t>210.00.11.10.520</w:t>
        </w:r>
      </w:hyperlink>
      <w:r w:rsidRPr="00B9661C">
        <w:rPr>
          <w:rFonts w:cs="Times New Roman"/>
          <w:szCs w:val="28"/>
        </w:rPr>
        <w:t xml:space="preserve">, </w:t>
      </w:r>
      <w:hyperlink r:id="rId49" w:history="1">
        <w:r w:rsidRPr="00B9661C">
          <w:rPr>
            <w:rFonts w:cs="Times New Roman"/>
            <w:szCs w:val="28"/>
          </w:rPr>
          <w:t>210.00.13.11.110</w:t>
        </w:r>
      </w:hyperlink>
      <w:r w:rsidRPr="00B9661C">
        <w:rPr>
          <w:rFonts w:cs="Times New Roman"/>
          <w:szCs w:val="28"/>
        </w:rPr>
        <w:t xml:space="preserve">, </w:t>
      </w:r>
      <w:hyperlink r:id="rId50" w:history="1">
        <w:r w:rsidRPr="00B9661C">
          <w:rPr>
            <w:rFonts w:cs="Times New Roman"/>
            <w:szCs w:val="28"/>
          </w:rPr>
          <w:t>220.42.99.19.142</w:t>
        </w:r>
      </w:hyperlink>
      <w:r w:rsidRPr="00B9661C">
        <w:rPr>
          <w:rFonts w:cs="Times New Roman"/>
          <w:szCs w:val="28"/>
        </w:rPr>
        <w:t xml:space="preserve">, </w:t>
      </w:r>
      <w:hyperlink r:id="rId51" w:history="1">
        <w:r w:rsidRPr="00B9661C">
          <w:rPr>
            <w:rFonts w:cs="Times New Roman"/>
            <w:szCs w:val="28"/>
          </w:rPr>
          <w:t>210.00.11.10.720</w:t>
        </w:r>
      </w:hyperlink>
      <w:r w:rsidRPr="00B9661C">
        <w:rPr>
          <w:rFonts w:cs="Times New Roman"/>
          <w:szCs w:val="28"/>
        </w:rPr>
        <w:t xml:space="preserve">, </w:t>
      </w:r>
      <w:hyperlink r:id="rId52" w:history="1">
        <w:r w:rsidRPr="00B9661C">
          <w:rPr>
            <w:rFonts w:cs="Times New Roman"/>
            <w:szCs w:val="28"/>
          </w:rPr>
          <w:t>210.00.11.10.730</w:t>
        </w:r>
      </w:hyperlink>
      <w:r w:rsidRPr="00B9661C">
        <w:rPr>
          <w:rFonts w:cs="Times New Roman"/>
          <w:szCs w:val="28"/>
        </w:rPr>
        <w:t xml:space="preserve">, </w:t>
      </w:r>
      <w:hyperlink r:id="rId53" w:history="1">
        <w:r w:rsidRPr="00B9661C">
          <w:rPr>
            <w:rFonts w:cs="Times New Roman"/>
            <w:szCs w:val="28"/>
          </w:rPr>
          <w:t>210.00.11.10.791</w:t>
        </w:r>
      </w:hyperlink>
      <w:r w:rsidRPr="00B9661C">
        <w:rPr>
          <w:rFonts w:cs="Times New Roman"/>
          <w:szCs w:val="28"/>
        </w:rPr>
        <w:t xml:space="preserve">, </w:t>
      </w:r>
      <w:hyperlink r:id="rId54" w:history="1">
        <w:r w:rsidRPr="00B9661C">
          <w:rPr>
            <w:rFonts w:cs="Times New Roman"/>
            <w:szCs w:val="28"/>
          </w:rPr>
          <w:t>210.00.12.10.790</w:t>
        </w:r>
      </w:hyperlink>
      <w:r w:rsidRPr="00B9661C">
        <w:rPr>
          <w:rFonts w:cs="Times New Roman"/>
          <w:szCs w:val="28"/>
        </w:rPr>
        <w:t>,</w:t>
      </w:r>
      <w:proofErr w:type="gramEnd"/>
      <w:r w:rsidRPr="00B9661C">
        <w:rPr>
          <w:rFonts w:cs="Times New Roman"/>
          <w:szCs w:val="28"/>
        </w:rPr>
        <w:t xml:space="preserve"> </w:t>
      </w:r>
      <w:hyperlink r:id="rId55" w:history="1">
        <w:r w:rsidRPr="00B9661C">
          <w:rPr>
            <w:rFonts w:cs="Times New Roman"/>
            <w:szCs w:val="28"/>
          </w:rPr>
          <w:t>210.00.12.10.770</w:t>
        </w:r>
      </w:hyperlink>
      <w:r w:rsidRPr="00B9661C">
        <w:rPr>
          <w:rFonts w:cs="Times New Roman"/>
          <w:szCs w:val="28"/>
        </w:rPr>
        <w:t xml:space="preserve">, </w:t>
      </w:r>
      <w:hyperlink r:id="rId56" w:history="1">
        <w:r w:rsidRPr="00B9661C">
          <w:rPr>
            <w:rFonts w:cs="Times New Roman"/>
            <w:szCs w:val="28"/>
          </w:rPr>
          <w:t>220.42.21.12</w:t>
        </w:r>
      </w:hyperlink>
      <w:r w:rsidRPr="00B9661C">
        <w:rPr>
          <w:rFonts w:cs="Times New Roman"/>
          <w:szCs w:val="28"/>
        </w:rPr>
        <w:t xml:space="preserve"> (включая уточняющие коды ОКОФ), </w:t>
      </w:r>
      <w:hyperlink r:id="rId57" w:history="1">
        <w:r w:rsidRPr="00B9661C">
          <w:rPr>
            <w:rFonts w:cs="Times New Roman"/>
            <w:szCs w:val="28"/>
          </w:rPr>
          <w:t>220.41.20.20.713</w:t>
        </w:r>
      </w:hyperlink>
      <w:r w:rsidRPr="00B9661C">
        <w:rPr>
          <w:rFonts w:cs="Times New Roman"/>
          <w:szCs w:val="28"/>
        </w:rPr>
        <w:t xml:space="preserve">, </w:t>
      </w:r>
      <w:hyperlink r:id="rId58" w:history="1">
        <w:r w:rsidRPr="00B9661C">
          <w:rPr>
            <w:rFonts w:cs="Times New Roman"/>
            <w:szCs w:val="28"/>
          </w:rPr>
          <w:t>220.42.22.12</w:t>
        </w:r>
      </w:hyperlink>
      <w:r w:rsidRPr="00B9661C">
        <w:rPr>
          <w:rFonts w:cs="Times New Roman"/>
          <w:szCs w:val="28"/>
        </w:rPr>
        <w:t xml:space="preserve"> (включая уточняющие коды ОКОФ), </w:t>
      </w:r>
      <w:hyperlink r:id="rId59" w:history="1">
        <w:r w:rsidRPr="00B9661C">
          <w:rPr>
            <w:rFonts w:cs="Times New Roman"/>
            <w:szCs w:val="28"/>
          </w:rPr>
          <w:t>220.41.20.20.700</w:t>
        </w:r>
      </w:hyperlink>
      <w:r w:rsidRPr="00B9661C">
        <w:rPr>
          <w:rFonts w:cs="Times New Roman"/>
          <w:szCs w:val="28"/>
        </w:rPr>
        <w:t>;</w:t>
      </w:r>
    </w:p>
    <w:p w:rsidR="00DF65AB" w:rsidRPr="00B9661C" w:rsidRDefault="00DF65AB" w:rsidP="001264F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cs="Times New Roman"/>
          <w:szCs w:val="28"/>
        </w:rPr>
      </w:pPr>
      <w:r w:rsidRPr="00B9661C">
        <w:rPr>
          <w:rFonts w:cs="Times New Roman"/>
          <w:szCs w:val="28"/>
        </w:rPr>
        <w:t>исчисление налоговых периодов применения налоговой льготы осуществляется:</w:t>
      </w:r>
    </w:p>
    <w:p w:rsidR="00DF65AB" w:rsidRPr="00B9661C" w:rsidRDefault="00DF65AB" w:rsidP="001264F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cs="Times New Roman"/>
          <w:szCs w:val="28"/>
        </w:rPr>
      </w:pPr>
      <w:r w:rsidRPr="00B9661C">
        <w:rPr>
          <w:rFonts w:cs="Times New Roman"/>
          <w:szCs w:val="28"/>
        </w:rPr>
        <w:t>для организаций, осуществивших вложения до 1 января 2019 года, - с 1 января 2019 года, но не ранее налогового периода, в котором земельный участок, в границах которого осуществлены вложения в создание (приобретение, реконструкцию) объектов основных средств, включен в состав туристско-рекреационной зоны регионального значения</w:t>
      </w:r>
      <w:r w:rsidR="00775ED5" w:rsidRPr="00B9661C">
        <w:rPr>
          <w:rFonts w:cs="Times New Roman"/>
          <w:szCs w:val="28"/>
        </w:rPr>
        <w:t>;</w:t>
      </w:r>
    </w:p>
    <w:p w:rsidR="001264FE" w:rsidRPr="00B9661C" w:rsidRDefault="00DF65AB" w:rsidP="001264F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cs="Times New Roman"/>
          <w:szCs w:val="28"/>
        </w:rPr>
      </w:pPr>
      <w:r w:rsidRPr="00B9661C">
        <w:rPr>
          <w:rFonts w:cs="Times New Roman"/>
          <w:szCs w:val="28"/>
        </w:rPr>
        <w:t xml:space="preserve">для организаций, осуществивших вложения после 1 января 2019 года, - с налогового периода, в котором сумма вложений превысила 300 </w:t>
      </w:r>
      <w:proofErr w:type="gramStart"/>
      <w:r w:rsidRPr="00B9661C">
        <w:rPr>
          <w:rFonts w:cs="Times New Roman"/>
          <w:szCs w:val="28"/>
        </w:rPr>
        <w:t>млн</w:t>
      </w:r>
      <w:proofErr w:type="gramEnd"/>
      <w:r w:rsidRPr="00B9661C">
        <w:rPr>
          <w:rFonts w:cs="Times New Roman"/>
          <w:szCs w:val="28"/>
        </w:rPr>
        <w:t xml:space="preserve"> рублей, но не ранее налогового периода, </w:t>
      </w:r>
      <w:r w:rsidR="007256A9" w:rsidRPr="00B9661C">
        <w:rPr>
          <w:rFonts w:cs="Times New Roman"/>
          <w:szCs w:val="28"/>
        </w:rPr>
        <w:t xml:space="preserve">в котором земельный участок, в границах которого (полностью или частично) и (или) на участке акватории, осуществлены вложения в создание (приобретение, реконструкцию) объектов основных средств, включённых в состав </w:t>
      </w:r>
      <w:proofErr w:type="spellStart"/>
      <w:r w:rsidR="007256A9" w:rsidRPr="00B9661C">
        <w:rPr>
          <w:rFonts w:cs="Times New Roman"/>
          <w:szCs w:val="28"/>
        </w:rPr>
        <w:t>туристко</w:t>
      </w:r>
      <w:proofErr w:type="spellEnd"/>
      <w:r w:rsidR="007256A9" w:rsidRPr="00B9661C">
        <w:rPr>
          <w:rFonts w:cs="Times New Roman"/>
          <w:szCs w:val="28"/>
        </w:rPr>
        <w:t>-рекреационной зоны регионального значения.</w:t>
      </w:r>
    </w:p>
    <w:p w:rsidR="007256A9" w:rsidRDefault="007256A9">
      <w:pPr>
        <w:pStyle w:val="ConsPlusTitle"/>
        <w:ind w:firstLine="540"/>
        <w:jc w:val="both"/>
        <w:outlineLvl w:val="0"/>
        <w:rPr>
          <w:color w:val="000000" w:themeColor="text1"/>
        </w:rPr>
      </w:pPr>
    </w:p>
    <w:p w:rsidR="00B9661C" w:rsidRDefault="00B9661C">
      <w:pPr>
        <w:pStyle w:val="ConsPlusTitle"/>
        <w:ind w:firstLine="540"/>
        <w:jc w:val="both"/>
        <w:outlineLvl w:val="0"/>
        <w:rPr>
          <w:color w:val="000000" w:themeColor="text1"/>
        </w:rPr>
      </w:pPr>
    </w:p>
    <w:p w:rsidR="00B9661C" w:rsidRDefault="00B9661C">
      <w:pPr>
        <w:pStyle w:val="ConsPlusTitle"/>
        <w:ind w:firstLine="540"/>
        <w:jc w:val="both"/>
        <w:outlineLvl w:val="0"/>
        <w:rPr>
          <w:color w:val="000000" w:themeColor="text1"/>
        </w:rPr>
      </w:pPr>
    </w:p>
    <w:p w:rsidR="00B9661C" w:rsidRDefault="00B9661C">
      <w:pPr>
        <w:pStyle w:val="ConsPlusTitle"/>
        <w:ind w:firstLine="540"/>
        <w:jc w:val="both"/>
        <w:outlineLvl w:val="0"/>
        <w:rPr>
          <w:color w:val="000000" w:themeColor="text1"/>
        </w:rPr>
      </w:pPr>
      <w:bookmarkStart w:id="0" w:name="_GoBack"/>
      <w:bookmarkEnd w:id="0"/>
    </w:p>
    <w:p w:rsidR="00565C32" w:rsidRPr="00A91A64" w:rsidRDefault="00037E87">
      <w:pPr>
        <w:pStyle w:val="ConsPlusTitle"/>
        <w:ind w:firstLine="540"/>
        <w:jc w:val="both"/>
        <w:outlineLvl w:val="0"/>
        <w:rPr>
          <w:color w:val="000000" w:themeColor="text1"/>
        </w:rPr>
      </w:pPr>
      <w:r>
        <w:rPr>
          <w:color w:val="000000" w:themeColor="text1"/>
        </w:rPr>
        <w:lastRenderedPageBreak/>
        <w:t xml:space="preserve">Статья </w:t>
      </w:r>
      <w:r w:rsidR="00DF65AB">
        <w:rPr>
          <w:color w:val="000000" w:themeColor="text1"/>
        </w:rPr>
        <w:t>2</w:t>
      </w:r>
    </w:p>
    <w:p w:rsidR="00565C32" w:rsidRPr="00A91A64" w:rsidRDefault="00565C32">
      <w:pPr>
        <w:pStyle w:val="ConsPlusNormal"/>
        <w:rPr>
          <w:color w:val="000000" w:themeColor="text1"/>
        </w:rPr>
      </w:pPr>
    </w:p>
    <w:p w:rsidR="00552906" w:rsidRDefault="00565C32" w:rsidP="00037E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 w:rsidRPr="00A91A64">
        <w:rPr>
          <w:color w:val="000000" w:themeColor="text1"/>
        </w:rPr>
        <w:t xml:space="preserve">1. </w:t>
      </w:r>
      <w:r w:rsidRPr="00B564DD">
        <w:rPr>
          <w:color w:val="000000" w:themeColor="text1"/>
        </w:rPr>
        <w:t>Настоящий областной закон вступает в силу с</w:t>
      </w:r>
      <w:r w:rsidR="0065310D">
        <w:rPr>
          <w:color w:val="000000" w:themeColor="text1"/>
        </w:rPr>
        <w:t>о</w:t>
      </w:r>
      <w:r w:rsidR="0037231B" w:rsidRPr="00B564DD">
        <w:rPr>
          <w:color w:val="000000" w:themeColor="text1"/>
        </w:rPr>
        <w:t xml:space="preserve"> </w:t>
      </w:r>
      <w:r w:rsidR="0065310D">
        <w:rPr>
          <w:rFonts w:cs="Times New Roman"/>
          <w:szCs w:val="28"/>
        </w:rPr>
        <w:t>дня</w:t>
      </w:r>
      <w:r w:rsidR="00080AE0" w:rsidRPr="00B564DD">
        <w:rPr>
          <w:rFonts w:cs="Times New Roman"/>
          <w:szCs w:val="28"/>
        </w:rPr>
        <w:t xml:space="preserve"> его официального опубликования</w:t>
      </w:r>
      <w:r w:rsidR="00375D1C" w:rsidRPr="00B564DD">
        <w:rPr>
          <w:rFonts w:cs="Times New Roman"/>
          <w:szCs w:val="28"/>
        </w:rPr>
        <w:t xml:space="preserve"> и </w:t>
      </w:r>
      <w:r w:rsidR="00B564DD" w:rsidRPr="00B564DD">
        <w:rPr>
          <w:rFonts w:cs="Times New Roman"/>
          <w:szCs w:val="28"/>
        </w:rPr>
        <w:t>распространяется на правоотнош</w:t>
      </w:r>
      <w:r w:rsidR="00B564DD">
        <w:rPr>
          <w:rFonts w:cs="Times New Roman"/>
          <w:szCs w:val="28"/>
        </w:rPr>
        <w:t>ения, возникшие с 1 января 2023 </w:t>
      </w:r>
      <w:r w:rsidR="00B564DD" w:rsidRPr="00B564DD">
        <w:rPr>
          <w:rFonts w:cs="Times New Roman"/>
          <w:szCs w:val="28"/>
        </w:rPr>
        <w:t>года.</w:t>
      </w:r>
    </w:p>
    <w:p w:rsidR="00037E87" w:rsidRDefault="00037E87" w:rsidP="00037E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7312B2" w:rsidRDefault="007312B2" w:rsidP="0055290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Губернатор </w:t>
      </w:r>
      <w:r>
        <w:rPr>
          <w:rFonts w:cs="Times New Roman"/>
          <w:szCs w:val="28"/>
        </w:rPr>
        <w:br/>
        <w:t xml:space="preserve">Ленинградской области                                                                  </w:t>
      </w:r>
      <w:r w:rsidR="003B29A4">
        <w:rPr>
          <w:rFonts w:cs="Times New Roman"/>
          <w:szCs w:val="28"/>
        </w:rPr>
        <w:t xml:space="preserve">    </w:t>
      </w:r>
      <w:r>
        <w:rPr>
          <w:rFonts w:cs="Times New Roman"/>
          <w:szCs w:val="28"/>
        </w:rPr>
        <w:t xml:space="preserve">     </w:t>
      </w:r>
      <w:proofErr w:type="spellStart"/>
      <w:r>
        <w:rPr>
          <w:rFonts w:cs="Times New Roman"/>
          <w:szCs w:val="28"/>
        </w:rPr>
        <w:t>А.Дрозденко</w:t>
      </w:r>
      <w:proofErr w:type="spellEnd"/>
    </w:p>
    <w:sectPr w:rsidR="007312B2" w:rsidSect="00176F9D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991DA6"/>
    <w:multiLevelType w:val="hybridMultilevel"/>
    <w:tmpl w:val="A788BBFA"/>
    <w:lvl w:ilvl="0" w:tplc="8100476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C32"/>
    <w:rsid w:val="00001632"/>
    <w:rsid w:val="000111EC"/>
    <w:rsid w:val="0001385B"/>
    <w:rsid w:val="00037E87"/>
    <w:rsid w:val="0004041A"/>
    <w:rsid w:val="000439A2"/>
    <w:rsid w:val="00044103"/>
    <w:rsid w:val="00044F51"/>
    <w:rsid w:val="000772D9"/>
    <w:rsid w:val="00077C35"/>
    <w:rsid w:val="00080AE0"/>
    <w:rsid w:val="00083DC2"/>
    <w:rsid w:val="00084EA6"/>
    <w:rsid w:val="000A097C"/>
    <w:rsid w:val="000A3815"/>
    <w:rsid w:val="000A51BB"/>
    <w:rsid w:val="000B530D"/>
    <w:rsid w:val="000C168E"/>
    <w:rsid w:val="000D70D9"/>
    <w:rsid w:val="000E1C60"/>
    <w:rsid w:val="000E57F9"/>
    <w:rsid w:val="000F5107"/>
    <w:rsid w:val="0012079C"/>
    <w:rsid w:val="001264FE"/>
    <w:rsid w:val="00130260"/>
    <w:rsid w:val="00156500"/>
    <w:rsid w:val="00176F9D"/>
    <w:rsid w:val="00184B85"/>
    <w:rsid w:val="001930C1"/>
    <w:rsid w:val="001B2A06"/>
    <w:rsid w:val="001E0FA4"/>
    <w:rsid w:val="001E1B59"/>
    <w:rsid w:val="001E4C86"/>
    <w:rsid w:val="00210356"/>
    <w:rsid w:val="00213E1F"/>
    <w:rsid w:val="00220761"/>
    <w:rsid w:val="00221F92"/>
    <w:rsid w:val="002226F2"/>
    <w:rsid w:val="00232C29"/>
    <w:rsid w:val="002344B9"/>
    <w:rsid w:val="00246F61"/>
    <w:rsid w:val="002470CA"/>
    <w:rsid w:val="00247ED9"/>
    <w:rsid w:val="00254974"/>
    <w:rsid w:val="00254D9F"/>
    <w:rsid w:val="0026399A"/>
    <w:rsid w:val="00266256"/>
    <w:rsid w:val="00270BF2"/>
    <w:rsid w:val="00273DEA"/>
    <w:rsid w:val="00281360"/>
    <w:rsid w:val="002909C1"/>
    <w:rsid w:val="00293791"/>
    <w:rsid w:val="002C0485"/>
    <w:rsid w:val="00303C3F"/>
    <w:rsid w:val="0032222F"/>
    <w:rsid w:val="00322F52"/>
    <w:rsid w:val="0035267B"/>
    <w:rsid w:val="003605AF"/>
    <w:rsid w:val="00361818"/>
    <w:rsid w:val="0037231B"/>
    <w:rsid w:val="00375BA6"/>
    <w:rsid w:val="00375D1C"/>
    <w:rsid w:val="003773F7"/>
    <w:rsid w:val="0038539D"/>
    <w:rsid w:val="00391EFF"/>
    <w:rsid w:val="003955D2"/>
    <w:rsid w:val="00396C75"/>
    <w:rsid w:val="003A2002"/>
    <w:rsid w:val="003B29A4"/>
    <w:rsid w:val="003E1A10"/>
    <w:rsid w:val="0040524F"/>
    <w:rsid w:val="004405D8"/>
    <w:rsid w:val="00451483"/>
    <w:rsid w:val="004553E4"/>
    <w:rsid w:val="00462968"/>
    <w:rsid w:val="004709E0"/>
    <w:rsid w:val="004748BD"/>
    <w:rsid w:val="00487831"/>
    <w:rsid w:val="00492175"/>
    <w:rsid w:val="004A1391"/>
    <w:rsid w:val="004A50CC"/>
    <w:rsid w:val="004B3776"/>
    <w:rsid w:val="004B581C"/>
    <w:rsid w:val="004D0E83"/>
    <w:rsid w:val="004E42B9"/>
    <w:rsid w:val="004F09C1"/>
    <w:rsid w:val="004F661E"/>
    <w:rsid w:val="00502B8B"/>
    <w:rsid w:val="00505E2E"/>
    <w:rsid w:val="00515560"/>
    <w:rsid w:val="00516771"/>
    <w:rsid w:val="00522C3B"/>
    <w:rsid w:val="00533CD5"/>
    <w:rsid w:val="005374EC"/>
    <w:rsid w:val="00552906"/>
    <w:rsid w:val="005538A2"/>
    <w:rsid w:val="005575B7"/>
    <w:rsid w:val="00557CFC"/>
    <w:rsid w:val="00565C32"/>
    <w:rsid w:val="00596FF8"/>
    <w:rsid w:val="005B089F"/>
    <w:rsid w:val="005B16A2"/>
    <w:rsid w:val="005B1C8E"/>
    <w:rsid w:val="005B356D"/>
    <w:rsid w:val="005D0471"/>
    <w:rsid w:val="005D5E89"/>
    <w:rsid w:val="005E7A5D"/>
    <w:rsid w:val="005F0693"/>
    <w:rsid w:val="00600CA6"/>
    <w:rsid w:val="00614F58"/>
    <w:rsid w:val="00625BCD"/>
    <w:rsid w:val="00626A15"/>
    <w:rsid w:val="006362BB"/>
    <w:rsid w:val="0065310D"/>
    <w:rsid w:val="00657687"/>
    <w:rsid w:val="006576AD"/>
    <w:rsid w:val="00674179"/>
    <w:rsid w:val="006979D9"/>
    <w:rsid w:val="006A108C"/>
    <w:rsid w:val="006A1DE9"/>
    <w:rsid w:val="006A41A7"/>
    <w:rsid w:val="006B2780"/>
    <w:rsid w:val="006C600F"/>
    <w:rsid w:val="006E5483"/>
    <w:rsid w:val="006F3E72"/>
    <w:rsid w:val="00701C77"/>
    <w:rsid w:val="0070525F"/>
    <w:rsid w:val="00713775"/>
    <w:rsid w:val="007256A9"/>
    <w:rsid w:val="00727EE6"/>
    <w:rsid w:val="007312B2"/>
    <w:rsid w:val="0074577D"/>
    <w:rsid w:val="00775ED5"/>
    <w:rsid w:val="00790529"/>
    <w:rsid w:val="00790D12"/>
    <w:rsid w:val="00792A71"/>
    <w:rsid w:val="007A2608"/>
    <w:rsid w:val="007B5CE4"/>
    <w:rsid w:val="007C23A4"/>
    <w:rsid w:val="007D0410"/>
    <w:rsid w:val="007E43A2"/>
    <w:rsid w:val="007F7E65"/>
    <w:rsid w:val="00800C03"/>
    <w:rsid w:val="0081196C"/>
    <w:rsid w:val="00813BA5"/>
    <w:rsid w:val="00817AA9"/>
    <w:rsid w:val="008204CB"/>
    <w:rsid w:val="008342C5"/>
    <w:rsid w:val="0084173D"/>
    <w:rsid w:val="00841AE4"/>
    <w:rsid w:val="0085105E"/>
    <w:rsid w:val="008702ED"/>
    <w:rsid w:val="00871253"/>
    <w:rsid w:val="0089266B"/>
    <w:rsid w:val="00894664"/>
    <w:rsid w:val="008C386E"/>
    <w:rsid w:val="008C6ABE"/>
    <w:rsid w:val="008C77CD"/>
    <w:rsid w:val="008D2DB5"/>
    <w:rsid w:val="008E299A"/>
    <w:rsid w:val="008F02BE"/>
    <w:rsid w:val="00915DC9"/>
    <w:rsid w:val="009230EF"/>
    <w:rsid w:val="00924A2B"/>
    <w:rsid w:val="00930584"/>
    <w:rsid w:val="00933A02"/>
    <w:rsid w:val="00933C9A"/>
    <w:rsid w:val="00941215"/>
    <w:rsid w:val="00956FEC"/>
    <w:rsid w:val="00962966"/>
    <w:rsid w:val="00965A89"/>
    <w:rsid w:val="009909B0"/>
    <w:rsid w:val="009A10C7"/>
    <w:rsid w:val="009B419B"/>
    <w:rsid w:val="009C3B43"/>
    <w:rsid w:val="009C5EDB"/>
    <w:rsid w:val="009F0263"/>
    <w:rsid w:val="00A02653"/>
    <w:rsid w:val="00A1344D"/>
    <w:rsid w:val="00A20E62"/>
    <w:rsid w:val="00A862A4"/>
    <w:rsid w:val="00A91A64"/>
    <w:rsid w:val="00AA7B3C"/>
    <w:rsid w:val="00AB1C05"/>
    <w:rsid w:val="00AD06DB"/>
    <w:rsid w:val="00AD3180"/>
    <w:rsid w:val="00AE7D50"/>
    <w:rsid w:val="00AF5AD0"/>
    <w:rsid w:val="00AF7604"/>
    <w:rsid w:val="00B04CA4"/>
    <w:rsid w:val="00B07B1C"/>
    <w:rsid w:val="00B15A0B"/>
    <w:rsid w:val="00B372EF"/>
    <w:rsid w:val="00B41617"/>
    <w:rsid w:val="00B4307A"/>
    <w:rsid w:val="00B46828"/>
    <w:rsid w:val="00B55EBD"/>
    <w:rsid w:val="00B564DD"/>
    <w:rsid w:val="00B66CE7"/>
    <w:rsid w:val="00B75365"/>
    <w:rsid w:val="00B8420A"/>
    <w:rsid w:val="00B92777"/>
    <w:rsid w:val="00B9661C"/>
    <w:rsid w:val="00B975D0"/>
    <w:rsid w:val="00BE33AA"/>
    <w:rsid w:val="00BF38A4"/>
    <w:rsid w:val="00C0229D"/>
    <w:rsid w:val="00C077D0"/>
    <w:rsid w:val="00C13587"/>
    <w:rsid w:val="00C43173"/>
    <w:rsid w:val="00C618D2"/>
    <w:rsid w:val="00C638B0"/>
    <w:rsid w:val="00C64F85"/>
    <w:rsid w:val="00C67D1C"/>
    <w:rsid w:val="00C74D36"/>
    <w:rsid w:val="00C92DE0"/>
    <w:rsid w:val="00CA0F22"/>
    <w:rsid w:val="00CA5060"/>
    <w:rsid w:val="00CB5D7B"/>
    <w:rsid w:val="00CC6759"/>
    <w:rsid w:val="00CD2333"/>
    <w:rsid w:val="00D03B50"/>
    <w:rsid w:val="00D22C59"/>
    <w:rsid w:val="00D31953"/>
    <w:rsid w:val="00D4080C"/>
    <w:rsid w:val="00D4209E"/>
    <w:rsid w:val="00D47293"/>
    <w:rsid w:val="00D5205C"/>
    <w:rsid w:val="00D63327"/>
    <w:rsid w:val="00D66173"/>
    <w:rsid w:val="00D80E26"/>
    <w:rsid w:val="00D83CBD"/>
    <w:rsid w:val="00D9120E"/>
    <w:rsid w:val="00DA034F"/>
    <w:rsid w:val="00DA3F71"/>
    <w:rsid w:val="00DC6CD2"/>
    <w:rsid w:val="00DD1360"/>
    <w:rsid w:val="00DD20ED"/>
    <w:rsid w:val="00DD7708"/>
    <w:rsid w:val="00DE0128"/>
    <w:rsid w:val="00DE1AEA"/>
    <w:rsid w:val="00DF571F"/>
    <w:rsid w:val="00DF65AB"/>
    <w:rsid w:val="00E13AB1"/>
    <w:rsid w:val="00E16E29"/>
    <w:rsid w:val="00E319CB"/>
    <w:rsid w:val="00E33DE6"/>
    <w:rsid w:val="00E3450B"/>
    <w:rsid w:val="00E37A72"/>
    <w:rsid w:val="00E459C1"/>
    <w:rsid w:val="00E6141E"/>
    <w:rsid w:val="00E63FED"/>
    <w:rsid w:val="00E64F82"/>
    <w:rsid w:val="00E668C5"/>
    <w:rsid w:val="00E70027"/>
    <w:rsid w:val="00E71337"/>
    <w:rsid w:val="00E75D72"/>
    <w:rsid w:val="00E809A9"/>
    <w:rsid w:val="00EA0276"/>
    <w:rsid w:val="00EB5148"/>
    <w:rsid w:val="00ED1A3F"/>
    <w:rsid w:val="00ED3041"/>
    <w:rsid w:val="00ED723B"/>
    <w:rsid w:val="00EE29B3"/>
    <w:rsid w:val="00EF2E99"/>
    <w:rsid w:val="00F02A8A"/>
    <w:rsid w:val="00F25285"/>
    <w:rsid w:val="00F34D41"/>
    <w:rsid w:val="00F42556"/>
    <w:rsid w:val="00F42F8F"/>
    <w:rsid w:val="00F47480"/>
    <w:rsid w:val="00F52421"/>
    <w:rsid w:val="00F905B1"/>
    <w:rsid w:val="00FA33AD"/>
    <w:rsid w:val="00FA72CE"/>
    <w:rsid w:val="00FB13CA"/>
    <w:rsid w:val="00FB2B7E"/>
    <w:rsid w:val="00FC35D3"/>
    <w:rsid w:val="00FC5C1C"/>
    <w:rsid w:val="00FD1963"/>
    <w:rsid w:val="00FD5940"/>
    <w:rsid w:val="00FD7E2C"/>
    <w:rsid w:val="00FE4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9D9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5C3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565C3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565C3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748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48BD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F65A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DF65AB"/>
    <w:pPr>
      <w:ind w:left="720"/>
      <w:contextualSpacing/>
    </w:pPr>
  </w:style>
  <w:style w:type="paragraph" w:customStyle="1" w:styleId="Standard">
    <w:name w:val="Standard"/>
    <w:rsid w:val="001264FE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9D9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5C3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565C3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565C3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748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48BD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F65A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DF65AB"/>
    <w:pPr>
      <w:ind w:left="720"/>
      <w:contextualSpacing/>
    </w:pPr>
  </w:style>
  <w:style w:type="paragraph" w:customStyle="1" w:styleId="Standard">
    <w:name w:val="Standard"/>
    <w:rsid w:val="001264FE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6211C054688C64F87B2B4B5E4E643DD9D82EBD365F332D904DBBCA8C8A7EB2FE8249A3D2BA2CA2628F71010DD557440F7209C7A1FDB9BCDEr5nDL" TargetMode="External"/><Relationship Id="rId18" Type="http://schemas.openxmlformats.org/officeDocument/2006/relationships/hyperlink" Target="consultantplus://offline/ref=6211C054688C64F87B2B4B5E4E643DD9D82EBD365F332D904DBBCA8C8A7EB2FE8249A3D2BA28A1668A71010DD557440F7209C7A1FDB9BCDEr5nDL" TargetMode="External"/><Relationship Id="rId26" Type="http://schemas.openxmlformats.org/officeDocument/2006/relationships/hyperlink" Target="consultantplus://offline/ref=6211C054688C64F87B2B4B5E4E643DD9D82EBD365F332D904DBBCA8C8A7EB2FE8249A3D2BA2CA2658B71010DD557440F7209C7A1FDB9BCDEr5nDL" TargetMode="External"/><Relationship Id="rId39" Type="http://schemas.openxmlformats.org/officeDocument/2006/relationships/hyperlink" Target="consultantplus://offline/ref=6211C054688C64F87B2B4B5E4E643DD9D82EBD365F332D904DBBCA8C8A7EB2FE8249A3D2BA2CA2668971010DD557440F7209C7A1FDB9BCDEr5nDL" TargetMode="External"/><Relationship Id="rId21" Type="http://schemas.openxmlformats.org/officeDocument/2006/relationships/hyperlink" Target="consultantplus://offline/ref=6211C054688C64F87B2B4B5E4E643DD9D82EBD365F332D904DBBCA8C8A7EB2FE8249A3D2BA28A06E8471010DD557440F7209C7A1FDB9BCDEr5nDL" TargetMode="External"/><Relationship Id="rId34" Type="http://schemas.openxmlformats.org/officeDocument/2006/relationships/hyperlink" Target="consultantplus://offline/ref=6211C054688C64F87B2B4B5E4E643DD9D82EBD365F332D904DBBCA8C8A7EB2FE8249A3D2BA2CA36F8F71010DD557440F7209C7A1FDB9BCDEr5nDL" TargetMode="External"/><Relationship Id="rId42" Type="http://schemas.openxmlformats.org/officeDocument/2006/relationships/hyperlink" Target="consultantplus://offline/ref=6211C054688C64F87B2B4B5E4E643DD9D82EBD365F332D904DBBCA8C8A7EB2FE8249A3D2BA2CA5628871010DD557440F7209C7A1FDB9BCDEr5nDL" TargetMode="External"/><Relationship Id="rId47" Type="http://schemas.openxmlformats.org/officeDocument/2006/relationships/hyperlink" Target="consultantplus://offline/ref=6211C054688C64F87B2B4B5E4E643DD9D82EBD365F332D904DBBCA8C8A7EB2FE8249A3D2BA2CA36F8571010DD557440F7209C7A1FDB9BCDEr5nDL" TargetMode="External"/><Relationship Id="rId50" Type="http://schemas.openxmlformats.org/officeDocument/2006/relationships/hyperlink" Target="consultantplus://offline/ref=6211C054688C64F87B2B4B5E4E643DD9D82EBD365F332D904DBBCA8C8A7EB2FE8249A3D2BA28A0638871010DD557440F7209C7A1FDB9BCDEr5nDL" TargetMode="External"/><Relationship Id="rId55" Type="http://schemas.openxmlformats.org/officeDocument/2006/relationships/hyperlink" Target="consultantplus://offline/ref=6211C054688C64F87B2B4B5E4E643DD9D82EBD365F332D904DBBCA8C8A7EB2FE8249A3D2BA2CA26F8F71010DD557440F7209C7A1FDB9BCDEr5nDL" TargetMode="External"/><Relationship Id="rId7" Type="http://schemas.openxmlformats.org/officeDocument/2006/relationships/hyperlink" Target="consultantplus://offline/ref=6211C054688C64F87B2B4B5E4E643DD9D82EBD365F332D904DBBCA8C8A7EB2FE8249A3D2BA2CA3648F71010DD557440F7209C7A1FDB9BCDEr5nDL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6211C054688C64F87B2B4B5E4E643DD9D82EBD365F332D904DBBCA8C8A7EB2FE8249A3D2BA2CA2638D71010DD557440F7209C7A1FDB9BCDEr5nDL" TargetMode="External"/><Relationship Id="rId29" Type="http://schemas.openxmlformats.org/officeDocument/2006/relationships/hyperlink" Target="consultantplus://offline/ref=6211C054688C64F87B2B4B5E4E643DD9D82EBD365F332D904DBBCA8C8A7EB2FE8249A3D2BA2CA2638971010DD557440F7209C7A1FDB9BCDEr5nDL" TargetMode="External"/><Relationship Id="rId11" Type="http://schemas.openxmlformats.org/officeDocument/2006/relationships/hyperlink" Target="consultantplus://offline/ref=6211C054688C64F87B2B4B5E4E643DD9D82EBD365F332D904DBBCA8C8A7EB2FE8249A3D2BA2CA2648F71010DD557440F7209C7A1FDB9BCDEr5nDL" TargetMode="External"/><Relationship Id="rId24" Type="http://schemas.openxmlformats.org/officeDocument/2006/relationships/hyperlink" Target="consultantplus://offline/ref=6211C054688C64F87B2B4B5E4E643DD9D82EBD365F332D904DBBCA8C8A7EB2FE8249A3D2BA28A1668A71010DD557440F7209C7A1FDB9BCDEr5nDL" TargetMode="External"/><Relationship Id="rId32" Type="http://schemas.openxmlformats.org/officeDocument/2006/relationships/hyperlink" Target="consultantplus://offline/ref=6211C054688C64F87B2B4B5E4E643DD9D82EBD365F332D904DBBCA8C8A7EB2FE8249A3D2BA2CA2658F71010DD557440F7209C7A1FDB9BCDEr5nDL" TargetMode="External"/><Relationship Id="rId37" Type="http://schemas.openxmlformats.org/officeDocument/2006/relationships/hyperlink" Target="consultantplus://offline/ref=6211C054688C64F87B2B4B5E4E643DD9D82EBD365F332D904DBBCA8C8A7EB2FE8249A3D2BA2CA26F8B71010DD557440F7209C7A1FDB9BCDEr5nDL" TargetMode="External"/><Relationship Id="rId40" Type="http://schemas.openxmlformats.org/officeDocument/2006/relationships/hyperlink" Target="consultantplus://offline/ref=6211C054688C64F87B2B4B5E4E643DD9D82EBD365F332D904DBBCA8C8A7EB2FE8249A3D2BA2FA6638A71010DD557440F7209C7A1FDB9BCDEr5nDL" TargetMode="External"/><Relationship Id="rId45" Type="http://schemas.openxmlformats.org/officeDocument/2006/relationships/hyperlink" Target="consultantplus://offline/ref=6211C054688C64F87B2B4B5E4E643DD9D82EBD365F332D904DBBCA8C8A7EB2FE8249A3D2BA2CA5618F71010DD557440F7209C7A1FDB9BCDEr5nDL" TargetMode="External"/><Relationship Id="rId53" Type="http://schemas.openxmlformats.org/officeDocument/2006/relationships/hyperlink" Target="consultantplus://offline/ref=6211C054688C64F87B2B4B5E4E643DD9D82EBD365F332D904DBBCA8C8A7EB2FE8249A3D2BA2FA3618971010DD557440F7209C7A1FDB9BCDEr5nDL" TargetMode="External"/><Relationship Id="rId58" Type="http://schemas.openxmlformats.org/officeDocument/2006/relationships/hyperlink" Target="consultantplus://offline/ref=6211C054688C64F87B2B4B5E4E643DD9D82EBD365F332D904DBBCA8C8A7EB2FE8249A3D2BA2CA4668A71010DD557440F7209C7A1FDB9BCDEr5nDL" TargetMode="External"/><Relationship Id="rId5" Type="http://schemas.openxmlformats.org/officeDocument/2006/relationships/settings" Target="settings.xml"/><Relationship Id="rId61" Type="http://schemas.openxmlformats.org/officeDocument/2006/relationships/theme" Target="theme/theme1.xml"/><Relationship Id="rId19" Type="http://schemas.openxmlformats.org/officeDocument/2006/relationships/hyperlink" Target="consultantplus://offline/ref=6211C054688C64F87B2B4B5E4E643DD9D82EBD365F332D904DBBCA8C8A7EB2FE8249A3D2BA2CA5668D71010DD557440F7209C7A1FDB9BCDEr5nDL" TargetMode="External"/><Relationship Id="rId14" Type="http://schemas.openxmlformats.org/officeDocument/2006/relationships/hyperlink" Target="consultantplus://offline/ref=6211C054688C64F87B2B4B5E4E643DD9D82EBD365F332D904DBBCA8C8A7EB2FE8249A3D2BA2CA2628971010DD557440F7209C7A1FDB9BCDEr5nDL" TargetMode="External"/><Relationship Id="rId22" Type="http://schemas.openxmlformats.org/officeDocument/2006/relationships/hyperlink" Target="consultantplus://offline/ref=6211C054688C64F87B2B4B5E4E643DD9D82EBD365F332D904DBBCA8C8A7EB2FE8249A3D2BA28A0628E71010DD557440F7209C7A1FDB9BCDEr5nDL" TargetMode="External"/><Relationship Id="rId27" Type="http://schemas.openxmlformats.org/officeDocument/2006/relationships/hyperlink" Target="consultantplus://offline/ref=6211C054688C64F87B2B4B5E4E643DD9D82EBD365F332D904DBBCA8C8A7EB2FE8249A3D2BA2CA2638B71010DD557440F7209C7A1FDB9BCDEr5nDL" TargetMode="External"/><Relationship Id="rId30" Type="http://schemas.openxmlformats.org/officeDocument/2006/relationships/hyperlink" Target="consultantplus://offline/ref=6211C054688C64F87B2B4B5E4E643DD9D82EBD365F332D904DBBCA8C8A7EB2FE8249A3D2BA2CA2638571010DD557440F7209C7A1FDB9BCDEr5nDL" TargetMode="External"/><Relationship Id="rId35" Type="http://schemas.openxmlformats.org/officeDocument/2006/relationships/hyperlink" Target="consultantplus://offline/ref=6211C054688C64F87B2B4B5E4E643DD9D82EBD365F332D904DBBCA8C8A7EB2FE8249A3D2BA2CA36F8971010DD557440F7209C7A1FDB9BCDEr5nDL" TargetMode="External"/><Relationship Id="rId43" Type="http://schemas.openxmlformats.org/officeDocument/2006/relationships/hyperlink" Target="consultantplus://offline/ref=6211C054688C64F87B2B4B5E4E643DD9D82EBD365F332D904DBBCA8C8A7EB2FE8249A3D2BA2CA5658471010DD557440F7209C7A1FDB9BCDEr5nDL" TargetMode="External"/><Relationship Id="rId48" Type="http://schemas.openxmlformats.org/officeDocument/2006/relationships/hyperlink" Target="consultantplus://offline/ref=6211C054688C64F87B2B4B5E4E643DD9D82EBD365F332D904DBBCA8C8A7EB2FE8249A3D2BA2CA2668B71010DD557440F7209C7A1FDB9BCDEr5nDL" TargetMode="External"/><Relationship Id="rId56" Type="http://schemas.openxmlformats.org/officeDocument/2006/relationships/hyperlink" Target="consultantplus://offline/ref=6211C054688C64F87B2B4B5E4E643DD9D82EBD365F332D904DBBCA8C8A7EB2FE8249A3D2BA28A1608E71010DD557440F7209C7A1FDB9BCDEr5nDL" TargetMode="External"/><Relationship Id="rId8" Type="http://schemas.openxmlformats.org/officeDocument/2006/relationships/hyperlink" Target="consultantplus://offline/ref=6211C054688C64F87B2B4B5E4E643DD9D82EBD365F332D904DBBCA8C8A7EB2FE8249A3D2BA2CA3648971010DD557440F7209C7A1FDB9BCDEr5nDL" TargetMode="External"/><Relationship Id="rId51" Type="http://schemas.openxmlformats.org/officeDocument/2006/relationships/hyperlink" Target="consultantplus://offline/ref=6211C054688C64F87B2B4B5E4E643DD9D82EBD365F332D904DBBCA8C8A7EB2FE8249A3D2BA2CA2678D71010DD557440F7209C7A1FDB9BCDEr5nDL" TargetMode="External"/><Relationship Id="rId3" Type="http://schemas.openxmlformats.org/officeDocument/2006/relationships/styles" Target="styles.xml"/><Relationship Id="rId12" Type="http://schemas.openxmlformats.org/officeDocument/2006/relationships/hyperlink" Target="consultantplus://offline/ref=6211C054688C64F87B2B4B5E4E643DD9D82EBD365F332D904DBBCA8C8A7EB2FE8249A3D2BA2CA2648971010DD557440F7209C7A1FDB9BCDEr5nDL" TargetMode="External"/><Relationship Id="rId17" Type="http://schemas.openxmlformats.org/officeDocument/2006/relationships/hyperlink" Target="consultantplus://offline/ref=6211C054688C64F87B2B4B5E4E643DD9D82EBD365F332D904DBBCA8C8A7EB2FE8249A3D2BA2CA4638A71010DD557440F7209C7A1FDB9BCDEr5nDL" TargetMode="External"/><Relationship Id="rId25" Type="http://schemas.openxmlformats.org/officeDocument/2006/relationships/hyperlink" Target="consultantplus://offline/ref=6211C054688C64F87B2B4B5E4E643DD9D82EBD365F332D904DBBCA8C8A7EB2FE8249A3D2BA28A3668A71010DD557440F7209C7A1FDB9BCDEr5nDL" TargetMode="External"/><Relationship Id="rId33" Type="http://schemas.openxmlformats.org/officeDocument/2006/relationships/hyperlink" Target="consultantplus://offline/ref=6211C054688C64F87B2B4B5E4E643DD9D82EBD365F332D904DBBCA8C8A7EB2FE8249A3D2BA2CA36F8D71010DD557440F7209C7A1FDB9BCDEr5nDL" TargetMode="External"/><Relationship Id="rId38" Type="http://schemas.openxmlformats.org/officeDocument/2006/relationships/hyperlink" Target="consultantplus://offline/ref=6211C054688C64F87B2B4B5E4E643DD9D82EBD365F332D904DBBCA8C8A7EB2FE8249A3D2BA2CA2668F71010DD557440F7209C7A1FDB9BCDEr5nDL" TargetMode="External"/><Relationship Id="rId46" Type="http://schemas.openxmlformats.org/officeDocument/2006/relationships/hyperlink" Target="consultantplus://offline/ref=6211C054688C64F87B2B4B5E4E643DD9D82EBD365F332D904DBBCA8C8A7EB2FE8249A3D2BA2CA36F8B71010DD557440F7209C7A1FDB9BCDEr5nDL" TargetMode="External"/><Relationship Id="rId59" Type="http://schemas.openxmlformats.org/officeDocument/2006/relationships/hyperlink" Target="consultantplus://offline/ref=6211C054688C64F87B2B4B5E4E643DD9D82EBD365F332D904DBBCA8C8A7EB2FE8249A3D2BA2FA8678A71010DD557440F7209C7A1FDB9BCDEr5nDL" TargetMode="External"/><Relationship Id="rId20" Type="http://schemas.openxmlformats.org/officeDocument/2006/relationships/hyperlink" Target="consultantplus://offline/ref=6211C054688C64F87B2B4B5E4E643DD9D82EBD365F332D904DBBCA8C8A7EB2FE8249A3D2BA28A06E8A71010DD557440F7209C7A1FDB9BCDEr5nDL" TargetMode="External"/><Relationship Id="rId41" Type="http://schemas.openxmlformats.org/officeDocument/2006/relationships/hyperlink" Target="consultantplus://offline/ref=6211C054688C64F87B2B4B5E4E643DD9D82EBD365F332D904DBBCA8C8A7EB2FE8249A3D2BA2CA5628E71010DD557440F7209C7A1FDB9BCDEr5nDL" TargetMode="External"/><Relationship Id="rId54" Type="http://schemas.openxmlformats.org/officeDocument/2006/relationships/hyperlink" Target="consultantplus://offline/ref=6211C054688C64F87B2B4B5E4E643DD9D82EBD365F332D904DBBCA8C8A7EB2FE8249A3D2BA2CA26F8971010DD557440F7209C7A1FDB9BCDEr5nD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consultantplus://offline/ref=6211C054688C64F87B2B4B5E4E643DD9D82EBD365F332D904DBBCA8C8A7EB2FE8249A3D2BA2CA2628571010DD557440F7209C7A1FDB9BCDEr5nDL" TargetMode="External"/><Relationship Id="rId23" Type="http://schemas.openxmlformats.org/officeDocument/2006/relationships/hyperlink" Target="consultantplus://offline/ref=6211C054688C64F87B2B4B5E4E643DD9D82EBD365F332D904DBBCA8C8A7EB2FE8249A3D2BA28A1668A71010DD557440F7209C7A1FDB9BCDEr5nDL" TargetMode="External"/><Relationship Id="rId28" Type="http://schemas.openxmlformats.org/officeDocument/2006/relationships/hyperlink" Target="consultantplus://offline/ref=6211C054688C64F87B2B4B5E4E643DD9D82EBD365F332D904DBBCA8C8A7EB2FE8249A3D2BA2CA2628B71010DD557440F7209C7A1FDB9BCDEr5nDL" TargetMode="External"/><Relationship Id="rId36" Type="http://schemas.openxmlformats.org/officeDocument/2006/relationships/hyperlink" Target="consultantplus://offline/ref=6211C054688C64F87B2B4B5E4E643DD9D82EBD365F332D904DBBCA8C8A7EB2FE8249A3D2BA2CA36E8571010DD557440F7209C7A1FDB9BCDEr5nDL" TargetMode="External"/><Relationship Id="rId49" Type="http://schemas.openxmlformats.org/officeDocument/2006/relationships/hyperlink" Target="consultantplus://offline/ref=6211C054688C64F87B2B4B5E4E643DD9D82EBD365F332D904DBBCA8C8A7EB2FE8249A3D2BA2CA5668D71010DD557440F7209C7A1FDB9BCDEr5nDL" TargetMode="External"/><Relationship Id="rId57" Type="http://schemas.openxmlformats.org/officeDocument/2006/relationships/hyperlink" Target="consultantplus://offline/ref=6211C054688C64F87B2B4B5E4E643DD9D82EBD365F332D904DBBCA8C8A7EB2FE8249A3D2BA2FA8628E71010DD557440F7209C7A1FDB9BCDEr5nDL" TargetMode="External"/><Relationship Id="rId10" Type="http://schemas.openxmlformats.org/officeDocument/2006/relationships/hyperlink" Target="consultantplus://offline/ref=6211C054688C64F87B2B4B5E4E643DD9D82EBD365F332D904DBBCA8C8A7EB2FE8249A3D2BA2CA2648D71010DD557440F7209C7A1FDB9BCDEr5nDL" TargetMode="External"/><Relationship Id="rId31" Type="http://schemas.openxmlformats.org/officeDocument/2006/relationships/hyperlink" Target="consultantplus://offline/ref=6211C054688C64F87B2B4B5E4E643DD9D82EBD365F332D904DBBCA8C8A7EB2FE8249A3D2BA2CA2658D71010DD557440F7209C7A1FDB9BCDEr5nDL" TargetMode="External"/><Relationship Id="rId44" Type="http://schemas.openxmlformats.org/officeDocument/2006/relationships/hyperlink" Target="consultantplus://offline/ref=6211C054688C64F87B2B4B5E4E643DD9D82EBD365F332D904DBBCA8C8A7EB2FE8249A3D2BA28A1648C71010DD557440F7209C7A1FDB9BCDEr5nDL" TargetMode="External"/><Relationship Id="rId52" Type="http://schemas.openxmlformats.org/officeDocument/2006/relationships/hyperlink" Target="consultantplus://offline/ref=6211C054688C64F87B2B4B5E4E643DD9D82EBD365F332D904DBBCA8C8A7EB2FE8249A3D2BA2CA2678F71010DD557440F7209C7A1FDB9BCDEr5nDL" TargetMode="External"/><Relationship Id="rId6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211C054688C64F87B2B4B5E4E643DD9D82EBD365F332D904DBBCA8C8A7EB2FE8249A3D2BA2CA2678571010DD557440F7209C7A1FDB9BCDEr5nD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7AEC1E-DC8F-49C4-985E-39FC920CD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2520</Words>
  <Characters>14365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 Дмитриевич Микитюк</dc:creator>
  <cp:lastModifiedBy>Евгений Олегович Ослин</cp:lastModifiedBy>
  <cp:revision>6</cp:revision>
  <cp:lastPrinted>2023-10-12T06:35:00Z</cp:lastPrinted>
  <dcterms:created xsi:type="dcterms:W3CDTF">2023-10-11T14:12:00Z</dcterms:created>
  <dcterms:modified xsi:type="dcterms:W3CDTF">2023-10-12T08:07:00Z</dcterms:modified>
</cp:coreProperties>
</file>