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041F3F">
        <w:rPr>
          <w:sz w:val="28"/>
          <w:szCs w:val="28"/>
        </w:rPr>
        <w:t>4</w:t>
      </w:r>
      <w:r w:rsidR="000A28B9">
        <w:rPr>
          <w:sz w:val="28"/>
          <w:szCs w:val="28"/>
        </w:rPr>
        <w:t>27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изменений в областной закон "О</w:t>
      </w:r>
      <w:r w:rsidR="000A28B9">
        <w:rPr>
          <w:b/>
          <w:sz w:val="26"/>
          <w:szCs w:val="26"/>
        </w:rPr>
        <w:t>б</w:t>
      </w:r>
      <w:r w:rsidR="00041F3F">
        <w:rPr>
          <w:b/>
          <w:sz w:val="26"/>
          <w:szCs w:val="26"/>
        </w:rPr>
        <w:t xml:space="preserve"> </w:t>
      </w:r>
      <w:r w:rsidR="000A28B9">
        <w:rPr>
          <w:b/>
          <w:sz w:val="26"/>
          <w:szCs w:val="26"/>
        </w:rPr>
        <w:t>отдельных вопросах местного значения сельских поселений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1. Принять проект областного закона </w:t>
      </w:r>
      <w:r w:rsidR="000A28B9" w:rsidRPr="000A28B9">
        <w:rPr>
          <w:szCs w:val="28"/>
        </w:rPr>
        <w:t>"О внесении изменений в областной закон "Об отдельных вопросах местного значения сельских поселений Ленинградской области"</w:t>
      </w:r>
      <w:r w:rsidR="00A02856" w:rsidRPr="007A73CD">
        <w:rPr>
          <w:szCs w:val="28"/>
        </w:rPr>
        <w:t xml:space="preserve"> </w:t>
      </w:r>
      <w:r w:rsidRPr="007A73CD">
        <w:rPr>
          <w:szCs w:val="28"/>
        </w:rPr>
        <w:t>в первом чтении.</w:t>
      </w:r>
    </w:p>
    <w:p w:rsidR="000A28B9" w:rsidRPr="007A73CD" w:rsidRDefault="000A28B9" w:rsidP="00805D3D">
      <w:pPr>
        <w:pStyle w:val="2"/>
        <w:ind w:firstLine="709"/>
        <w:rPr>
          <w:szCs w:val="28"/>
        </w:rPr>
      </w:pPr>
    </w:p>
    <w:p w:rsidR="006E2257" w:rsidRPr="00647B66" w:rsidRDefault="006E2257" w:rsidP="00805D3D">
      <w:pPr>
        <w:pStyle w:val="2"/>
        <w:ind w:firstLine="709"/>
        <w:rPr>
          <w:szCs w:val="28"/>
        </w:rPr>
      </w:pPr>
      <w:r w:rsidRPr="00041F3F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647B66">
        <w:rPr>
          <w:szCs w:val="28"/>
        </w:rPr>
        <w:t>6</w:t>
      </w:r>
      <w:r w:rsidRPr="00041F3F">
        <w:rPr>
          <w:szCs w:val="28"/>
        </w:rPr>
        <w:t xml:space="preserve"> </w:t>
      </w:r>
      <w:r w:rsidR="00041F3F" w:rsidRPr="00041F3F">
        <w:rPr>
          <w:szCs w:val="28"/>
        </w:rPr>
        <w:t>октября</w:t>
      </w:r>
      <w:r w:rsidRPr="00041F3F">
        <w:rPr>
          <w:szCs w:val="28"/>
        </w:rPr>
        <w:t xml:space="preserve"> 202</w:t>
      </w:r>
      <w:r w:rsidR="00EA48CA" w:rsidRPr="00041F3F">
        <w:rPr>
          <w:szCs w:val="28"/>
        </w:rPr>
        <w:t>3</w:t>
      </w:r>
      <w:r w:rsidRPr="00041F3F">
        <w:rPr>
          <w:szCs w:val="28"/>
        </w:rPr>
        <w:t xml:space="preserve"> года включительно в постоянную комиссию </w:t>
      </w:r>
      <w:r w:rsidR="00647B66">
        <w:rPr>
          <w:szCs w:val="28"/>
        </w:rPr>
        <w:br/>
      </w:r>
      <w:r w:rsidRPr="00647B66">
        <w:rPr>
          <w:spacing w:val="-1"/>
          <w:szCs w:val="28"/>
        </w:rPr>
        <w:t xml:space="preserve">по </w:t>
      </w:r>
      <w:r w:rsidR="00647B66" w:rsidRPr="00647B66">
        <w:rPr>
          <w:spacing w:val="-1"/>
          <w:szCs w:val="28"/>
        </w:rPr>
        <w:t>местному самоуправлению, административно-территориальному устройству,</w:t>
      </w:r>
      <w:r w:rsidR="00647B66" w:rsidRPr="00647B66">
        <w:rPr>
          <w:szCs w:val="28"/>
        </w:rPr>
        <w:t xml:space="preserve"> государственной и муниципальной службе </w:t>
      </w:r>
      <w:r w:rsidRPr="00647B66">
        <w:rPr>
          <w:szCs w:val="28"/>
        </w:rPr>
        <w:t xml:space="preserve">Законодательного </w:t>
      </w:r>
      <w:r w:rsidR="00854960" w:rsidRPr="00647B66">
        <w:rPr>
          <w:szCs w:val="28"/>
        </w:rPr>
        <w:t>собрания Ленинградской области.</w:t>
      </w:r>
    </w:p>
    <w:p w:rsidR="006E2257" w:rsidRPr="00041F3F" w:rsidRDefault="006E2257" w:rsidP="00805D3D">
      <w:pPr>
        <w:pStyle w:val="2"/>
        <w:ind w:firstLine="709"/>
        <w:rPr>
          <w:szCs w:val="28"/>
        </w:rPr>
      </w:pPr>
    </w:p>
    <w:p w:rsidR="006E2257" w:rsidRPr="00647B66" w:rsidRDefault="006E2257" w:rsidP="00805D3D">
      <w:pPr>
        <w:pStyle w:val="2"/>
        <w:ind w:firstLine="709"/>
        <w:rPr>
          <w:szCs w:val="28"/>
        </w:rPr>
      </w:pPr>
      <w:r w:rsidRPr="00647B66">
        <w:rPr>
          <w:spacing w:val="-1"/>
          <w:szCs w:val="28"/>
        </w:rPr>
        <w:t xml:space="preserve">3. Постоянной комиссии </w:t>
      </w:r>
      <w:r w:rsidR="00041F3F" w:rsidRPr="00647B66">
        <w:rPr>
          <w:spacing w:val="-1"/>
          <w:szCs w:val="28"/>
        </w:rPr>
        <w:t xml:space="preserve">по </w:t>
      </w:r>
      <w:r w:rsidR="00647B66" w:rsidRPr="00647B66">
        <w:rPr>
          <w:spacing w:val="-1"/>
          <w:szCs w:val="28"/>
        </w:rPr>
        <w:t>местному самоуправлению, административно-</w:t>
      </w:r>
      <w:r w:rsidR="00647B66" w:rsidRPr="00647B66">
        <w:rPr>
          <w:szCs w:val="28"/>
        </w:rPr>
        <w:t xml:space="preserve">территориальному устройству, государственной и муниципальной службе </w:t>
      </w:r>
      <w:r w:rsidRPr="00647B66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</w:t>
      </w:r>
      <w:r w:rsidRPr="00647B66">
        <w:rPr>
          <w:spacing w:val="-3"/>
          <w:szCs w:val="28"/>
        </w:rPr>
        <w:t>Законодательного собрания Ленинградской области и внести его на рассмотрение</w:t>
      </w:r>
      <w:r w:rsidRPr="00647B66">
        <w:rPr>
          <w:szCs w:val="28"/>
        </w:rPr>
        <w:t xml:space="preserve"> Законодательного собрания для пр</w:t>
      </w:r>
      <w:r w:rsidR="00854960" w:rsidRPr="00647B66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B58" w:rsidRDefault="00A44B58" w:rsidP="00D07D91">
      <w:r>
        <w:separator/>
      </w:r>
    </w:p>
  </w:endnote>
  <w:endnote w:type="continuationSeparator" w:id="0">
    <w:p w:rsidR="00A44B58" w:rsidRDefault="00A44B58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B58" w:rsidRDefault="00A44B58" w:rsidP="00D07D91">
      <w:r>
        <w:separator/>
      </w:r>
    </w:p>
  </w:footnote>
  <w:footnote w:type="continuationSeparator" w:id="0">
    <w:p w:rsidR="00A44B58" w:rsidRDefault="00A44B58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985A4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44B58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96AC0"/>
    <w:rsid w:val="000A28B9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23D9F"/>
    <w:rsid w:val="002722DB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F2183"/>
    <w:rsid w:val="0062254B"/>
    <w:rsid w:val="00630BAA"/>
    <w:rsid w:val="0063571C"/>
    <w:rsid w:val="00635899"/>
    <w:rsid w:val="00647B66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84D8D"/>
    <w:rsid w:val="00985A49"/>
    <w:rsid w:val="009E19E5"/>
    <w:rsid w:val="00A000C5"/>
    <w:rsid w:val="00A02856"/>
    <w:rsid w:val="00A24096"/>
    <w:rsid w:val="00A33330"/>
    <w:rsid w:val="00A44B58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A480F"/>
    <w:rsid w:val="00BF1D0A"/>
    <w:rsid w:val="00BF5015"/>
    <w:rsid w:val="00C048FE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EC4D16-93E1-45AB-A3B4-8F1DD884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2023-10-12T07:59:00Z</dcterms:created>
  <dcterms:modified xsi:type="dcterms:W3CDTF">2023-10-12T07:59:00Z</dcterms:modified>
</cp:coreProperties>
</file>