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836CA8" w:rsidRDefault="006C0D83" w:rsidP="00CE7DC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CA8">
        <w:rPr>
          <w:rFonts w:ascii="Times New Roman" w:hAnsi="Times New Roman" w:cs="Times New Roman"/>
          <w:b/>
          <w:sz w:val="26"/>
          <w:szCs w:val="26"/>
        </w:rPr>
        <w:t>ОБОСНОВАНИЕ</w:t>
      </w:r>
    </w:p>
    <w:p w:rsidR="00F02235" w:rsidRPr="00836CA8" w:rsidRDefault="006C0D83" w:rsidP="00F022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6"/>
          <w:szCs w:val="26"/>
        </w:rPr>
      </w:pPr>
      <w:r w:rsidRPr="00836CA8">
        <w:rPr>
          <w:rFonts w:ascii="Times New Roman" w:hAnsi="Times New Roman" w:cs="Times New Roman"/>
          <w:b/>
          <w:sz w:val="26"/>
          <w:szCs w:val="26"/>
        </w:rPr>
        <w:t xml:space="preserve"> необходимости принятия областного закона </w:t>
      </w:r>
      <w:r w:rsidR="00F02235" w:rsidRPr="00836CA8">
        <w:rPr>
          <w:rFonts w:ascii="Times New Roman" w:hAnsi="Times New Roman" w:cs="Times New Roman"/>
          <w:b/>
          <w:sz w:val="26"/>
          <w:szCs w:val="26"/>
        </w:rPr>
        <w:t>«</w:t>
      </w:r>
      <w:bookmarkStart w:id="0" w:name="_GoBack"/>
      <w:r w:rsidR="00326B0B" w:rsidRPr="00326B0B">
        <w:rPr>
          <w:rFonts w:ascii="Times New Roman" w:hAnsi="Times New Roman" w:cs="Times New Roman"/>
          <w:b/>
          <w:sz w:val="26"/>
          <w:szCs w:val="26"/>
        </w:rPr>
        <w:t>О внесен</w:t>
      </w:r>
      <w:bookmarkEnd w:id="0"/>
      <w:r w:rsidR="00326B0B" w:rsidRPr="00326B0B">
        <w:rPr>
          <w:rFonts w:ascii="Times New Roman" w:hAnsi="Times New Roman" w:cs="Times New Roman"/>
          <w:b/>
          <w:sz w:val="26"/>
          <w:szCs w:val="26"/>
        </w:rPr>
        <w:t xml:space="preserve">ии изменения в статью 3¹ областного закона «О </w:t>
      </w:r>
      <w:r w:rsidR="00326B0B">
        <w:rPr>
          <w:rFonts w:ascii="Times New Roman" w:hAnsi="Times New Roman" w:cs="Times New Roman"/>
          <w:b/>
          <w:sz w:val="26"/>
          <w:szCs w:val="26"/>
        </w:rPr>
        <w:t>налоге на имущество организаций</w:t>
      </w:r>
      <w:r w:rsidR="00F02235" w:rsidRPr="00836CA8">
        <w:rPr>
          <w:rFonts w:ascii="Times New Roman" w:hAnsi="Times New Roman" w:cs="Times New Roman"/>
          <w:b/>
          <w:sz w:val="26"/>
          <w:szCs w:val="26"/>
        </w:rPr>
        <w:t>»</w:t>
      </w:r>
    </w:p>
    <w:p w:rsidR="008A50D4" w:rsidRPr="00B80EDC" w:rsidRDefault="008A50D4" w:rsidP="008A50D4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A50D4" w:rsidRPr="00836CA8" w:rsidRDefault="008A50D4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Проект областного закона «</w:t>
      </w:r>
      <w:r w:rsidR="00326B0B" w:rsidRPr="00326B0B">
        <w:rPr>
          <w:rFonts w:ascii="Times New Roman" w:hAnsi="Times New Roman" w:cs="Times New Roman"/>
          <w:sz w:val="26"/>
          <w:szCs w:val="26"/>
        </w:rPr>
        <w:t>О внесении изменения в</w:t>
      </w:r>
      <w:r w:rsidR="00326B0B">
        <w:rPr>
          <w:rFonts w:ascii="Times New Roman" w:hAnsi="Times New Roman" w:cs="Times New Roman"/>
          <w:sz w:val="26"/>
          <w:szCs w:val="26"/>
        </w:rPr>
        <w:t xml:space="preserve"> статью 3¹ областного закона «О налоге на имущество организаций</w:t>
      </w:r>
      <w:r w:rsidRPr="00836CA8">
        <w:rPr>
          <w:rFonts w:ascii="Times New Roman" w:hAnsi="Times New Roman" w:cs="Times New Roman"/>
          <w:sz w:val="26"/>
          <w:szCs w:val="26"/>
        </w:rPr>
        <w:t xml:space="preserve">» разработан </w:t>
      </w:r>
      <w:r w:rsidR="00806F7F" w:rsidRPr="00836CA8">
        <w:rPr>
          <w:rFonts w:ascii="Times New Roman" w:hAnsi="Times New Roman" w:cs="Times New Roman"/>
          <w:sz w:val="26"/>
          <w:szCs w:val="26"/>
        </w:rPr>
        <w:t>в целях создания благоприятных экономических условий для ведения хозяйственной деятельности, в том числе градообразующих предприятий на территории региона.</w:t>
      </w:r>
    </w:p>
    <w:p w:rsidR="005A7233" w:rsidRPr="00836CA8" w:rsidRDefault="00F03A9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Ленинградская область является крупным произв</w:t>
      </w:r>
      <w:r w:rsidR="00897B79" w:rsidRPr="00836CA8">
        <w:rPr>
          <w:rFonts w:ascii="Times New Roman" w:hAnsi="Times New Roman" w:cs="Times New Roman"/>
          <w:sz w:val="26"/>
          <w:szCs w:val="26"/>
        </w:rPr>
        <w:t>одителем кокса и нефтепродуктов, на террито</w:t>
      </w:r>
      <w:r w:rsidR="00B3233E" w:rsidRPr="00836CA8">
        <w:rPr>
          <w:rFonts w:ascii="Times New Roman" w:hAnsi="Times New Roman" w:cs="Times New Roman"/>
          <w:sz w:val="26"/>
          <w:szCs w:val="26"/>
        </w:rPr>
        <w:t>рии осуществляют деятельность 13</w:t>
      </w:r>
      <w:r w:rsidR="00897B79" w:rsidRPr="00836CA8">
        <w:rPr>
          <w:rFonts w:ascii="Times New Roman" w:hAnsi="Times New Roman" w:cs="Times New Roman"/>
          <w:sz w:val="26"/>
          <w:szCs w:val="26"/>
        </w:rPr>
        <w:t xml:space="preserve"> предприятий, </w:t>
      </w:r>
      <w:r w:rsidR="007F65A4" w:rsidRPr="00836CA8">
        <w:rPr>
          <w:rFonts w:ascii="Times New Roman" w:hAnsi="Times New Roman" w:cs="Times New Roman"/>
          <w:sz w:val="26"/>
          <w:szCs w:val="26"/>
        </w:rPr>
        <w:t>осуществляющие</w:t>
      </w:r>
      <w:r w:rsidR="00897B79" w:rsidRPr="00836CA8">
        <w:rPr>
          <w:rFonts w:ascii="Times New Roman" w:hAnsi="Times New Roman" w:cs="Times New Roman"/>
          <w:sz w:val="26"/>
          <w:szCs w:val="26"/>
        </w:rPr>
        <w:t xml:space="preserve"> деятельность по ОКВЭД 19.2 «Производство нефтепродуктов» </w:t>
      </w:r>
      <w:r w:rsidR="005A7233" w:rsidRPr="00836CA8">
        <w:rPr>
          <w:rFonts w:ascii="Times New Roman" w:hAnsi="Times New Roman" w:cs="Times New Roman"/>
          <w:sz w:val="26"/>
          <w:szCs w:val="26"/>
        </w:rPr>
        <w:t xml:space="preserve">из них 6 </w:t>
      </w:r>
      <w:r w:rsidR="007F65A4" w:rsidRPr="00836CA8">
        <w:rPr>
          <w:rFonts w:ascii="Times New Roman" w:hAnsi="Times New Roman" w:cs="Times New Roman"/>
          <w:sz w:val="26"/>
          <w:szCs w:val="26"/>
        </w:rPr>
        <w:t xml:space="preserve">имеют </w:t>
      </w:r>
      <w:r w:rsidR="00897B79" w:rsidRPr="00836CA8">
        <w:rPr>
          <w:rFonts w:ascii="Times New Roman" w:hAnsi="Times New Roman" w:cs="Times New Roman"/>
          <w:sz w:val="26"/>
          <w:szCs w:val="26"/>
        </w:rPr>
        <w:t>имущественный компл</w:t>
      </w:r>
      <w:r w:rsidR="007F65A4" w:rsidRPr="00836CA8">
        <w:rPr>
          <w:rFonts w:ascii="Times New Roman" w:hAnsi="Times New Roman" w:cs="Times New Roman"/>
          <w:sz w:val="26"/>
          <w:szCs w:val="26"/>
        </w:rPr>
        <w:t>екс, подлежащий налогообложению</w:t>
      </w:r>
      <w:r w:rsidR="00732676">
        <w:rPr>
          <w:rFonts w:ascii="Times New Roman" w:hAnsi="Times New Roman" w:cs="Times New Roman"/>
          <w:sz w:val="26"/>
          <w:szCs w:val="26"/>
        </w:rPr>
        <w:t>: ООО «</w:t>
      </w:r>
      <w:proofErr w:type="spellStart"/>
      <w:r w:rsidR="00732676">
        <w:rPr>
          <w:rFonts w:ascii="Times New Roman" w:hAnsi="Times New Roman" w:cs="Times New Roman"/>
          <w:sz w:val="26"/>
          <w:szCs w:val="26"/>
        </w:rPr>
        <w:t>Экотехнохим</w:t>
      </w:r>
      <w:proofErr w:type="spellEnd"/>
      <w:r w:rsidR="00732676">
        <w:rPr>
          <w:rFonts w:ascii="Times New Roman" w:hAnsi="Times New Roman" w:cs="Times New Roman"/>
          <w:sz w:val="26"/>
          <w:szCs w:val="26"/>
        </w:rPr>
        <w:t>», ООО </w:t>
      </w:r>
      <w:r w:rsidR="005A7233" w:rsidRPr="00836CA8">
        <w:rPr>
          <w:rFonts w:ascii="Times New Roman" w:hAnsi="Times New Roman" w:cs="Times New Roman"/>
          <w:sz w:val="26"/>
          <w:szCs w:val="26"/>
        </w:rPr>
        <w:t>«Волхов-эко», АО «НПО по автоматизации нефтяной, нефтеперерабатывающей и нефтехимической промышленности», ООО «</w:t>
      </w:r>
      <w:proofErr w:type="spellStart"/>
      <w:r w:rsidR="005A7233" w:rsidRPr="00836CA8">
        <w:rPr>
          <w:rFonts w:ascii="Times New Roman" w:hAnsi="Times New Roman" w:cs="Times New Roman"/>
          <w:sz w:val="26"/>
          <w:szCs w:val="26"/>
        </w:rPr>
        <w:t>Нордвесттерминал</w:t>
      </w:r>
      <w:proofErr w:type="spellEnd"/>
      <w:r w:rsidR="005A7233" w:rsidRPr="00836CA8">
        <w:rPr>
          <w:rFonts w:ascii="Times New Roman" w:hAnsi="Times New Roman" w:cs="Times New Roman"/>
          <w:sz w:val="26"/>
          <w:szCs w:val="26"/>
        </w:rPr>
        <w:t>», ООО «</w:t>
      </w:r>
      <w:proofErr w:type="spellStart"/>
      <w:r w:rsidR="005A7233" w:rsidRPr="00836CA8">
        <w:rPr>
          <w:rFonts w:ascii="Times New Roman" w:hAnsi="Times New Roman" w:cs="Times New Roman"/>
          <w:sz w:val="26"/>
          <w:szCs w:val="26"/>
        </w:rPr>
        <w:t>Новатэк</w:t>
      </w:r>
      <w:proofErr w:type="spellEnd"/>
      <w:r w:rsidR="005A7233" w:rsidRPr="00836CA8">
        <w:rPr>
          <w:rFonts w:ascii="Times New Roman" w:hAnsi="Times New Roman" w:cs="Times New Roman"/>
          <w:sz w:val="26"/>
          <w:szCs w:val="26"/>
        </w:rPr>
        <w:t>-Усть-Луга», ООО «Производственное объединение «</w:t>
      </w:r>
      <w:proofErr w:type="spellStart"/>
      <w:r w:rsidR="005A7233" w:rsidRPr="00836CA8">
        <w:rPr>
          <w:rFonts w:ascii="Times New Roman" w:hAnsi="Times New Roman" w:cs="Times New Roman"/>
          <w:sz w:val="26"/>
          <w:szCs w:val="26"/>
        </w:rPr>
        <w:t>Киришинефтеоргсинтез</w:t>
      </w:r>
      <w:proofErr w:type="spellEnd"/>
      <w:r w:rsidR="005A7233" w:rsidRPr="00836CA8">
        <w:rPr>
          <w:rFonts w:ascii="Times New Roman" w:hAnsi="Times New Roman" w:cs="Times New Roman"/>
          <w:sz w:val="26"/>
          <w:szCs w:val="26"/>
        </w:rPr>
        <w:t>».</w:t>
      </w:r>
    </w:p>
    <w:p w:rsidR="00806F7F" w:rsidRPr="00836CA8" w:rsidRDefault="00806F7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В структуре отгруженных товаров обрабатывающих производств, доля кокса и нефтепродуктов составляет 25 %. Данная отрасль обрабатывающей промышленности является одной из пяти ключевых отраслей обрабатывающей промышленности Ленинградской области, которые обеспечивают две третьих отгрузки товаров.</w:t>
      </w:r>
    </w:p>
    <w:p w:rsidR="004D4331" w:rsidRPr="00836CA8" w:rsidRDefault="00F03A9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36CA8">
        <w:rPr>
          <w:rFonts w:ascii="Times New Roman" w:hAnsi="Times New Roman" w:cs="Times New Roman"/>
          <w:sz w:val="26"/>
          <w:szCs w:val="26"/>
        </w:rPr>
        <w:t xml:space="preserve">С 2022 года компании Ленинградкой области, осуществляющие деятельность в секторе нефтепереработки, работают в условиях беспрецедентного </w:t>
      </w:r>
      <w:proofErr w:type="spellStart"/>
      <w:r w:rsidRPr="00836CA8">
        <w:rPr>
          <w:rFonts w:ascii="Times New Roman" w:hAnsi="Times New Roman" w:cs="Times New Roman"/>
          <w:sz w:val="26"/>
          <w:szCs w:val="26"/>
        </w:rPr>
        <w:t>санкционного</w:t>
      </w:r>
      <w:proofErr w:type="spellEnd"/>
      <w:r w:rsidRPr="00836CA8">
        <w:rPr>
          <w:rFonts w:ascii="Times New Roman" w:hAnsi="Times New Roman" w:cs="Times New Roman"/>
          <w:sz w:val="26"/>
          <w:szCs w:val="26"/>
        </w:rPr>
        <w:t xml:space="preserve"> давления на нефтяную и нефтеперерабатывающую отрасли, установления странами «Большой семерки» и Евросоюза эмбарго и предельных цен на российские нефть и нефтепродукты.</w:t>
      </w:r>
      <w:proofErr w:type="gramEnd"/>
    </w:p>
    <w:p w:rsidR="008E5248" w:rsidRPr="00836CA8" w:rsidRDefault="00C87EEB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36CA8">
        <w:rPr>
          <w:rFonts w:ascii="Times New Roman" w:hAnsi="Times New Roman" w:cs="Times New Roman"/>
          <w:sz w:val="26"/>
          <w:szCs w:val="26"/>
        </w:rPr>
        <w:t>Учитывая особенности</w:t>
      </w:r>
      <w:r w:rsidR="005A7233" w:rsidRPr="00836CA8">
        <w:rPr>
          <w:rFonts w:ascii="Times New Roman" w:hAnsi="Times New Roman" w:cs="Times New Roman"/>
          <w:sz w:val="26"/>
          <w:szCs w:val="26"/>
        </w:rPr>
        <w:t xml:space="preserve"> географического расположения, </w:t>
      </w:r>
      <w:r w:rsidRPr="00836CA8">
        <w:rPr>
          <w:rFonts w:ascii="Times New Roman" w:hAnsi="Times New Roman" w:cs="Times New Roman"/>
          <w:sz w:val="26"/>
          <w:szCs w:val="26"/>
        </w:rPr>
        <w:t>и связанные с этим устоявшиеся рынки сбыта нефтепродуктов в направлении европейских стран, от введенных странами «Боль</w:t>
      </w:r>
      <w:r w:rsidR="00A22036" w:rsidRPr="00836CA8">
        <w:rPr>
          <w:rFonts w:ascii="Times New Roman" w:hAnsi="Times New Roman" w:cs="Times New Roman"/>
          <w:sz w:val="26"/>
          <w:szCs w:val="26"/>
        </w:rPr>
        <w:t>шой семерки» и Евросоюза</w:t>
      </w:r>
      <w:r w:rsidRPr="00836CA8">
        <w:rPr>
          <w:rFonts w:ascii="Times New Roman" w:hAnsi="Times New Roman" w:cs="Times New Roman"/>
          <w:sz w:val="26"/>
          <w:szCs w:val="26"/>
        </w:rPr>
        <w:t xml:space="preserve">  санкций в большей степени из российских нефтеперерабатывающих заводов </w:t>
      </w:r>
      <w:r w:rsidR="005A7233" w:rsidRPr="00836CA8">
        <w:rPr>
          <w:rFonts w:ascii="Times New Roman" w:hAnsi="Times New Roman" w:cs="Times New Roman"/>
          <w:sz w:val="26"/>
          <w:szCs w:val="26"/>
        </w:rPr>
        <w:t xml:space="preserve">понесло потери </w:t>
      </w:r>
      <w:r w:rsidRPr="00836CA8">
        <w:rPr>
          <w:rFonts w:ascii="Times New Roman" w:hAnsi="Times New Roman" w:cs="Times New Roman"/>
          <w:sz w:val="26"/>
          <w:szCs w:val="26"/>
        </w:rPr>
        <w:t>ООО «КИНЕФ»</w:t>
      </w:r>
      <w:r w:rsidR="008E5248" w:rsidRPr="00836CA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C87EEB" w:rsidRPr="00836CA8" w:rsidRDefault="00793895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Так, в</w:t>
      </w:r>
      <w:r w:rsidR="0062679C" w:rsidRPr="00836CA8">
        <w:rPr>
          <w:rFonts w:ascii="Times New Roman" w:hAnsi="Times New Roman" w:cs="Times New Roman"/>
          <w:sz w:val="26"/>
          <w:szCs w:val="26"/>
        </w:rPr>
        <w:t xml:space="preserve"> результате введения эмбарг</w:t>
      </w:r>
      <w:proofErr w:type="gramStart"/>
      <w:r w:rsidR="0062679C" w:rsidRPr="00836CA8">
        <w:rPr>
          <w:rFonts w:ascii="Times New Roman" w:hAnsi="Times New Roman" w:cs="Times New Roman"/>
          <w:sz w:val="26"/>
          <w:szCs w:val="26"/>
        </w:rPr>
        <w:t xml:space="preserve">о </w:t>
      </w:r>
      <w:r w:rsidRPr="00836CA8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Pr="00836CA8">
        <w:rPr>
          <w:rFonts w:ascii="Times New Roman" w:hAnsi="Times New Roman" w:cs="Times New Roman"/>
          <w:sz w:val="26"/>
          <w:szCs w:val="26"/>
        </w:rPr>
        <w:t xml:space="preserve"> «КИНЕФ» </w:t>
      </w:r>
      <w:r w:rsidR="0062679C" w:rsidRPr="00836CA8">
        <w:rPr>
          <w:rFonts w:ascii="Times New Roman" w:hAnsi="Times New Roman" w:cs="Times New Roman"/>
          <w:sz w:val="26"/>
          <w:szCs w:val="26"/>
        </w:rPr>
        <w:t xml:space="preserve">вынужден в 2023 году сократить выпуск продукции нефтехимического профиля (бензол, сжиженные углеводороды, </w:t>
      </w:r>
      <w:proofErr w:type="spellStart"/>
      <w:r w:rsidR="0062679C" w:rsidRPr="00836CA8">
        <w:rPr>
          <w:rFonts w:ascii="Times New Roman" w:hAnsi="Times New Roman" w:cs="Times New Roman"/>
          <w:sz w:val="26"/>
          <w:szCs w:val="26"/>
        </w:rPr>
        <w:t>порофины</w:t>
      </w:r>
      <w:proofErr w:type="spellEnd"/>
      <w:r w:rsidR="0062679C" w:rsidRPr="00836CA8">
        <w:rPr>
          <w:rFonts w:ascii="Times New Roman" w:hAnsi="Times New Roman" w:cs="Times New Roman"/>
          <w:sz w:val="26"/>
          <w:szCs w:val="26"/>
        </w:rPr>
        <w:t xml:space="preserve"> нефтяные), что приведет к «недополученной» выручке от экспорта в объеме не менее 14 млрд. руб.</w:t>
      </w:r>
    </w:p>
    <w:p w:rsidR="00EC753F" w:rsidRPr="00836CA8" w:rsidRDefault="008E5248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 xml:space="preserve">Сложившаяся ситуация привела к разрыву контрактов с поставщиками оборудования и запасных частей из недружественных стран. Отсутствие на отечественном рынке многих ключевых позиций повлекло за собой необходимость осуществления закупок по параллельному импорту с увеличением стоимости </w:t>
      </w:r>
      <w:r w:rsidR="000C772D" w:rsidRPr="00836CA8">
        <w:rPr>
          <w:rFonts w:ascii="Times New Roman" w:hAnsi="Times New Roman" w:cs="Times New Roman"/>
          <w:sz w:val="26"/>
          <w:szCs w:val="26"/>
        </w:rPr>
        <w:t xml:space="preserve">отдельных </w:t>
      </w:r>
      <w:r w:rsidRPr="00836CA8">
        <w:rPr>
          <w:rFonts w:ascii="Times New Roman" w:hAnsi="Times New Roman" w:cs="Times New Roman"/>
          <w:sz w:val="26"/>
          <w:szCs w:val="26"/>
        </w:rPr>
        <w:t xml:space="preserve">комплектующих </w:t>
      </w:r>
      <w:r w:rsidR="000C772D" w:rsidRPr="00836CA8">
        <w:rPr>
          <w:rFonts w:ascii="Times New Roman" w:hAnsi="Times New Roman" w:cs="Times New Roman"/>
          <w:sz w:val="26"/>
          <w:szCs w:val="26"/>
        </w:rPr>
        <w:t xml:space="preserve">в </w:t>
      </w:r>
      <w:r w:rsidRPr="00836CA8">
        <w:rPr>
          <w:rFonts w:ascii="Times New Roman" w:hAnsi="Times New Roman" w:cs="Times New Roman"/>
          <w:sz w:val="26"/>
          <w:szCs w:val="26"/>
        </w:rPr>
        <w:t>2,5–3 раза, запасных частей к динамическому оборудованию в 2,2 раза.</w:t>
      </w:r>
    </w:p>
    <w:p w:rsidR="00EC753F" w:rsidRPr="00836CA8" w:rsidRDefault="00EC753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Определенная номенклатура (катализаторы, присадки и реагенты)</w:t>
      </w:r>
      <w:proofErr w:type="gramStart"/>
      <w:r w:rsidRPr="00836CA8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836CA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36CA8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836CA8">
        <w:rPr>
          <w:rFonts w:ascii="Times New Roman" w:hAnsi="Times New Roman" w:cs="Times New Roman"/>
          <w:sz w:val="26"/>
          <w:szCs w:val="26"/>
        </w:rPr>
        <w:t xml:space="preserve">роизводится исключительно за рубежом (в том числе в недружественных странах) или на основе импортных составляющих. В результате затраты на данные виды ресурсов в 2023 году составят 4,3 </w:t>
      </w:r>
      <w:proofErr w:type="spellStart"/>
      <w:r w:rsidRPr="00836CA8">
        <w:rPr>
          <w:rFonts w:ascii="Times New Roman" w:hAnsi="Times New Roman" w:cs="Times New Roman"/>
          <w:sz w:val="26"/>
          <w:szCs w:val="26"/>
        </w:rPr>
        <w:t>млрд</w:t>
      </w:r>
      <w:proofErr w:type="gramStart"/>
      <w:r w:rsidRPr="00836CA8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836CA8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836CA8">
        <w:rPr>
          <w:rFonts w:ascii="Times New Roman" w:hAnsi="Times New Roman" w:cs="Times New Roman"/>
          <w:sz w:val="26"/>
          <w:szCs w:val="26"/>
        </w:rPr>
        <w:t>., что в 1,8 раза больше по сравнению с затратами предыдущих периодов,</w:t>
      </w:r>
    </w:p>
    <w:p w:rsidR="008E5248" w:rsidRPr="00836CA8" w:rsidRDefault="008E5248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 xml:space="preserve">В целом затраты на оборудование и комплектующие выросли с 2,3 </w:t>
      </w:r>
      <w:proofErr w:type="spellStart"/>
      <w:r w:rsidRPr="00836CA8">
        <w:rPr>
          <w:rFonts w:ascii="Times New Roman" w:hAnsi="Times New Roman" w:cs="Times New Roman"/>
          <w:sz w:val="26"/>
          <w:szCs w:val="26"/>
        </w:rPr>
        <w:t>млрд</w:t>
      </w:r>
      <w:proofErr w:type="gramStart"/>
      <w:r w:rsidRPr="00836CA8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836CA8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836CA8">
        <w:rPr>
          <w:rFonts w:ascii="Times New Roman" w:hAnsi="Times New Roman" w:cs="Times New Roman"/>
          <w:sz w:val="26"/>
          <w:szCs w:val="26"/>
        </w:rPr>
        <w:t xml:space="preserve">. до 3,2 </w:t>
      </w:r>
      <w:proofErr w:type="spellStart"/>
      <w:r w:rsidRPr="00836CA8">
        <w:rPr>
          <w:rFonts w:ascii="Times New Roman" w:hAnsi="Times New Roman" w:cs="Times New Roman"/>
          <w:sz w:val="26"/>
          <w:szCs w:val="26"/>
        </w:rPr>
        <w:t>млрд.руб</w:t>
      </w:r>
      <w:proofErr w:type="spellEnd"/>
      <w:r w:rsidRPr="00836CA8">
        <w:rPr>
          <w:rFonts w:ascii="Times New Roman" w:hAnsi="Times New Roman" w:cs="Times New Roman"/>
          <w:sz w:val="26"/>
          <w:szCs w:val="26"/>
        </w:rPr>
        <w:t xml:space="preserve">., что создает очевидный дисбаланс в динамике доходной и расходной частей бюджета </w:t>
      </w:r>
      <w:r w:rsidR="000C772D" w:rsidRPr="00836CA8">
        <w:rPr>
          <w:rFonts w:ascii="Times New Roman" w:hAnsi="Times New Roman" w:cs="Times New Roman"/>
          <w:sz w:val="26"/>
          <w:szCs w:val="26"/>
        </w:rPr>
        <w:t>предприятия</w:t>
      </w:r>
      <w:r w:rsidRPr="00836CA8">
        <w:rPr>
          <w:rFonts w:ascii="Times New Roman" w:hAnsi="Times New Roman" w:cs="Times New Roman"/>
          <w:sz w:val="26"/>
          <w:szCs w:val="26"/>
        </w:rPr>
        <w:t xml:space="preserve">, который приводит в отдельные периоды к недостатку средств для </w:t>
      </w:r>
      <w:r w:rsidRPr="00836CA8">
        <w:rPr>
          <w:rFonts w:ascii="Times New Roman" w:hAnsi="Times New Roman" w:cs="Times New Roman"/>
          <w:sz w:val="26"/>
          <w:szCs w:val="26"/>
        </w:rPr>
        <w:lastRenderedPageBreak/>
        <w:t>покрытия затрат на операционную, инвестиционную деятельность и обязательных налоговых платежей.</w:t>
      </w:r>
    </w:p>
    <w:p w:rsidR="004D4331" w:rsidRPr="00836CA8" w:rsidRDefault="004D4331" w:rsidP="00B3233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36CA8">
        <w:rPr>
          <w:rFonts w:ascii="Times New Roman" w:hAnsi="Times New Roman" w:cs="Times New Roman"/>
          <w:sz w:val="26"/>
          <w:szCs w:val="26"/>
        </w:rPr>
        <w:t>При этом важно отметить, что ООО «КИНЕФ» является объектом топливно-энергетического комплекса, на территории которого расположены опасные производственные объекты I класса опасности (ОПО чрезвычайно высокой опасности) и II класса опасности (ОПО высокой опасности), в отношении которых необходимо своевременно проводить плановые и планово-предупредительные ремонты, техническое обслуживание, модернизацию, техническое перевооружение, замену оборудования и т.п., что требует значительных затрат.</w:t>
      </w:r>
      <w:proofErr w:type="gramEnd"/>
    </w:p>
    <w:p w:rsidR="00C87EEB" w:rsidRPr="00836CA8" w:rsidRDefault="000C772D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На</w:t>
      </w:r>
      <w:r w:rsidR="00A22036" w:rsidRPr="00836CA8">
        <w:rPr>
          <w:rFonts w:ascii="Times New Roman" w:hAnsi="Times New Roman" w:cs="Times New Roman"/>
          <w:sz w:val="26"/>
          <w:szCs w:val="26"/>
        </w:rPr>
        <w:t xml:space="preserve"> сегодняшний день технологические объекты по производству продукции нефтехимии в настоящий момент работают на минимальных загрузках либо остановлены (комплекс по производству ЛАБ-ЛАБС), при этом ООО «КИНЕФ» продолжает нести в полном объеме затраты по поддержанию имущества этих объектов в работоспособном состоянии.</w:t>
      </w:r>
    </w:p>
    <w:p w:rsidR="0062679C" w:rsidRPr="00836CA8" w:rsidRDefault="0062679C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 xml:space="preserve">Вместе с тем от устойчивой работы предприятий нефтеперерабатывающей отрасли зависит социально-экономическое благополучие </w:t>
      </w:r>
      <w:r w:rsidR="008C33A4" w:rsidRPr="00836CA8">
        <w:rPr>
          <w:rFonts w:ascii="Times New Roman" w:hAnsi="Times New Roman" w:cs="Times New Roman"/>
          <w:sz w:val="26"/>
          <w:szCs w:val="26"/>
        </w:rPr>
        <w:t>отдельных</w:t>
      </w:r>
      <w:r w:rsidRPr="00836CA8">
        <w:rPr>
          <w:rFonts w:ascii="Times New Roman" w:hAnsi="Times New Roman" w:cs="Times New Roman"/>
          <w:sz w:val="26"/>
          <w:szCs w:val="26"/>
        </w:rPr>
        <w:t xml:space="preserve"> районов </w:t>
      </w:r>
      <w:r w:rsidR="008C33A4" w:rsidRPr="00836CA8">
        <w:rPr>
          <w:rFonts w:ascii="Times New Roman" w:hAnsi="Times New Roman" w:cs="Times New Roman"/>
          <w:sz w:val="26"/>
          <w:szCs w:val="26"/>
        </w:rPr>
        <w:t>Ленинградской</w:t>
      </w:r>
      <w:r w:rsidRPr="00836CA8">
        <w:rPr>
          <w:rFonts w:ascii="Times New Roman" w:hAnsi="Times New Roman" w:cs="Times New Roman"/>
          <w:sz w:val="26"/>
          <w:szCs w:val="26"/>
        </w:rPr>
        <w:t xml:space="preserve"> области.</w:t>
      </w:r>
    </w:p>
    <w:p w:rsidR="00AC22B2" w:rsidRPr="00836CA8" w:rsidRDefault="008C33A4" w:rsidP="00B80ED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 xml:space="preserve">Так ООО «КИНЕФ» является градообразующим предприятием (на заводе работает каждый четвертый трудоспособный горожанин). В структуре ООО «КИНЕФ» более 800 работников не производственной сферы, обслуживающих объекты социально-бытового назначения. </w:t>
      </w:r>
      <w:r w:rsidR="008C09B3" w:rsidRPr="00836CA8">
        <w:rPr>
          <w:rFonts w:ascii="Times New Roman" w:hAnsi="Times New Roman" w:cs="Times New Roman"/>
          <w:sz w:val="26"/>
          <w:szCs w:val="26"/>
        </w:rPr>
        <w:t>Находящийся</w:t>
      </w:r>
      <w:r w:rsidRPr="00836CA8">
        <w:rPr>
          <w:rFonts w:ascii="Times New Roman" w:hAnsi="Times New Roman" w:cs="Times New Roman"/>
          <w:sz w:val="26"/>
          <w:szCs w:val="26"/>
        </w:rPr>
        <w:t xml:space="preserve"> на содержан</w:t>
      </w:r>
      <w:proofErr w:type="gramStart"/>
      <w:r w:rsidRPr="00836CA8">
        <w:rPr>
          <w:rFonts w:ascii="Times New Roman" w:hAnsi="Times New Roman" w:cs="Times New Roman"/>
          <w:sz w:val="26"/>
          <w:szCs w:val="26"/>
        </w:rPr>
        <w:t>ии ООО</w:t>
      </w:r>
      <w:proofErr w:type="gramEnd"/>
      <w:r w:rsidRPr="00836CA8">
        <w:rPr>
          <w:rFonts w:ascii="Times New Roman" w:hAnsi="Times New Roman" w:cs="Times New Roman"/>
          <w:sz w:val="26"/>
          <w:szCs w:val="26"/>
        </w:rPr>
        <w:t xml:space="preserve"> «КИНЕФ» санаторий «Приозерный» и база отды</w:t>
      </w:r>
      <w:r w:rsidR="008C09B3" w:rsidRPr="00836CA8">
        <w:rPr>
          <w:rFonts w:ascii="Times New Roman" w:hAnsi="Times New Roman" w:cs="Times New Roman"/>
          <w:sz w:val="26"/>
          <w:szCs w:val="26"/>
        </w:rPr>
        <w:t>х</w:t>
      </w:r>
      <w:r w:rsidRPr="00836CA8">
        <w:rPr>
          <w:rFonts w:ascii="Times New Roman" w:hAnsi="Times New Roman" w:cs="Times New Roman"/>
          <w:sz w:val="26"/>
          <w:szCs w:val="26"/>
        </w:rPr>
        <w:t>а «Мечта», а также спортивные комплексы, и дворец культуры г. Кири</w:t>
      </w:r>
      <w:r w:rsidR="008C09B3" w:rsidRPr="00836CA8">
        <w:rPr>
          <w:rFonts w:ascii="Times New Roman" w:hAnsi="Times New Roman" w:cs="Times New Roman"/>
          <w:sz w:val="26"/>
          <w:szCs w:val="26"/>
        </w:rPr>
        <w:t>ши входят в социальную инфраструктуру.</w:t>
      </w:r>
    </w:p>
    <w:p w:rsidR="008C09B3" w:rsidRDefault="00DE2148" w:rsidP="00B80ED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Уплата</w:t>
      </w:r>
      <w:r w:rsidR="008C09B3" w:rsidRPr="00836CA8">
        <w:rPr>
          <w:rFonts w:ascii="Times New Roman" w:hAnsi="Times New Roman" w:cs="Times New Roman"/>
          <w:sz w:val="26"/>
          <w:szCs w:val="26"/>
        </w:rPr>
        <w:t xml:space="preserve"> в 2023 году </w:t>
      </w:r>
      <w:r>
        <w:rPr>
          <w:rFonts w:ascii="Times New Roman" w:hAnsi="Times New Roman" w:cs="Times New Roman"/>
          <w:sz w:val="26"/>
          <w:szCs w:val="26"/>
        </w:rPr>
        <w:t>налога</w:t>
      </w:r>
      <w:r w:rsidR="008C09B3" w:rsidRPr="00836CA8">
        <w:rPr>
          <w:rFonts w:ascii="Times New Roman" w:hAnsi="Times New Roman" w:cs="Times New Roman"/>
          <w:sz w:val="26"/>
          <w:szCs w:val="26"/>
        </w:rPr>
        <w:t xml:space="preserve"> </w:t>
      </w:r>
      <w:r w:rsidR="00836CA8" w:rsidRPr="00836CA8">
        <w:rPr>
          <w:rFonts w:ascii="Times New Roman" w:hAnsi="Times New Roman" w:cs="Times New Roman"/>
          <w:sz w:val="26"/>
          <w:szCs w:val="26"/>
        </w:rPr>
        <w:t xml:space="preserve">в размере </w:t>
      </w:r>
      <w:r>
        <w:rPr>
          <w:rFonts w:ascii="Times New Roman" w:hAnsi="Times New Roman" w:cs="Times New Roman"/>
          <w:sz w:val="26"/>
          <w:szCs w:val="26"/>
        </w:rPr>
        <w:t>5</w:t>
      </w:r>
      <w:r w:rsidR="00836CA8" w:rsidRPr="00836CA8">
        <w:rPr>
          <w:rFonts w:ascii="Times New Roman" w:hAnsi="Times New Roman" w:cs="Times New Roman"/>
          <w:sz w:val="26"/>
          <w:szCs w:val="26"/>
        </w:rPr>
        <w:t xml:space="preserve"> процентов от установленной частью 1 статьи 1 областного закона «О налоге на имущество организаций»</w:t>
      </w:r>
      <w:r>
        <w:rPr>
          <w:rFonts w:ascii="Times New Roman" w:hAnsi="Times New Roman" w:cs="Times New Roman"/>
          <w:sz w:val="26"/>
          <w:szCs w:val="26"/>
        </w:rPr>
        <w:t xml:space="preserve"> ставки</w:t>
      </w:r>
      <w:r w:rsidR="00836CA8" w:rsidRPr="00836CA8">
        <w:rPr>
          <w:rFonts w:ascii="Times New Roman" w:hAnsi="Times New Roman" w:cs="Times New Roman"/>
          <w:sz w:val="26"/>
          <w:szCs w:val="26"/>
        </w:rPr>
        <w:t xml:space="preserve"> </w:t>
      </w:r>
      <w:r w:rsidR="008C09B3" w:rsidRPr="00836CA8">
        <w:rPr>
          <w:rFonts w:ascii="Times New Roman" w:hAnsi="Times New Roman" w:cs="Times New Roman"/>
          <w:sz w:val="26"/>
          <w:szCs w:val="26"/>
        </w:rPr>
        <w:t>по налогу на имущество организаций</w:t>
      </w:r>
      <w:r w:rsidR="004B55CF" w:rsidRPr="00836CA8">
        <w:rPr>
          <w:rFonts w:ascii="Times New Roman" w:hAnsi="Times New Roman" w:cs="Times New Roman"/>
          <w:sz w:val="26"/>
          <w:szCs w:val="26"/>
        </w:rPr>
        <w:t xml:space="preserve"> для налогоплательщиков, осуществляющих деятельность по ОКВЭД 19.2 «Производство нефтепродуктов» </w:t>
      </w:r>
      <w:r w:rsidR="008C09B3" w:rsidRPr="00836CA8">
        <w:rPr>
          <w:rFonts w:ascii="Times New Roman" w:hAnsi="Times New Roman" w:cs="Times New Roman"/>
          <w:sz w:val="26"/>
          <w:szCs w:val="26"/>
        </w:rPr>
        <w:t xml:space="preserve">позволит </w:t>
      </w:r>
      <w:r w:rsidR="004B55CF" w:rsidRPr="00836CA8">
        <w:rPr>
          <w:rFonts w:ascii="Times New Roman" w:hAnsi="Times New Roman" w:cs="Times New Roman"/>
          <w:sz w:val="26"/>
          <w:szCs w:val="26"/>
        </w:rPr>
        <w:t>сохранить объемы переработки, налоговых поступлений</w:t>
      </w:r>
      <w:r w:rsidR="00CB169C" w:rsidRPr="00836CA8">
        <w:rPr>
          <w:rFonts w:ascii="Times New Roman" w:hAnsi="Times New Roman" w:cs="Times New Roman"/>
          <w:sz w:val="26"/>
          <w:szCs w:val="26"/>
        </w:rPr>
        <w:t xml:space="preserve"> в региональный бюджет</w:t>
      </w:r>
      <w:r w:rsidR="004B55CF" w:rsidRPr="00836CA8">
        <w:rPr>
          <w:rFonts w:ascii="Times New Roman" w:hAnsi="Times New Roman" w:cs="Times New Roman"/>
          <w:sz w:val="26"/>
          <w:szCs w:val="26"/>
        </w:rPr>
        <w:t xml:space="preserve">. </w:t>
      </w:r>
      <w:r w:rsidR="008C09B3" w:rsidRPr="00836C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0EDC" w:rsidRPr="00836CA8" w:rsidRDefault="00B80EDC" w:rsidP="00B80ED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36CA8"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="004815F8">
        <w:rPr>
          <w:rFonts w:ascii="Times New Roman" w:hAnsi="Times New Roman" w:cs="Times New Roman"/>
          <w:sz w:val="26"/>
          <w:szCs w:val="26"/>
        </w:rPr>
        <w:t>применения</w:t>
      </w:r>
      <w:r w:rsidRPr="00836CA8">
        <w:rPr>
          <w:rFonts w:ascii="Times New Roman" w:hAnsi="Times New Roman" w:cs="Times New Roman"/>
          <w:sz w:val="26"/>
          <w:szCs w:val="26"/>
        </w:rPr>
        <w:t xml:space="preserve"> </w:t>
      </w:r>
      <w:r w:rsidR="00836CA8" w:rsidRPr="00836CA8">
        <w:rPr>
          <w:rFonts w:ascii="Times New Roman" w:hAnsi="Times New Roman" w:cs="Times New Roman"/>
          <w:sz w:val="26"/>
          <w:szCs w:val="26"/>
        </w:rPr>
        <w:t xml:space="preserve">налоговой </w:t>
      </w:r>
      <w:r w:rsidR="004815F8">
        <w:rPr>
          <w:rFonts w:ascii="Times New Roman" w:hAnsi="Times New Roman" w:cs="Times New Roman"/>
          <w:sz w:val="26"/>
          <w:szCs w:val="26"/>
        </w:rPr>
        <w:t>льготы</w:t>
      </w:r>
      <w:r w:rsidR="00836CA8" w:rsidRPr="00836CA8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="004815F8">
        <w:rPr>
          <w:rFonts w:ascii="Times New Roman" w:hAnsi="Times New Roman" w:cs="Times New Roman"/>
          <w:sz w:val="26"/>
          <w:szCs w:val="26"/>
        </w:rPr>
        <w:t>95</w:t>
      </w:r>
      <w:r w:rsidR="00836CA8" w:rsidRPr="00836CA8">
        <w:rPr>
          <w:rFonts w:ascii="Times New Roman" w:hAnsi="Times New Roman" w:cs="Times New Roman"/>
          <w:sz w:val="26"/>
          <w:szCs w:val="26"/>
        </w:rPr>
        <w:t xml:space="preserve"> процентов от установленной частью 1 статьи 1 областного закона «О налоге на имущество организаций» </w:t>
      </w:r>
      <w:r w:rsidR="004815F8">
        <w:rPr>
          <w:rFonts w:ascii="Times New Roman" w:hAnsi="Times New Roman" w:cs="Times New Roman"/>
          <w:sz w:val="26"/>
          <w:szCs w:val="26"/>
        </w:rPr>
        <w:t xml:space="preserve">ставки </w:t>
      </w:r>
      <w:r w:rsidRPr="00836CA8">
        <w:rPr>
          <w:rFonts w:ascii="Times New Roman" w:hAnsi="Times New Roman" w:cs="Times New Roman"/>
          <w:sz w:val="26"/>
          <w:szCs w:val="26"/>
        </w:rPr>
        <w:t>по налогу на имущество организаций расчетный объем налоговых расходов Ленинградской области в 2023 году, связанных с выпадающими доходами от налога на имущество организаций,  составит 1,</w:t>
      </w:r>
      <w:r w:rsidR="006C16CB" w:rsidRPr="00836CA8">
        <w:rPr>
          <w:rFonts w:ascii="Times New Roman" w:hAnsi="Times New Roman" w:cs="Times New Roman"/>
          <w:sz w:val="26"/>
          <w:szCs w:val="26"/>
        </w:rPr>
        <w:t>7</w:t>
      </w:r>
      <w:r w:rsidRPr="00836CA8">
        <w:rPr>
          <w:rFonts w:ascii="Times New Roman" w:hAnsi="Times New Roman" w:cs="Times New Roman"/>
          <w:sz w:val="26"/>
          <w:szCs w:val="26"/>
        </w:rPr>
        <w:t xml:space="preserve"> млрд. рублей.</w:t>
      </w:r>
      <w:proofErr w:type="gramEnd"/>
    </w:p>
    <w:p w:rsidR="00AC22B2" w:rsidRDefault="00AC22B2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36CA8" w:rsidRDefault="00836CA8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36CA8" w:rsidRDefault="00836CA8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36CA8" w:rsidRDefault="00836CA8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36CA8" w:rsidRPr="00B80EDC" w:rsidRDefault="00836CA8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02235" w:rsidRPr="00836CA8" w:rsidRDefault="00F02235" w:rsidP="00CE7DC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Заместитель Председателя Правительства</w:t>
      </w:r>
    </w:p>
    <w:p w:rsidR="00F02235" w:rsidRPr="00836CA8" w:rsidRDefault="00F02235" w:rsidP="00CE7DC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Ленинградской области –</w:t>
      </w:r>
    </w:p>
    <w:p w:rsidR="00F02235" w:rsidRPr="00836CA8" w:rsidRDefault="00F02235" w:rsidP="00CE7DC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председатель комитета</w:t>
      </w:r>
    </w:p>
    <w:p w:rsidR="00F02235" w:rsidRPr="00836CA8" w:rsidRDefault="00F02235" w:rsidP="00CE7DC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экономического развития</w:t>
      </w:r>
    </w:p>
    <w:p w:rsidR="004D4331" w:rsidRPr="00836CA8" w:rsidRDefault="00F02235" w:rsidP="00CE7DC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36CA8">
        <w:rPr>
          <w:rFonts w:ascii="Times New Roman" w:hAnsi="Times New Roman" w:cs="Times New Roman"/>
          <w:sz w:val="26"/>
          <w:szCs w:val="26"/>
        </w:rPr>
        <w:t>и инвестиционной деятельности</w:t>
      </w:r>
      <w:r w:rsidRPr="00836CA8">
        <w:rPr>
          <w:rFonts w:ascii="Times New Roman" w:hAnsi="Times New Roman" w:cs="Times New Roman"/>
          <w:sz w:val="26"/>
          <w:szCs w:val="26"/>
        </w:rPr>
        <w:tab/>
      </w:r>
      <w:r w:rsidRPr="00836CA8">
        <w:rPr>
          <w:rFonts w:ascii="Times New Roman" w:hAnsi="Times New Roman" w:cs="Times New Roman"/>
          <w:sz w:val="26"/>
          <w:szCs w:val="26"/>
        </w:rPr>
        <w:tab/>
      </w:r>
      <w:r w:rsidRPr="00836CA8">
        <w:rPr>
          <w:rFonts w:ascii="Times New Roman" w:hAnsi="Times New Roman" w:cs="Times New Roman"/>
          <w:sz w:val="26"/>
          <w:szCs w:val="26"/>
        </w:rPr>
        <w:tab/>
      </w:r>
      <w:r w:rsidRPr="00836CA8">
        <w:rPr>
          <w:rFonts w:ascii="Times New Roman" w:hAnsi="Times New Roman" w:cs="Times New Roman"/>
          <w:sz w:val="26"/>
          <w:szCs w:val="26"/>
        </w:rPr>
        <w:tab/>
      </w:r>
      <w:r w:rsidRPr="00836CA8">
        <w:rPr>
          <w:rFonts w:ascii="Times New Roman" w:hAnsi="Times New Roman" w:cs="Times New Roman"/>
          <w:sz w:val="26"/>
          <w:szCs w:val="26"/>
        </w:rPr>
        <w:tab/>
      </w:r>
      <w:r w:rsidRPr="00836CA8">
        <w:rPr>
          <w:rFonts w:ascii="Times New Roman" w:hAnsi="Times New Roman" w:cs="Times New Roman"/>
          <w:sz w:val="26"/>
          <w:szCs w:val="26"/>
        </w:rPr>
        <w:tab/>
      </w:r>
      <w:r w:rsidRPr="00836CA8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836CA8">
        <w:rPr>
          <w:rFonts w:ascii="Times New Roman" w:hAnsi="Times New Roman" w:cs="Times New Roman"/>
          <w:sz w:val="26"/>
          <w:szCs w:val="26"/>
        </w:rPr>
        <w:t xml:space="preserve">   </w:t>
      </w:r>
      <w:r w:rsidRPr="00836CA8">
        <w:rPr>
          <w:rFonts w:ascii="Times New Roman" w:hAnsi="Times New Roman" w:cs="Times New Roman"/>
          <w:sz w:val="26"/>
          <w:szCs w:val="26"/>
        </w:rPr>
        <w:t xml:space="preserve">  Д.А. Ялов</w:t>
      </w:r>
    </w:p>
    <w:sectPr w:rsidR="004D4331" w:rsidRPr="00836CA8" w:rsidSect="00B80EDC">
      <w:footerReference w:type="default" r:id="rId9"/>
      <w:pgSz w:w="11906" w:h="16838"/>
      <w:pgMar w:top="1134" w:right="567" w:bottom="709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A5D" w:rsidRDefault="001B4A5D" w:rsidP="006C0D83">
      <w:pPr>
        <w:spacing w:after="0" w:line="240" w:lineRule="auto"/>
      </w:pPr>
      <w:r>
        <w:separator/>
      </w:r>
    </w:p>
  </w:endnote>
  <w:endnote w:type="continuationSeparator" w:id="0">
    <w:p w:rsidR="001B4A5D" w:rsidRDefault="001B4A5D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B0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A5D" w:rsidRDefault="001B4A5D" w:rsidP="006C0D83">
      <w:pPr>
        <w:spacing w:after="0" w:line="240" w:lineRule="auto"/>
      </w:pPr>
      <w:r>
        <w:separator/>
      </w:r>
    </w:p>
  </w:footnote>
  <w:footnote w:type="continuationSeparator" w:id="0">
    <w:p w:rsidR="001B4A5D" w:rsidRDefault="001B4A5D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15C98"/>
    <w:rsid w:val="00017EE6"/>
    <w:rsid w:val="00017F92"/>
    <w:rsid w:val="000229B1"/>
    <w:rsid w:val="00022D2F"/>
    <w:rsid w:val="00026382"/>
    <w:rsid w:val="0004649B"/>
    <w:rsid w:val="00056011"/>
    <w:rsid w:val="000650CC"/>
    <w:rsid w:val="000659B6"/>
    <w:rsid w:val="000819BB"/>
    <w:rsid w:val="0008429A"/>
    <w:rsid w:val="000859B6"/>
    <w:rsid w:val="00086698"/>
    <w:rsid w:val="0009166E"/>
    <w:rsid w:val="0009541A"/>
    <w:rsid w:val="000A23FB"/>
    <w:rsid w:val="000B7EAA"/>
    <w:rsid w:val="000C772D"/>
    <w:rsid w:val="000D1DB7"/>
    <w:rsid w:val="000D7992"/>
    <w:rsid w:val="000E6F2B"/>
    <w:rsid w:val="000F5A8E"/>
    <w:rsid w:val="00117D85"/>
    <w:rsid w:val="001277BE"/>
    <w:rsid w:val="00132733"/>
    <w:rsid w:val="00132A6A"/>
    <w:rsid w:val="0013455E"/>
    <w:rsid w:val="001465EB"/>
    <w:rsid w:val="00146BA9"/>
    <w:rsid w:val="00157DA3"/>
    <w:rsid w:val="00173CBF"/>
    <w:rsid w:val="00180A30"/>
    <w:rsid w:val="00182D14"/>
    <w:rsid w:val="00194628"/>
    <w:rsid w:val="00197931"/>
    <w:rsid w:val="001A20F0"/>
    <w:rsid w:val="001A309D"/>
    <w:rsid w:val="001B3F1B"/>
    <w:rsid w:val="001B4A5D"/>
    <w:rsid w:val="001B6100"/>
    <w:rsid w:val="001B708B"/>
    <w:rsid w:val="001D76D4"/>
    <w:rsid w:val="001D77FA"/>
    <w:rsid w:val="001F2162"/>
    <w:rsid w:val="00200AC7"/>
    <w:rsid w:val="00206F33"/>
    <w:rsid w:val="00214D47"/>
    <w:rsid w:val="00215CEE"/>
    <w:rsid w:val="0024357C"/>
    <w:rsid w:val="002624DB"/>
    <w:rsid w:val="00267403"/>
    <w:rsid w:val="00285970"/>
    <w:rsid w:val="002A2586"/>
    <w:rsid w:val="002A2FF4"/>
    <w:rsid w:val="002B35B1"/>
    <w:rsid w:val="002B4E94"/>
    <w:rsid w:val="002C41CE"/>
    <w:rsid w:val="002C7DF5"/>
    <w:rsid w:val="002D7A02"/>
    <w:rsid w:val="002F6E47"/>
    <w:rsid w:val="003025C9"/>
    <w:rsid w:val="003057B1"/>
    <w:rsid w:val="00305EA8"/>
    <w:rsid w:val="00306C1C"/>
    <w:rsid w:val="00311969"/>
    <w:rsid w:val="003139CA"/>
    <w:rsid w:val="0032373D"/>
    <w:rsid w:val="00326B0B"/>
    <w:rsid w:val="003319D2"/>
    <w:rsid w:val="003341D8"/>
    <w:rsid w:val="003359C3"/>
    <w:rsid w:val="00345A1A"/>
    <w:rsid w:val="00347E32"/>
    <w:rsid w:val="00354399"/>
    <w:rsid w:val="0035445D"/>
    <w:rsid w:val="0035792F"/>
    <w:rsid w:val="00361EF1"/>
    <w:rsid w:val="00361F69"/>
    <w:rsid w:val="0036490B"/>
    <w:rsid w:val="00370857"/>
    <w:rsid w:val="003727D3"/>
    <w:rsid w:val="003818DE"/>
    <w:rsid w:val="00381FD0"/>
    <w:rsid w:val="003828DE"/>
    <w:rsid w:val="00384926"/>
    <w:rsid w:val="00384FA0"/>
    <w:rsid w:val="00387844"/>
    <w:rsid w:val="00394101"/>
    <w:rsid w:val="00397436"/>
    <w:rsid w:val="003A2B1B"/>
    <w:rsid w:val="003A5339"/>
    <w:rsid w:val="003A62FD"/>
    <w:rsid w:val="003C0F9E"/>
    <w:rsid w:val="003C1481"/>
    <w:rsid w:val="003C26D4"/>
    <w:rsid w:val="003C7FB2"/>
    <w:rsid w:val="003D4AC9"/>
    <w:rsid w:val="003E3F07"/>
    <w:rsid w:val="003E49FC"/>
    <w:rsid w:val="003E5C5C"/>
    <w:rsid w:val="003F1325"/>
    <w:rsid w:val="0040744C"/>
    <w:rsid w:val="00424F1F"/>
    <w:rsid w:val="004302C8"/>
    <w:rsid w:val="00430FB7"/>
    <w:rsid w:val="00446BBE"/>
    <w:rsid w:val="004508F9"/>
    <w:rsid w:val="00453AC9"/>
    <w:rsid w:val="00474612"/>
    <w:rsid w:val="004815F8"/>
    <w:rsid w:val="0048229A"/>
    <w:rsid w:val="004867C1"/>
    <w:rsid w:val="004902D6"/>
    <w:rsid w:val="004A0203"/>
    <w:rsid w:val="004A610C"/>
    <w:rsid w:val="004B33A5"/>
    <w:rsid w:val="004B4B81"/>
    <w:rsid w:val="004B55CF"/>
    <w:rsid w:val="004C146B"/>
    <w:rsid w:val="004D4331"/>
    <w:rsid w:val="004E4962"/>
    <w:rsid w:val="004E5246"/>
    <w:rsid w:val="004F6E86"/>
    <w:rsid w:val="005008CD"/>
    <w:rsid w:val="00507DA5"/>
    <w:rsid w:val="005105B0"/>
    <w:rsid w:val="00511616"/>
    <w:rsid w:val="0052194B"/>
    <w:rsid w:val="005272D2"/>
    <w:rsid w:val="005307A4"/>
    <w:rsid w:val="005412D4"/>
    <w:rsid w:val="0055709A"/>
    <w:rsid w:val="00560E24"/>
    <w:rsid w:val="00565371"/>
    <w:rsid w:val="00582AC6"/>
    <w:rsid w:val="00587737"/>
    <w:rsid w:val="00591A43"/>
    <w:rsid w:val="0059284E"/>
    <w:rsid w:val="005945BA"/>
    <w:rsid w:val="00594603"/>
    <w:rsid w:val="005A1F7C"/>
    <w:rsid w:val="005A41DC"/>
    <w:rsid w:val="005A4FD1"/>
    <w:rsid w:val="005A7233"/>
    <w:rsid w:val="005B21EC"/>
    <w:rsid w:val="005B4168"/>
    <w:rsid w:val="005B785F"/>
    <w:rsid w:val="005C5293"/>
    <w:rsid w:val="005E0A7B"/>
    <w:rsid w:val="005E1F6B"/>
    <w:rsid w:val="005E4FA1"/>
    <w:rsid w:val="005E5A72"/>
    <w:rsid w:val="005F016A"/>
    <w:rsid w:val="005F0734"/>
    <w:rsid w:val="005F2226"/>
    <w:rsid w:val="005F6365"/>
    <w:rsid w:val="00601E19"/>
    <w:rsid w:val="00601E21"/>
    <w:rsid w:val="00603A80"/>
    <w:rsid w:val="00605B7C"/>
    <w:rsid w:val="006123DD"/>
    <w:rsid w:val="0061356B"/>
    <w:rsid w:val="00614EF5"/>
    <w:rsid w:val="0061685D"/>
    <w:rsid w:val="00622C3E"/>
    <w:rsid w:val="006260FB"/>
    <w:rsid w:val="0062679C"/>
    <w:rsid w:val="00627464"/>
    <w:rsid w:val="00640831"/>
    <w:rsid w:val="006550FF"/>
    <w:rsid w:val="00663E60"/>
    <w:rsid w:val="0066541F"/>
    <w:rsid w:val="00677308"/>
    <w:rsid w:val="00690B73"/>
    <w:rsid w:val="00692669"/>
    <w:rsid w:val="00695132"/>
    <w:rsid w:val="00696835"/>
    <w:rsid w:val="006C0131"/>
    <w:rsid w:val="006C025C"/>
    <w:rsid w:val="006C0D83"/>
    <w:rsid w:val="006C16CB"/>
    <w:rsid w:val="006C59E4"/>
    <w:rsid w:val="006D0694"/>
    <w:rsid w:val="006D1151"/>
    <w:rsid w:val="006D1864"/>
    <w:rsid w:val="006D18D7"/>
    <w:rsid w:val="006E227C"/>
    <w:rsid w:val="006F3880"/>
    <w:rsid w:val="00711029"/>
    <w:rsid w:val="00723F62"/>
    <w:rsid w:val="00726DA2"/>
    <w:rsid w:val="007306BC"/>
    <w:rsid w:val="00732676"/>
    <w:rsid w:val="00733BB8"/>
    <w:rsid w:val="00733CB2"/>
    <w:rsid w:val="00736709"/>
    <w:rsid w:val="00742355"/>
    <w:rsid w:val="007452F6"/>
    <w:rsid w:val="00747550"/>
    <w:rsid w:val="00751640"/>
    <w:rsid w:val="00751EA2"/>
    <w:rsid w:val="00790F01"/>
    <w:rsid w:val="00793895"/>
    <w:rsid w:val="00796038"/>
    <w:rsid w:val="007A4A3E"/>
    <w:rsid w:val="007A767B"/>
    <w:rsid w:val="007A7BA3"/>
    <w:rsid w:val="007B7E73"/>
    <w:rsid w:val="007C3CC8"/>
    <w:rsid w:val="007C46B3"/>
    <w:rsid w:val="007C770C"/>
    <w:rsid w:val="007C7D83"/>
    <w:rsid w:val="007D08D3"/>
    <w:rsid w:val="007E7FAE"/>
    <w:rsid w:val="007F5B15"/>
    <w:rsid w:val="007F65A4"/>
    <w:rsid w:val="007F7B6A"/>
    <w:rsid w:val="00806F7F"/>
    <w:rsid w:val="00815EC1"/>
    <w:rsid w:val="00821AA5"/>
    <w:rsid w:val="00821C44"/>
    <w:rsid w:val="00833966"/>
    <w:rsid w:val="00836CA8"/>
    <w:rsid w:val="00837AC2"/>
    <w:rsid w:val="00842384"/>
    <w:rsid w:val="008454CB"/>
    <w:rsid w:val="00850EB0"/>
    <w:rsid w:val="008520AD"/>
    <w:rsid w:val="008636B4"/>
    <w:rsid w:val="008665C9"/>
    <w:rsid w:val="008679F5"/>
    <w:rsid w:val="008733D2"/>
    <w:rsid w:val="008778F6"/>
    <w:rsid w:val="00881E90"/>
    <w:rsid w:val="00883350"/>
    <w:rsid w:val="008918F5"/>
    <w:rsid w:val="008924F9"/>
    <w:rsid w:val="0089262A"/>
    <w:rsid w:val="008935EA"/>
    <w:rsid w:val="00897B79"/>
    <w:rsid w:val="008A50D4"/>
    <w:rsid w:val="008A5858"/>
    <w:rsid w:val="008C09B3"/>
    <w:rsid w:val="008C33A4"/>
    <w:rsid w:val="008C5164"/>
    <w:rsid w:val="008D2A93"/>
    <w:rsid w:val="008E1039"/>
    <w:rsid w:val="008E5248"/>
    <w:rsid w:val="008F035E"/>
    <w:rsid w:val="008F6D03"/>
    <w:rsid w:val="0090080B"/>
    <w:rsid w:val="0090494A"/>
    <w:rsid w:val="00905F2E"/>
    <w:rsid w:val="009176B6"/>
    <w:rsid w:val="009233E5"/>
    <w:rsid w:val="00942139"/>
    <w:rsid w:val="00945363"/>
    <w:rsid w:val="009525FC"/>
    <w:rsid w:val="00970236"/>
    <w:rsid w:val="00972DC4"/>
    <w:rsid w:val="00975459"/>
    <w:rsid w:val="00984A34"/>
    <w:rsid w:val="00987BC7"/>
    <w:rsid w:val="00996888"/>
    <w:rsid w:val="009A79AD"/>
    <w:rsid w:val="009C3D88"/>
    <w:rsid w:val="009D0374"/>
    <w:rsid w:val="009E0D5F"/>
    <w:rsid w:val="009F0036"/>
    <w:rsid w:val="009F0D76"/>
    <w:rsid w:val="00A019D0"/>
    <w:rsid w:val="00A0421B"/>
    <w:rsid w:val="00A05F4A"/>
    <w:rsid w:val="00A0614F"/>
    <w:rsid w:val="00A07C55"/>
    <w:rsid w:val="00A22036"/>
    <w:rsid w:val="00A24073"/>
    <w:rsid w:val="00A3158A"/>
    <w:rsid w:val="00A4105C"/>
    <w:rsid w:val="00A4133C"/>
    <w:rsid w:val="00A440D8"/>
    <w:rsid w:val="00A507AB"/>
    <w:rsid w:val="00A525C5"/>
    <w:rsid w:val="00A536F3"/>
    <w:rsid w:val="00A61E86"/>
    <w:rsid w:val="00A832B8"/>
    <w:rsid w:val="00A91620"/>
    <w:rsid w:val="00A92D54"/>
    <w:rsid w:val="00A9632C"/>
    <w:rsid w:val="00A979D1"/>
    <w:rsid w:val="00AA04C8"/>
    <w:rsid w:val="00AA5571"/>
    <w:rsid w:val="00AA7C98"/>
    <w:rsid w:val="00AC22B2"/>
    <w:rsid w:val="00AC5FF0"/>
    <w:rsid w:val="00AD0E57"/>
    <w:rsid w:val="00AD3B24"/>
    <w:rsid w:val="00AD5CC6"/>
    <w:rsid w:val="00AF0907"/>
    <w:rsid w:val="00AF3FEE"/>
    <w:rsid w:val="00AF49BB"/>
    <w:rsid w:val="00AF6290"/>
    <w:rsid w:val="00B0056F"/>
    <w:rsid w:val="00B00BBA"/>
    <w:rsid w:val="00B3233E"/>
    <w:rsid w:val="00B3297A"/>
    <w:rsid w:val="00B35A72"/>
    <w:rsid w:val="00B37B4B"/>
    <w:rsid w:val="00B445A6"/>
    <w:rsid w:val="00B50621"/>
    <w:rsid w:val="00B5548B"/>
    <w:rsid w:val="00B565A4"/>
    <w:rsid w:val="00B576D1"/>
    <w:rsid w:val="00B6156E"/>
    <w:rsid w:val="00B7248F"/>
    <w:rsid w:val="00B73A6F"/>
    <w:rsid w:val="00B756B5"/>
    <w:rsid w:val="00B80EDC"/>
    <w:rsid w:val="00B8449E"/>
    <w:rsid w:val="00B85405"/>
    <w:rsid w:val="00B90382"/>
    <w:rsid w:val="00B90E1B"/>
    <w:rsid w:val="00B9796E"/>
    <w:rsid w:val="00BA2521"/>
    <w:rsid w:val="00BB12B7"/>
    <w:rsid w:val="00BB6A10"/>
    <w:rsid w:val="00BB6EA8"/>
    <w:rsid w:val="00BB73EE"/>
    <w:rsid w:val="00BD1DA9"/>
    <w:rsid w:val="00BD28DE"/>
    <w:rsid w:val="00BD33B1"/>
    <w:rsid w:val="00BE240F"/>
    <w:rsid w:val="00BE27BB"/>
    <w:rsid w:val="00BF2731"/>
    <w:rsid w:val="00BF354A"/>
    <w:rsid w:val="00BF37D0"/>
    <w:rsid w:val="00BF69CA"/>
    <w:rsid w:val="00C06A80"/>
    <w:rsid w:val="00C07F3B"/>
    <w:rsid w:val="00C1134B"/>
    <w:rsid w:val="00C12149"/>
    <w:rsid w:val="00C14E6F"/>
    <w:rsid w:val="00C17A05"/>
    <w:rsid w:val="00C2232C"/>
    <w:rsid w:val="00C3064F"/>
    <w:rsid w:val="00C360B7"/>
    <w:rsid w:val="00C428B5"/>
    <w:rsid w:val="00C42C3A"/>
    <w:rsid w:val="00C5279A"/>
    <w:rsid w:val="00C52D63"/>
    <w:rsid w:val="00C5468D"/>
    <w:rsid w:val="00C56F12"/>
    <w:rsid w:val="00C6063D"/>
    <w:rsid w:val="00C60A88"/>
    <w:rsid w:val="00C63A3C"/>
    <w:rsid w:val="00C77505"/>
    <w:rsid w:val="00C81D7D"/>
    <w:rsid w:val="00C852C8"/>
    <w:rsid w:val="00C8639A"/>
    <w:rsid w:val="00C879E1"/>
    <w:rsid w:val="00C87EEB"/>
    <w:rsid w:val="00C90933"/>
    <w:rsid w:val="00C9271A"/>
    <w:rsid w:val="00C9404C"/>
    <w:rsid w:val="00C95C74"/>
    <w:rsid w:val="00C97BD9"/>
    <w:rsid w:val="00CA1237"/>
    <w:rsid w:val="00CA139F"/>
    <w:rsid w:val="00CA6BFA"/>
    <w:rsid w:val="00CA7CC6"/>
    <w:rsid w:val="00CB169C"/>
    <w:rsid w:val="00CB38B5"/>
    <w:rsid w:val="00CD1065"/>
    <w:rsid w:val="00CD2FDC"/>
    <w:rsid w:val="00CD4227"/>
    <w:rsid w:val="00CD71F2"/>
    <w:rsid w:val="00CE5588"/>
    <w:rsid w:val="00CE7DC0"/>
    <w:rsid w:val="00CF648A"/>
    <w:rsid w:val="00CF6922"/>
    <w:rsid w:val="00CF7A08"/>
    <w:rsid w:val="00D03A8A"/>
    <w:rsid w:val="00D065C4"/>
    <w:rsid w:val="00D06AEA"/>
    <w:rsid w:val="00D10427"/>
    <w:rsid w:val="00D11944"/>
    <w:rsid w:val="00D17E7C"/>
    <w:rsid w:val="00D22943"/>
    <w:rsid w:val="00D262FB"/>
    <w:rsid w:val="00D3446D"/>
    <w:rsid w:val="00D35649"/>
    <w:rsid w:val="00D50745"/>
    <w:rsid w:val="00D51090"/>
    <w:rsid w:val="00D550C0"/>
    <w:rsid w:val="00D60F52"/>
    <w:rsid w:val="00D6476B"/>
    <w:rsid w:val="00D72119"/>
    <w:rsid w:val="00D74240"/>
    <w:rsid w:val="00D83553"/>
    <w:rsid w:val="00DA471C"/>
    <w:rsid w:val="00DB2F29"/>
    <w:rsid w:val="00DC3BD3"/>
    <w:rsid w:val="00DD02A6"/>
    <w:rsid w:val="00DE0003"/>
    <w:rsid w:val="00DE1B61"/>
    <w:rsid w:val="00DE2148"/>
    <w:rsid w:val="00DE73A0"/>
    <w:rsid w:val="00DF5EBE"/>
    <w:rsid w:val="00DF7C90"/>
    <w:rsid w:val="00E02CF7"/>
    <w:rsid w:val="00E04D27"/>
    <w:rsid w:val="00E06544"/>
    <w:rsid w:val="00E25304"/>
    <w:rsid w:val="00E26997"/>
    <w:rsid w:val="00E359F1"/>
    <w:rsid w:val="00E45F2A"/>
    <w:rsid w:val="00E51872"/>
    <w:rsid w:val="00E55A9C"/>
    <w:rsid w:val="00E61E08"/>
    <w:rsid w:val="00E6208B"/>
    <w:rsid w:val="00E719C9"/>
    <w:rsid w:val="00E746AD"/>
    <w:rsid w:val="00E7487A"/>
    <w:rsid w:val="00E80197"/>
    <w:rsid w:val="00E80204"/>
    <w:rsid w:val="00E82C96"/>
    <w:rsid w:val="00E900CA"/>
    <w:rsid w:val="00E90D91"/>
    <w:rsid w:val="00E94D46"/>
    <w:rsid w:val="00E97B6B"/>
    <w:rsid w:val="00EA328F"/>
    <w:rsid w:val="00EA37A5"/>
    <w:rsid w:val="00EB5D1C"/>
    <w:rsid w:val="00EC0F61"/>
    <w:rsid w:val="00EC753F"/>
    <w:rsid w:val="00ED1A1A"/>
    <w:rsid w:val="00ED6507"/>
    <w:rsid w:val="00EE7EAF"/>
    <w:rsid w:val="00EF3B07"/>
    <w:rsid w:val="00F01099"/>
    <w:rsid w:val="00F02235"/>
    <w:rsid w:val="00F03A9F"/>
    <w:rsid w:val="00F1026C"/>
    <w:rsid w:val="00F202E6"/>
    <w:rsid w:val="00F2254A"/>
    <w:rsid w:val="00F231BC"/>
    <w:rsid w:val="00F2541A"/>
    <w:rsid w:val="00F33228"/>
    <w:rsid w:val="00F34E07"/>
    <w:rsid w:val="00F36B72"/>
    <w:rsid w:val="00F47007"/>
    <w:rsid w:val="00F51487"/>
    <w:rsid w:val="00F54B6B"/>
    <w:rsid w:val="00F62C86"/>
    <w:rsid w:val="00F63E26"/>
    <w:rsid w:val="00F74647"/>
    <w:rsid w:val="00F80242"/>
    <w:rsid w:val="00F803BE"/>
    <w:rsid w:val="00F85460"/>
    <w:rsid w:val="00F85F4B"/>
    <w:rsid w:val="00F864DC"/>
    <w:rsid w:val="00F876B3"/>
    <w:rsid w:val="00F90377"/>
    <w:rsid w:val="00F9120E"/>
    <w:rsid w:val="00F94AE5"/>
    <w:rsid w:val="00F9607B"/>
    <w:rsid w:val="00FA2603"/>
    <w:rsid w:val="00FA5C74"/>
    <w:rsid w:val="00FA7E38"/>
    <w:rsid w:val="00FA7E5F"/>
    <w:rsid w:val="00FB38ED"/>
    <w:rsid w:val="00FB55EB"/>
    <w:rsid w:val="00FD1BA8"/>
    <w:rsid w:val="00FD37D0"/>
    <w:rsid w:val="00FD5D09"/>
    <w:rsid w:val="00FD6678"/>
    <w:rsid w:val="00FD7C06"/>
    <w:rsid w:val="00FE20C7"/>
    <w:rsid w:val="00FE3245"/>
    <w:rsid w:val="00FE6851"/>
    <w:rsid w:val="00FE77A4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40F48-67DF-48A8-92B0-0269E409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7</cp:revision>
  <cp:lastPrinted>2020-10-27T07:50:00Z</cp:lastPrinted>
  <dcterms:created xsi:type="dcterms:W3CDTF">2023-10-10T15:25:00Z</dcterms:created>
  <dcterms:modified xsi:type="dcterms:W3CDTF">2023-10-11T07:43:00Z</dcterms:modified>
</cp:coreProperties>
</file>