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3C4E13" w:rsidRPr="003D7BC2">
        <w:rPr>
          <w:bCs/>
          <w:sz w:val="28"/>
          <w:szCs w:val="28"/>
        </w:rPr>
        <w:t>7</w:t>
      </w:r>
      <w:r w:rsidR="005B1B63" w:rsidRPr="003D7BC2">
        <w:rPr>
          <w:bCs/>
          <w:sz w:val="28"/>
          <w:szCs w:val="28"/>
        </w:rPr>
        <w:t xml:space="preserve"> </w:t>
      </w:r>
      <w:r w:rsidR="003C4E13" w:rsidRPr="003D7BC2">
        <w:rPr>
          <w:bCs/>
          <w:sz w:val="28"/>
          <w:szCs w:val="28"/>
        </w:rPr>
        <w:t>сентября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400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областной закон "О </w:t>
      </w:r>
      <w:r w:rsidR="003D7BC2" w:rsidRPr="003D7BC2">
        <w:rPr>
          <w:b/>
          <w:sz w:val="26"/>
          <w:szCs w:val="26"/>
        </w:rPr>
        <w:t xml:space="preserve">мерах </w:t>
      </w:r>
      <w:r w:rsidR="003D7BC2">
        <w:rPr>
          <w:b/>
          <w:sz w:val="26"/>
          <w:szCs w:val="26"/>
        </w:rPr>
        <w:br/>
      </w:r>
      <w:r w:rsidR="003D7BC2" w:rsidRPr="003D7BC2">
        <w:rPr>
          <w:b/>
          <w:sz w:val="26"/>
          <w:szCs w:val="26"/>
        </w:rPr>
        <w:t xml:space="preserve">государственной поддержки трейдерской деятельности </w:t>
      </w:r>
      <w:r w:rsidR="003D7BC2">
        <w:rPr>
          <w:b/>
          <w:sz w:val="26"/>
          <w:szCs w:val="26"/>
        </w:rPr>
        <w:br/>
      </w:r>
      <w:r w:rsidR="003D7BC2" w:rsidRPr="003D7BC2">
        <w:rPr>
          <w:b/>
          <w:sz w:val="26"/>
          <w:szCs w:val="26"/>
        </w:rPr>
        <w:t>на 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Рассмотрев поправки, поступившие к проекту областного закона </w:t>
      </w:r>
      <w:r w:rsidR="003D7BC2">
        <w:rPr>
          <w:szCs w:val="28"/>
        </w:rPr>
        <w:br/>
      </w:r>
      <w:r w:rsidR="00D839CE" w:rsidRPr="003D7BC2">
        <w:rPr>
          <w:szCs w:val="28"/>
        </w:rPr>
        <w:t xml:space="preserve">"О внесении изменений в областной закон "О </w:t>
      </w:r>
      <w:r w:rsidR="003D7BC2" w:rsidRPr="003D7BC2">
        <w:rPr>
          <w:szCs w:val="28"/>
        </w:rPr>
        <w:t>мерах государственной поддержки трейдерской деятельности на территории Ленинградской области</w:t>
      </w:r>
      <w:r w:rsidR="00D839CE" w:rsidRPr="003D7BC2">
        <w:rPr>
          <w:szCs w:val="28"/>
        </w:rPr>
        <w:t>"</w:t>
      </w:r>
      <w:r w:rsidR="00431815" w:rsidRPr="003D7BC2">
        <w:rPr>
          <w:szCs w:val="28"/>
        </w:rPr>
        <w:t>,</w:t>
      </w:r>
      <w:r w:rsidR="00546F63" w:rsidRPr="003D7BC2">
        <w:rPr>
          <w:szCs w:val="28"/>
        </w:rPr>
        <w:t xml:space="preserve"> </w:t>
      </w:r>
      <w:r w:rsidRPr="003D7BC2">
        <w:rPr>
          <w:szCs w:val="28"/>
        </w:rPr>
        <w:t xml:space="preserve">принятому в первом чтении </w:t>
      </w:r>
      <w:r w:rsidR="003C4E13" w:rsidRPr="003D7BC2">
        <w:rPr>
          <w:szCs w:val="28"/>
        </w:rPr>
        <w:t>28</w:t>
      </w:r>
      <w:r w:rsidR="00636423" w:rsidRPr="003D7BC2">
        <w:rPr>
          <w:szCs w:val="28"/>
        </w:rPr>
        <w:t xml:space="preserve"> </w:t>
      </w:r>
      <w:r w:rsidR="003C4E13" w:rsidRPr="003D7BC2">
        <w:rPr>
          <w:szCs w:val="28"/>
        </w:rPr>
        <w:t>июня</w:t>
      </w:r>
      <w:r w:rsidRPr="003D7BC2">
        <w:rPr>
          <w:szCs w:val="28"/>
        </w:rPr>
        <w:t xml:space="preserve"> 20</w:t>
      </w:r>
      <w:r w:rsidR="00BB71B7" w:rsidRPr="003D7BC2">
        <w:rPr>
          <w:szCs w:val="28"/>
        </w:rPr>
        <w:t>2</w:t>
      </w:r>
      <w:r w:rsidR="00EC0916" w:rsidRPr="003D7BC2">
        <w:rPr>
          <w:szCs w:val="28"/>
        </w:rPr>
        <w:t>3</w:t>
      </w:r>
      <w:r w:rsidRPr="003D7BC2">
        <w:rPr>
          <w:szCs w:val="28"/>
        </w:rPr>
        <w:t xml:space="preserve"> года, и руководствуясь статьями 55 </w:t>
      </w:r>
      <w:r w:rsidR="003D7BC2">
        <w:rPr>
          <w:szCs w:val="28"/>
        </w:rPr>
        <w:br/>
      </w:r>
      <w:r w:rsidRPr="003D7BC2">
        <w:rPr>
          <w:szCs w:val="28"/>
        </w:rPr>
        <w:lastRenderedPageBreak/>
        <w:t xml:space="preserve">и 56 Регламента Законодательного собрания Ленинградской области, 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областной закон "О </w:t>
      </w:r>
      <w:r w:rsidR="003D7BC2" w:rsidRPr="003D7BC2">
        <w:rPr>
          <w:szCs w:val="28"/>
        </w:rPr>
        <w:t xml:space="preserve">мерах государственной поддержки трейдерской деятельности </w:t>
      </w:r>
      <w:r w:rsidR="003D7BC2">
        <w:rPr>
          <w:szCs w:val="28"/>
        </w:rPr>
        <w:br/>
      </w:r>
      <w:r w:rsidR="003D7BC2" w:rsidRPr="003D7BC2">
        <w:rPr>
          <w:szCs w:val="28"/>
        </w:rPr>
        <w:t>на территории Ленинградской области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2. Постоянной комиссии по </w:t>
      </w:r>
      <w:r w:rsidR="00D839CE" w:rsidRPr="003D7BC2">
        <w:rPr>
          <w:szCs w:val="28"/>
        </w:rPr>
        <w:t xml:space="preserve">экономике, собственности, инвестициям </w:t>
      </w:r>
      <w:r w:rsidR="003D7BC2">
        <w:rPr>
          <w:szCs w:val="28"/>
        </w:rPr>
        <w:br/>
      </w:r>
      <w:r w:rsidR="00D839CE" w:rsidRPr="003D7BC2">
        <w:rPr>
          <w:szCs w:val="28"/>
        </w:rPr>
        <w:t>и промышленности</w:t>
      </w:r>
      <w:r w:rsidR="008B0288" w:rsidRPr="003D7BC2">
        <w:rPr>
          <w:szCs w:val="28"/>
        </w:rPr>
        <w:t xml:space="preserve"> </w:t>
      </w:r>
      <w:r w:rsidRPr="003D7BC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3D7BC2">
        <w:rPr>
          <w:szCs w:val="28"/>
        </w:rPr>
        <w:t xml:space="preserve"> </w:t>
      </w:r>
      <w:r w:rsidR="009F4C13" w:rsidRPr="003D7BC2">
        <w:rPr>
          <w:szCs w:val="28"/>
        </w:rPr>
        <w:t xml:space="preserve">его </w:t>
      </w:r>
      <w:r w:rsidR="00EE1A11" w:rsidRPr="003D7BC2">
        <w:rPr>
          <w:szCs w:val="28"/>
        </w:rPr>
        <w:t>в третьем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AF" w:rsidRDefault="006A0AAF" w:rsidP="00D87C3A">
      <w:r>
        <w:separator/>
      </w:r>
    </w:p>
  </w:endnote>
  <w:endnote w:type="continuationSeparator" w:id="0">
    <w:p w:rsidR="006A0AAF" w:rsidRDefault="006A0AA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AF" w:rsidRDefault="006A0AAF" w:rsidP="00D87C3A">
      <w:r>
        <w:separator/>
      </w:r>
    </w:p>
  </w:footnote>
  <w:footnote w:type="continuationSeparator" w:id="0">
    <w:p w:rsidR="006A0AAF" w:rsidRDefault="006A0AA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45F4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AAF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0A5B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10E36A-88C5-405D-A745-94767B17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5B91D-E595-41A0-ACEC-AF21A88E6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2023-10-02T08:30:00Z</cp:lastPrinted>
  <dcterms:created xsi:type="dcterms:W3CDTF">2023-10-12T07:50:00Z</dcterms:created>
  <dcterms:modified xsi:type="dcterms:W3CDTF">2023-10-12T07:50:00Z</dcterms:modified>
</cp:coreProperties>
</file>