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15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819"/>
      </w:tblGrid>
      <w:tr w:rsidR="00AC007E" w:rsidRPr="00544DB9" w:rsidTr="00216E74">
        <w:trPr>
          <w:cantSplit/>
          <w:trHeight w:val="4668"/>
        </w:trPr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</w:tcPr>
          <w:p w:rsidR="00AC007E" w:rsidRPr="0098499F" w:rsidRDefault="00AC007E" w:rsidP="0090700B">
            <w:pPr>
              <w:rPr>
                <w:color w:val="FF0000"/>
                <w:sz w:val="28"/>
                <w:szCs w:val="28"/>
              </w:rPr>
            </w:pPr>
          </w:p>
          <w:p w:rsidR="006E700A" w:rsidRPr="0098499F" w:rsidRDefault="00AC007E" w:rsidP="006E700A">
            <w:pPr>
              <w:ind w:left="34"/>
              <w:jc w:val="center"/>
              <w:rPr>
                <w:color w:val="FF0000"/>
                <w:sz w:val="28"/>
                <w:szCs w:val="28"/>
              </w:rPr>
            </w:pPr>
            <w:r w:rsidRPr="00846DE7">
              <w:rPr>
                <w:color w:val="3366FF"/>
              </w:rPr>
              <w:br w:type="page"/>
            </w:r>
          </w:p>
          <w:p w:rsidR="00AC007E" w:rsidRPr="0098499F" w:rsidRDefault="00AC007E" w:rsidP="00AC007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6379E" w:rsidRDefault="00C6379E" w:rsidP="006E700A">
            <w:pPr>
              <w:rPr>
                <w:sz w:val="28"/>
                <w:szCs w:val="28"/>
              </w:rPr>
            </w:pPr>
          </w:p>
          <w:p w:rsidR="006E700A" w:rsidRDefault="006E700A" w:rsidP="006E700A">
            <w:pPr>
              <w:rPr>
                <w:sz w:val="28"/>
                <w:szCs w:val="28"/>
              </w:rPr>
            </w:pPr>
          </w:p>
          <w:p w:rsidR="006E700A" w:rsidRDefault="006E700A" w:rsidP="006E700A">
            <w:pPr>
              <w:rPr>
                <w:sz w:val="28"/>
                <w:szCs w:val="28"/>
              </w:rPr>
            </w:pPr>
          </w:p>
          <w:p w:rsidR="00AC007E" w:rsidRDefault="006E700A" w:rsidP="009070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Ленинградской области</w:t>
            </w:r>
          </w:p>
          <w:p w:rsidR="00C6379E" w:rsidRDefault="00C6379E" w:rsidP="0090700B">
            <w:pPr>
              <w:jc w:val="center"/>
              <w:rPr>
                <w:sz w:val="28"/>
                <w:szCs w:val="28"/>
              </w:rPr>
            </w:pPr>
          </w:p>
          <w:p w:rsidR="00C6379E" w:rsidRPr="006E700A" w:rsidRDefault="006E700A" w:rsidP="0090700B">
            <w:pPr>
              <w:jc w:val="center"/>
              <w:rPr>
                <w:b/>
                <w:sz w:val="28"/>
                <w:szCs w:val="28"/>
              </w:rPr>
            </w:pPr>
            <w:r w:rsidRPr="006E700A">
              <w:rPr>
                <w:b/>
                <w:sz w:val="28"/>
                <w:szCs w:val="28"/>
              </w:rPr>
              <w:t xml:space="preserve">С.М. </w:t>
            </w:r>
            <w:r w:rsidR="00C1770B">
              <w:rPr>
                <w:b/>
                <w:sz w:val="28"/>
                <w:szCs w:val="28"/>
              </w:rPr>
              <w:t>Бебенину</w:t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64"/>
            </w:tblGrid>
            <w:tr w:rsidR="00AC007E" w:rsidTr="00C6379E">
              <w:trPr>
                <w:trHeight w:val="1777"/>
              </w:trPr>
              <w:tc>
                <w:tcPr>
                  <w:tcW w:w="4664" w:type="dxa"/>
                </w:tcPr>
                <w:p w:rsidR="00AC007E" w:rsidRDefault="00AC007E" w:rsidP="00D85CE7">
                  <w:pPr>
                    <w:framePr w:hSpace="180" w:wrap="around" w:hAnchor="margin" w:y="-415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C007E" w:rsidRPr="00FB37C1" w:rsidRDefault="00AC007E" w:rsidP="0090700B">
            <w:pPr>
              <w:jc w:val="center"/>
              <w:rPr>
                <w:sz w:val="28"/>
                <w:szCs w:val="28"/>
              </w:rPr>
            </w:pPr>
          </w:p>
        </w:tc>
      </w:tr>
    </w:tbl>
    <w:p w:rsidR="00AC007E" w:rsidRDefault="00AC007E" w:rsidP="00AC007E">
      <w:pPr>
        <w:tabs>
          <w:tab w:val="left" w:pos="540"/>
        </w:tabs>
        <w:rPr>
          <w:sz w:val="16"/>
          <w:szCs w:val="16"/>
        </w:rPr>
      </w:pPr>
    </w:p>
    <w:p w:rsidR="00C6379E" w:rsidRPr="00415EE9" w:rsidRDefault="00C6379E" w:rsidP="00AC007E">
      <w:pPr>
        <w:tabs>
          <w:tab w:val="left" w:pos="540"/>
        </w:tabs>
        <w:rPr>
          <w:sz w:val="16"/>
          <w:szCs w:val="16"/>
        </w:rPr>
      </w:pPr>
    </w:p>
    <w:p w:rsidR="00936C78" w:rsidRPr="006E700A" w:rsidRDefault="006E700A" w:rsidP="00C6379E">
      <w:pPr>
        <w:jc w:val="center"/>
        <w:rPr>
          <w:b/>
          <w:sz w:val="28"/>
        </w:rPr>
      </w:pPr>
      <w:r w:rsidRPr="006E700A">
        <w:rPr>
          <w:b/>
          <w:sz w:val="28"/>
        </w:rPr>
        <w:t>Уважаемый Сергей Михайлович</w:t>
      </w:r>
      <w:r w:rsidR="00C6379E" w:rsidRPr="006E700A">
        <w:rPr>
          <w:b/>
          <w:sz w:val="28"/>
        </w:rPr>
        <w:t>!</w:t>
      </w:r>
    </w:p>
    <w:p w:rsidR="00C6379E" w:rsidRDefault="00C6379E" w:rsidP="00C6379E">
      <w:pPr>
        <w:ind w:firstLine="709"/>
        <w:jc w:val="both"/>
        <w:rPr>
          <w:sz w:val="28"/>
        </w:rPr>
      </w:pPr>
    </w:p>
    <w:p w:rsidR="00C6379E" w:rsidRDefault="006E700A" w:rsidP="00C6379E">
      <w:pPr>
        <w:pStyle w:val="ab"/>
        <w:tabs>
          <w:tab w:val="left" w:leader="underscore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31 Устава Ленинградской области направляю на расс</w:t>
      </w:r>
      <w:r w:rsidR="00DE5565">
        <w:rPr>
          <w:sz w:val="28"/>
          <w:szCs w:val="28"/>
        </w:rPr>
        <w:t xml:space="preserve">мотрение </w:t>
      </w:r>
      <w:r>
        <w:rPr>
          <w:sz w:val="28"/>
          <w:szCs w:val="28"/>
        </w:rPr>
        <w:t>Законодательного собрания Ленинградской области проект областного закона</w:t>
      </w:r>
      <w:r w:rsidR="00DE5565">
        <w:rPr>
          <w:sz w:val="28"/>
          <w:szCs w:val="28"/>
        </w:rPr>
        <w:t xml:space="preserve"> </w:t>
      </w:r>
      <w:r w:rsidR="000B3A6C">
        <w:rPr>
          <w:sz w:val="28"/>
        </w:rPr>
        <w:t>«</w:t>
      </w:r>
      <w:r w:rsidR="000B3A6C" w:rsidRPr="000B3A6C">
        <w:rPr>
          <w:sz w:val="28"/>
        </w:rPr>
        <w:t>О внесении изменений в областной закон «О государственной охра</w:t>
      </w:r>
      <w:r w:rsidR="000B3A6C">
        <w:rPr>
          <w:sz w:val="28"/>
        </w:rPr>
        <w:t>не, сохранении, использовании и </w:t>
      </w:r>
      <w:r w:rsidR="000B3A6C" w:rsidRPr="000B3A6C">
        <w:rPr>
          <w:sz w:val="28"/>
        </w:rPr>
        <w:t>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DE5565">
        <w:rPr>
          <w:sz w:val="28"/>
        </w:rPr>
        <w:t>.</w:t>
      </w:r>
      <w:r>
        <w:rPr>
          <w:sz w:val="28"/>
          <w:szCs w:val="28"/>
        </w:rPr>
        <w:t xml:space="preserve"> </w:t>
      </w:r>
    </w:p>
    <w:p w:rsidR="00C6379E" w:rsidRDefault="00C6379E" w:rsidP="00C6379E">
      <w:pPr>
        <w:pStyle w:val="ab"/>
        <w:tabs>
          <w:tab w:val="left" w:leader="underscore" w:pos="0"/>
          <w:tab w:val="left" w:pos="169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6379E" w:rsidRDefault="00C6379E" w:rsidP="00C6379E">
      <w:pPr>
        <w:ind w:firstLine="709"/>
        <w:jc w:val="both"/>
        <w:rPr>
          <w:sz w:val="28"/>
          <w:szCs w:val="28"/>
        </w:rPr>
      </w:pPr>
      <w:r w:rsidRPr="00205BCC">
        <w:rPr>
          <w:sz w:val="28"/>
          <w:szCs w:val="28"/>
          <w:u w:val="single"/>
        </w:rPr>
        <w:t>Приложен</w:t>
      </w:r>
      <w:r w:rsidR="003D2FED" w:rsidRPr="00205BCC">
        <w:rPr>
          <w:sz w:val="28"/>
          <w:szCs w:val="28"/>
          <w:u w:val="single"/>
        </w:rPr>
        <w:t>ия</w:t>
      </w:r>
      <w:r w:rsidR="003D2FED">
        <w:rPr>
          <w:sz w:val="28"/>
          <w:szCs w:val="28"/>
        </w:rPr>
        <w:t>:</w:t>
      </w:r>
    </w:p>
    <w:p w:rsidR="003D2FED" w:rsidRPr="003D2FED" w:rsidRDefault="003D2FED" w:rsidP="003D2FE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0C39BC">
        <w:rPr>
          <w:sz w:val="28"/>
          <w:szCs w:val="28"/>
        </w:rPr>
        <w:t>«</w:t>
      </w:r>
      <w:r w:rsidR="000C39BC" w:rsidRPr="000B3A6C">
        <w:rPr>
          <w:sz w:val="28"/>
        </w:rPr>
        <w:t>О внесении из</w:t>
      </w:r>
      <w:r w:rsidR="000C39BC">
        <w:rPr>
          <w:sz w:val="28"/>
        </w:rPr>
        <w:t xml:space="preserve">менений в областной закон </w:t>
      </w:r>
      <w:r w:rsidR="002D7D2A">
        <w:rPr>
          <w:sz w:val="28"/>
        </w:rPr>
        <w:t>«О </w:t>
      </w:r>
      <w:r w:rsidR="000C39BC" w:rsidRPr="000B3A6C">
        <w:rPr>
          <w:sz w:val="28"/>
        </w:rPr>
        <w:t>государственной охра</w:t>
      </w:r>
      <w:r w:rsidR="000C39BC">
        <w:rPr>
          <w:sz w:val="28"/>
        </w:rPr>
        <w:t>не, сохранении, использовании и </w:t>
      </w:r>
      <w:r w:rsidR="000C39BC" w:rsidRPr="000B3A6C">
        <w:rPr>
          <w:sz w:val="28"/>
        </w:rPr>
        <w:t>популяризации объектов культурного наследия (памятников истории и культуры) народов Российс</w:t>
      </w:r>
      <w:r w:rsidR="000C39BC">
        <w:rPr>
          <w:sz w:val="28"/>
        </w:rPr>
        <w:t>кой Федерации, расположенных на </w:t>
      </w:r>
      <w:r w:rsidR="000C39BC" w:rsidRPr="000B3A6C">
        <w:rPr>
          <w:sz w:val="28"/>
        </w:rPr>
        <w:t>территории Ленинградской области»</w:t>
      </w:r>
      <w:r>
        <w:rPr>
          <w:sz w:val="28"/>
        </w:rPr>
        <w:t xml:space="preserve"> на </w:t>
      </w:r>
      <w:r w:rsidR="00D85CE7">
        <w:rPr>
          <w:sz w:val="28"/>
        </w:rPr>
        <w:t>1</w:t>
      </w:r>
      <w:bookmarkStart w:id="0" w:name="_GoBack"/>
      <w:bookmarkEnd w:id="0"/>
      <w:r>
        <w:rPr>
          <w:sz w:val="28"/>
        </w:rPr>
        <w:t xml:space="preserve"> л.</w:t>
      </w:r>
    </w:p>
    <w:p w:rsidR="003D2FED" w:rsidRPr="003D2FED" w:rsidRDefault="003D2FED" w:rsidP="003D2FE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</w:rPr>
        <w:t xml:space="preserve">Обоснование необходимости принятия областного закона на </w:t>
      </w:r>
      <w:r w:rsidR="000C39BC">
        <w:rPr>
          <w:sz w:val="28"/>
        </w:rPr>
        <w:t>1</w:t>
      </w:r>
      <w:r>
        <w:rPr>
          <w:sz w:val="28"/>
        </w:rPr>
        <w:t xml:space="preserve"> л.</w:t>
      </w:r>
    </w:p>
    <w:p w:rsidR="003D2FED" w:rsidRPr="003D2FED" w:rsidRDefault="003D2FED" w:rsidP="003D2FE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</w:rPr>
        <w:t>Справка о состоянии законодательства в данной сфере правового регулирования на 1 л.</w:t>
      </w:r>
    </w:p>
    <w:p w:rsidR="00C6379E" w:rsidRPr="00ED2C44" w:rsidRDefault="003D2FED" w:rsidP="003D2FE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</w:rPr>
        <w:t>Перечень нормативных правовых актов Ленинградской области, подлежащих признанию утратившими силу, изменению, дополнению в связи с принятием областного закона на 1 л.</w:t>
      </w:r>
    </w:p>
    <w:p w:rsidR="00ED2C44" w:rsidRPr="003D2FED" w:rsidRDefault="00ED2C44" w:rsidP="003D2FE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</w:rPr>
        <w:t>Предложения о разработке</w:t>
      </w:r>
      <w:r>
        <w:rPr>
          <w:sz w:val="28"/>
          <w:szCs w:val="28"/>
        </w:rPr>
        <w:t xml:space="preserve"> нормативных правовых актов Ленинградской области, принятие которых необходимо для реализации проекта областного закона на 1 л.</w:t>
      </w:r>
    </w:p>
    <w:p w:rsidR="003D2FED" w:rsidRPr="003D2FED" w:rsidRDefault="003D2FED" w:rsidP="003D2FED">
      <w:pPr>
        <w:pStyle w:val="ac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</w:rPr>
        <w:t>Финансово-экономическое обоснование на 1 л.</w:t>
      </w:r>
    </w:p>
    <w:p w:rsidR="00C6379E" w:rsidRDefault="00C6379E" w:rsidP="00C6379E">
      <w:pPr>
        <w:ind w:firstLine="709"/>
        <w:jc w:val="both"/>
        <w:rPr>
          <w:sz w:val="28"/>
          <w:szCs w:val="28"/>
        </w:rPr>
      </w:pPr>
    </w:p>
    <w:p w:rsidR="003D2FED" w:rsidRDefault="003D2FED" w:rsidP="00C6379E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3D2FED" w:rsidTr="003D2FED">
        <w:tc>
          <w:tcPr>
            <w:tcW w:w="5210" w:type="dxa"/>
          </w:tcPr>
          <w:p w:rsidR="003D2FED" w:rsidRDefault="003D2FED" w:rsidP="003D2FED">
            <w:pPr>
              <w:tabs>
                <w:tab w:val="left" w:pos="3195"/>
              </w:tabs>
              <w:rPr>
                <w:sz w:val="28"/>
              </w:rPr>
            </w:pPr>
            <w:r>
              <w:rPr>
                <w:sz w:val="28"/>
              </w:rPr>
              <w:t>Губернатор области</w:t>
            </w:r>
            <w:r>
              <w:rPr>
                <w:sz w:val="28"/>
              </w:rPr>
              <w:tab/>
            </w:r>
          </w:p>
        </w:tc>
        <w:tc>
          <w:tcPr>
            <w:tcW w:w="5211" w:type="dxa"/>
          </w:tcPr>
          <w:p w:rsidR="003D2FED" w:rsidRDefault="003D2FED" w:rsidP="00C6379E">
            <w:pPr>
              <w:jc w:val="right"/>
              <w:rPr>
                <w:sz w:val="28"/>
              </w:rPr>
            </w:pPr>
            <w:r>
              <w:rPr>
                <w:sz w:val="28"/>
              </w:rPr>
              <w:t>А. Дрозденко</w:t>
            </w:r>
          </w:p>
        </w:tc>
      </w:tr>
    </w:tbl>
    <w:p w:rsidR="00C6379E" w:rsidRPr="00C6379E" w:rsidRDefault="00C6379E" w:rsidP="00C6379E">
      <w:pPr>
        <w:ind w:firstLine="709"/>
        <w:jc w:val="right"/>
        <w:rPr>
          <w:sz w:val="28"/>
        </w:rPr>
      </w:pPr>
    </w:p>
    <w:sectPr w:rsidR="00C6379E" w:rsidRPr="00C6379E" w:rsidSect="00CF70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877" w:rsidRDefault="00D25877">
      <w:r>
        <w:separator/>
      </w:r>
    </w:p>
  </w:endnote>
  <w:endnote w:type="continuationSeparator" w:id="0">
    <w:p w:rsidR="00D25877" w:rsidRDefault="00D25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877" w:rsidRDefault="00D25877">
      <w:r>
        <w:separator/>
      </w:r>
    </w:p>
  </w:footnote>
  <w:footnote w:type="continuationSeparator" w:id="0">
    <w:p w:rsidR="00D25877" w:rsidRDefault="00D25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80A25"/>
    <w:multiLevelType w:val="hybridMultilevel"/>
    <w:tmpl w:val="F3FEFF3E"/>
    <w:lvl w:ilvl="0" w:tplc="4C54A58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7E"/>
    <w:rsid w:val="000B3A6C"/>
    <w:rsid w:val="000B3AC8"/>
    <w:rsid w:val="000B6E92"/>
    <w:rsid w:val="000C39BC"/>
    <w:rsid w:val="002013F4"/>
    <w:rsid w:val="00205BCC"/>
    <w:rsid w:val="00216E74"/>
    <w:rsid w:val="0026383E"/>
    <w:rsid w:val="00284658"/>
    <w:rsid w:val="002D7D2A"/>
    <w:rsid w:val="00317023"/>
    <w:rsid w:val="003D2FED"/>
    <w:rsid w:val="00425FDB"/>
    <w:rsid w:val="00452795"/>
    <w:rsid w:val="00567320"/>
    <w:rsid w:val="006276F7"/>
    <w:rsid w:val="006B6F3D"/>
    <w:rsid w:val="006E700A"/>
    <w:rsid w:val="00782811"/>
    <w:rsid w:val="008328D3"/>
    <w:rsid w:val="008B25BD"/>
    <w:rsid w:val="009074B4"/>
    <w:rsid w:val="00925489"/>
    <w:rsid w:val="009B4FFF"/>
    <w:rsid w:val="00AC007E"/>
    <w:rsid w:val="00AC682D"/>
    <w:rsid w:val="00B74E01"/>
    <w:rsid w:val="00BA1EF8"/>
    <w:rsid w:val="00C1770B"/>
    <w:rsid w:val="00C56616"/>
    <w:rsid w:val="00C6379E"/>
    <w:rsid w:val="00CC7B69"/>
    <w:rsid w:val="00D25877"/>
    <w:rsid w:val="00D27A6A"/>
    <w:rsid w:val="00D335D3"/>
    <w:rsid w:val="00D85CE7"/>
    <w:rsid w:val="00DE5565"/>
    <w:rsid w:val="00E05ABF"/>
    <w:rsid w:val="00E22F02"/>
    <w:rsid w:val="00ED2C44"/>
    <w:rsid w:val="00F35FFC"/>
    <w:rsid w:val="00F555D6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07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00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007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00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007E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C0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C00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007E"/>
    <w:rPr>
      <w:rFonts w:ascii="Tahoma" w:eastAsia="Calibri" w:hAnsi="Tahoma" w:cs="Tahoma"/>
      <w:sz w:val="16"/>
      <w:szCs w:val="16"/>
      <w:lang w:eastAsia="ru-RU"/>
    </w:rPr>
  </w:style>
  <w:style w:type="paragraph" w:customStyle="1" w:styleId="ab">
    <w:name w:val="Стиль"/>
    <w:uiPriority w:val="99"/>
    <w:rsid w:val="00C63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D2F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07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00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007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00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007E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C0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C00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007E"/>
    <w:rPr>
      <w:rFonts w:ascii="Tahoma" w:eastAsia="Calibri" w:hAnsi="Tahoma" w:cs="Tahoma"/>
      <w:sz w:val="16"/>
      <w:szCs w:val="16"/>
      <w:lang w:eastAsia="ru-RU"/>
    </w:rPr>
  </w:style>
  <w:style w:type="paragraph" w:customStyle="1" w:styleId="ab">
    <w:name w:val="Стиль"/>
    <w:uiPriority w:val="99"/>
    <w:rsid w:val="00C63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D2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Серебрянская</dc:creator>
  <cp:lastModifiedBy>Эмиль Алмасович Сафаров</cp:lastModifiedBy>
  <cp:revision>27</cp:revision>
  <dcterms:created xsi:type="dcterms:W3CDTF">2022-08-17T12:36:00Z</dcterms:created>
  <dcterms:modified xsi:type="dcterms:W3CDTF">2023-07-04T12:30:00Z</dcterms:modified>
</cp:coreProperties>
</file>